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Italy</w:t>
      </w:r>
      <w:r>
        <w:t xml:space="preserve"> </w:t>
      </w:r>
      <w:r>
        <w:t xml:space="preserve">Rome</w:t>
      </w:r>
    </w:p>
    <w:bookmarkStart w:id="30" w:name="X88c144a0734717635a11e3159cbd48fd0bae544"/>
    <w:p>
      <w:pPr>
        <w:pStyle w:val="Heading1"/>
      </w:pPr>
      <w:r>
        <w:t xml:space="preserve">Case Study: The Role of an Oceanographer in Italy Rome</w:t>
      </w:r>
    </w:p>
    <w:p>
      <w:pPr>
        <w:pStyle w:val="FirstParagraph"/>
      </w:pPr>
      <w:r>
        <w:rPr>
          <w:bCs/>
          <w:b/>
        </w:rPr>
        <w:t xml:space="preserve">Date:</w:t>
      </w:r>
      <w:r>
        <w:t xml:space="preserve"> </w:t>
      </w:r>
      <w:r>
        <w:t xml:space="preserve">October 2023</w:t>
      </w:r>
      <w:r>
        <w:br/>
      </w:r>
      <w:r>
        <w:rPr>
          <w:bCs/>
          <w:b/>
        </w:rPr>
        <w:t xml:space="preserve">Coverage Area:</w:t>
      </w:r>
      <w:r>
        <w:t xml:space="preserve"> </w:t>
      </w:r>
      <w:r>
        <w:t xml:space="preserve">Mediterranean Basin, specifically the Tyrrhenian and Adriatic Seas</w:t>
      </w:r>
      <w:r>
        <w:br/>
      </w:r>
      <w:r>
        <w:rPr>
          <w:bCs/>
          <w:b/>
        </w:rPr>
        <w:t xml:space="preserve">Primary Focus:</w:t>
      </w:r>
      <w:r>
        <w:t xml:space="preserve"> </w:t>
      </w:r>
      <w:r>
        <w:t xml:space="preserve">Marine Biodiversity, Climate Change Mitigation, and Cultural Heritage Preservation</w:t>
      </w:r>
    </w:p>
    <w:bookmarkStart w:id="20" w:name="introduction"/>
    <w:p>
      <w:pPr>
        <w:pStyle w:val="Heading2"/>
      </w:pPr>
      <w:r>
        <w:t xml:space="preserve">1. Introduction</w:t>
      </w:r>
    </w:p>
    <w:p>
      <w:pPr>
        <w:pStyle w:val="FirstParagraph"/>
      </w:pPr>
      <w:r>
        <w:t xml:space="preserve">The intersection of terrestrial history and marine science is a unique field that requires specialized expertise. While Rome is globally recognized as the eternal city of ancient history, archaeology, and politics, its geographic proximity to the sea makes it a critical node for maritime research. This case study explores the multifaceted role of an</w:t>
      </w:r>
      <w:r>
        <w:t xml:space="preserve"> </w:t>
      </w:r>
      <w:r>
        <w:rPr>
          <w:bCs/>
          <w:b/>
        </w:rPr>
        <w:t xml:space="preserve">Oceanographer</w:t>
      </w:r>
      <w:r>
        <w:t xml:space="preserve"> </w:t>
      </w:r>
      <w:r>
        <w:t xml:space="preserve">operating within and around</w:t>
      </w:r>
      <w:r>
        <w:t xml:space="preserve"> </w:t>
      </w:r>
      <w:r>
        <w:rPr>
          <w:bCs/>
          <w:b/>
        </w:rPr>
        <w:t xml:space="preserve">Italy Rome</w:t>
      </w:r>
      <w:r>
        <w:t xml:space="preserve">. It examines how scientific inquiry into marine ecosystems intersects with urban development, historical preservation, and environmental policy in one of Europe's most historically significant capitals.</w:t>
      </w:r>
    </w:p>
    <w:p>
      <w:pPr>
        <w:pStyle w:val="BodyText"/>
      </w:pPr>
      <w:r>
        <w:t xml:space="preserve">The primary objective of this document is to illustrate that an</w:t>
      </w:r>
      <w:r>
        <w:t xml:space="preserve"> </w:t>
      </w:r>
      <w:r>
        <w:rPr>
          <w:bCs/>
          <w:b/>
        </w:rPr>
        <w:t xml:space="preserve">Oceanographer</w:t>
      </w:r>
      <w:r>
        <w:t xml:space="preserve"> </w:t>
      </w:r>
      <w:r>
        <w:t xml:space="preserve">in this context is not merely a scientist studying water currents, but a pivotal figure in safeguarding the ecological health of the Mediterranean while mitigating risks to cultural heritage sites located near coastal zones. In</w:t>
      </w:r>
      <w:r>
        <w:t xml:space="preserve"> </w:t>
      </w:r>
      <w:r>
        <w:rPr>
          <w:bCs/>
          <w:b/>
        </w:rPr>
        <w:t xml:space="preserve">Italy Rome</w:t>
      </w:r>
      <w:r>
        <w:t xml:space="preserve">, the ocean does not end at the border of Lazio; it begins there, influencing everything from local microclimates to sedimentation patterns affecting ancient ports like Ostia Antica.</w:t>
      </w:r>
    </w:p>
    <w:bookmarkEnd w:id="20"/>
    <w:bookmarkStart w:id="21" w:name="Xcb866822b944d8aaff66bc5e79a6d8998c3ca1d"/>
    <w:p>
      <w:pPr>
        <w:pStyle w:val="Heading2"/>
      </w:pPr>
      <w:r>
        <w:t xml:space="preserve">2. Geographic and Historical Context: Why Italy Rome?</w:t>
      </w:r>
    </w:p>
    <w:p>
      <w:pPr>
        <w:pStyle w:val="FirstParagraph"/>
      </w:pPr>
      <w:r>
        <w:t xml:space="preserve">To understand the necessity of oceanographic studies in this region, one must first appreciate the geography of</w:t>
      </w:r>
      <w:r>
        <w:t xml:space="preserve"> </w:t>
      </w:r>
      <w:r>
        <w:rPr>
          <w:bCs/>
          <w:b/>
        </w:rPr>
        <w:t xml:space="preserve">Italy Rome</w:t>
      </w:r>
      <w:r>
        <w:t xml:space="preserve">. Although the historic center is situated approximately 15 kilometers inland from the Tyrrhenian Sea, it serves as a primary logistical and administrative hub for maritime research in Central Italy. The city’s influence extends to its port infrastructure and coastal management policies.</w:t>
      </w:r>
    </w:p>
    <w:p>
      <w:pPr>
        <w:pStyle w:val="BodyText"/>
      </w:pPr>
      <w:r>
        <w:t xml:space="preserve">Rome has historically relied on its connection to the sea for trade, power, and sustenance. However, this relationship has shifted over millennia. The silting up of ancient ports due to poor sediment management led to the decline of Roman maritime dominance. Today, an</w:t>
      </w:r>
      <w:r>
        <w:t xml:space="preserve"> </w:t>
      </w:r>
      <w:r>
        <w:rPr>
          <w:bCs/>
          <w:b/>
        </w:rPr>
        <w:t xml:space="preserve">Oceanographer</w:t>
      </w:r>
      <w:r>
        <w:t xml:space="preserve"> </w:t>
      </w:r>
      <w:r>
        <w:t xml:space="preserve">plays a crucial role in preventing history from repeating itself by studying sediment transport dynamics in the Tiber River delta and adjacent coastal areas.</w:t>
      </w:r>
    </w:p>
    <w:p>
      <w:pPr>
        <w:pStyle w:val="BodyText"/>
      </w:pPr>
      <w:r>
        <w:t xml:space="preserve">The Mediterranean Sea, often referred to as a "sea of islands" but functionally a semi-enclosed basin, is particularly sensitive to climate change. As one of the fastest-warming bodies of water on Earth, the region surrounding</w:t>
      </w:r>
      <w:r>
        <w:t xml:space="preserve"> </w:t>
      </w:r>
      <w:r>
        <w:rPr>
          <w:bCs/>
          <w:b/>
        </w:rPr>
        <w:t xml:space="preserve">Italy Rome</w:t>
      </w:r>
      <w:r>
        <w:t xml:space="preserve"> </w:t>
      </w:r>
      <w:r>
        <w:t xml:space="preserve">faces immediate threats including sea-level rise, increased storm surges, and habitat loss for endemic species. The oceanographer’s work here is urgent and locally impactful.</w:t>
      </w:r>
    </w:p>
    <w:bookmarkEnd w:id="21"/>
    <w:bookmarkStart w:id="25" w:name="Xaa62776a0c1b1e873a81121be8e8e0de40ffd6d"/>
    <w:p>
      <w:pPr>
        <w:pStyle w:val="Heading2"/>
      </w:pPr>
      <w:r>
        <w:t xml:space="preserve">3. Core Responsibilities of the Oceanographer in this Region</w:t>
      </w:r>
    </w:p>
    <w:bookmarkStart w:id="22" w:name="X397e3d6070b02b9638a42f0fba5c4c799283fa8"/>
    <w:p>
      <w:pPr>
        <w:pStyle w:val="Heading3"/>
      </w:pPr>
      <w:r>
        <w:t xml:space="preserve">a) Monitoring Marine Biodiversity and Invasive Species</w:t>
      </w:r>
    </w:p>
    <w:p>
      <w:pPr>
        <w:pStyle w:val="FirstParagraph"/>
      </w:pPr>
      <w:r>
        <w:t xml:space="preserve">The Mediterranean is a hotspot for invasive species, many of which enter via shipping traffic through ports linked to the Roman metropolitan area. An</w:t>
      </w:r>
      <w:r>
        <w:t xml:space="preserve"> </w:t>
      </w:r>
      <w:r>
        <w:rPr>
          <w:bCs/>
          <w:b/>
        </w:rPr>
        <w:t xml:space="preserve">Oceanographer</w:t>
      </w:r>
      <w:r>
        <w:t xml:space="preserve"> </w:t>
      </w:r>
      <w:r>
        <w:t xml:space="preserve">in this case study leads biosecurity initiatives. By analyzing water column properties and larval dispersal models, they track the spread of non-native species such as the Lionfish or Caulerpa algae. These invasions threaten local fisheries and biodiversity, which are central to Italian culture and economy.</w:t>
      </w:r>
    </w:p>
    <w:bookmarkEnd w:id="22"/>
    <w:bookmarkStart w:id="23" w:name="X094388dd120a0d97c9987077b4afcfd75c09054"/>
    <w:p>
      <w:pPr>
        <w:pStyle w:val="Heading3"/>
      </w:pPr>
      <w:r>
        <w:t xml:space="preserve">b) Coastal Erosion and Heritage Protection</w:t>
      </w:r>
    </w:p>
    <w:p>
      <w:pPr>
        <w:pStyle w:val="FirstParagraph"/>
      </w:pPr>
      <w:r>
        <w:t xml:space="preserve">In</w:t>
      </w:r>
      <w:r>
        <w:t xml:space="preserve"> </w:t>
      </w:r>
      <w:r>
        <w:rPr>
          <w:bCs/>
          <w:b/>
        </w:rPr>
        <w:t xml:space="preserve">Italy Rome</w:t>
      </w:r>
      <w:r>
        <w:t xml:space="preserve">, several UNESCO World Heritage sites are located near the coast or in river deltas. Ostia Antica, the ancient port city of Rome, is currently under severe threat from erosion and rising sea levels. The oceanographer collaborates with historians and civil engineers to model wave energy impact on these archaeological sites. Their data informs structural interventions, ensuring that while we study the past, we do not lose it to the encroaching sea.</w:t>
      </w:r>
    </w:p>
    <w:bookmarkEnd w:id="23"/>
    <w:bookmarkStart w:id="24" w:name="c-climate-change-impact-assessment"/>
    <w:p>
      <w:pPr>
        <w:pStyle w:val="Heading3"/>
      </w:pPr>
      <w:r>
        <w:t xml:space="preserve">c) Climate Change Impact Assessment</w:t>
      </w:r>
    </w:p>
    <w:p>
      <w:pPr>
        <w:pStyle w:val="FirstParagraph"/>
      </w:pPr>
      <w:r>
        <w:t xml:space="preserve">Rising sea temperatures have led to "tropicalization" of the Mediterranean, where warm-water species replace cold-water natives. An</w:t>
      </w:r>
      <w:r>
        <w:t xml:space="preserve"> </w:t>
      </w:r>
      <w:r>
        <w:rPr>
          <w:bCs/>
          <w:b/>
        </w:rPr>
        <w:t xml:space="preserve">Oceanographer</w:t>
      </w:r>
      <w:r>
        <w:t xml:space="preserve"> </w:t>
      </w:r>
      <w:r>
        <w:t xml:space="preserve">conducts long-term monitoring of water temperature, salinity, and pH levels in the Tyrrhenian Sea. This data is vital for predicting future oceanic conditions and advising policymakers in</w:t>
      </w:r>
      <w:r>
        <w:t xml:space="preserve"> </w:t>
      </w:r>
      <w:r>
        <w:rPr>
          <w:bCs/>
          <w:b/>
        </w:rPr>
        <w:t xml:space="preserve">Italy Rome</w:t>
      </w:r>
      <w:r>
        <w:t xml:space="preserve"> </w:t>
      </w:r>
      <w:r>
        <w:t xml:space="preserve">on adaptation strategies. For instance, changes in plankton populations affect fish stocks, directly impacting local culinary traditions and economic stability.</w:t>
      </w:r>
    </w:p>
    <w:bookmarkEnd w:id="24"/>
    <w:bookmarkEnd w:id="25"/>
    <w:bookmarkStart w:id="26" w:name="methodology-and-fieldwork"/>
    <w:p>
      <w:pPr>
        <w:pStyle w:val="Heading2"/>
      </w:pPr>
      <w:r>
        <w:t xml:space="preserve">4. Methodology and Fieldwork</w:t>
      </w:r>
    </w:p>
    <w:p>
      <w:pPr>
        <w:pStyle w:val="FirstParagraph"/>
      </w:pPr>
      <w:r>
        <w:t xml:space="preserve">The methodology employed by the oceanographer involves a blend of traditional hydrography and cutting-edge remote sensing. In the context of</w:t>
      </w:r>
      <w:r>
        <w:t xml:space="preserve"> </w:t>
      </w:r>
      <w:r>
        <w:rPr>
          <w:bCs/>
          <w:b/>
        </w:rPr>
        <w:t xml:space="preserve">Italy Rome</w:t>
      </w:r>
      <w:r>
        <w:t xml:space="preserve">, fieldwork often takes place in challenging urban coastal environments.</w:t>
      </w:r>
    </w:p>
    <w:p>
      <w:pPr>
        <w:numPr>
          <w:ilvl w:val="0"/>
          <w:numId w:val="1001"/>
        </w:numPr>
        <w:pStyle w:val="Compact"/>
      </w:pPr>
      <w:r>
        <w:rPr>
          <w:bCs/>
          <w:b/>
        </w:rPr>
        <w:t xml:space="preserve">Cruise Surveys:</w:t>
      </w:r>
      <w:r>
        <w:t xml:space="preserve"> </w:t>
      </w:r>
      <w:r>
        <w:t xml:space="preserve">Regular expeditions using research vessels equipped with CTD (Conductivity, Temperature, Depth) rosettes to sample water layers. These cruises cover the coastal waters off Fiumicino and beyond.</w:t>
      </w:r>
    </w:p>
    <w:p>
      <w:pPr>
        <w:numPr>
          <w:ilvl w:val="0"/>
          <w:numId w:val="1001"/>
        </w:numPr>
        <w:pStyle w:val="Compact"/>
      </w:pPr>
      <w:r>
        <w:rPr>
          <w:bCs/>
          <w:b/>
        </w:rPr>
        <w:t xml:space="preserve">Sediment Core Analysis:</w:t>
      </w:r>
      <w:r>
        <w:t xml:space="preserve"> </w:t>
      </w:r>
      <w:r>
        <w:t xml:space="preserve">Extracting cores from the seabed to analyze historical climate data. This helps reconstruct past environmental conditions and understand natural variability versus anthropogenic change.</w:t>
      </w:r>
    </w:p>
    <w:p>
      <w:pPr>
        <w:numPr>
          <w:ilvl w:val="0"/>
          <w:numId w:val="1001"/>
        </w:numPr>
        <w:pStyle w:val="Compact"/>
      </w:pPr>
      <w:r>
        <w:rPr>
          <w:bCs/>
          <w:b/>
        </w:rPr>
        <w:t xml:space="preserve">Acoustic Telemetry:</w:t>
      </w:r>
      <w:r>
        <w:t xml:space="preserve"> </w:t>
      </w:r>
      <w:r>
        <w:t xml:space="preserve">Tagging marine species to track migration patterns relative to human activity near Roman coastal infrastructure.</w:t>
      </w:r>
    </w:p>
    <w:p>
      <w:pPr>
        <w:numPr>
          <w:ilvl w:val="0"/>
          <w:numId w:val="1001"/>
        </w:numPr>
        <w:pStyle w:val="Compact"/>
      </w:pPr>
      <w:r>
        <w:rPr>
          <w:bCs/>
          <w:b/>
        </w:rPr>
        <w:t xml:space="preserve">Data Modeling:</w:t>
      </w:r>
      <w:r>
        <w:t xml:space="preserve"> </w:t>
      </w:r>
      <w:r>
        <w:t xml:space="preserve">Using supercomputing facilities in Rome to simulate ocean currents and predict pollution dispersal scenarios, particularly relevant for managing wastewater discharge from the densely populated capital.</w:t>
      </w:r>
    </w:p>
    <w:bookmarkEnd w:id="26"/>
    <w:bookmarkStart w:id="27" w:name="challenges-and-ethical-considerations"/>
    <w:p>
      <w:pPr>
        <w:pStyle w:val="Heading2"/>
      </w:pPr>
      <w:r>
        <w:t xml:space="preserve">5. Challenges and Ethical Considerations</w:t>
      </w:r>
    </w:p>
    <w:p>
      <w:pPr>
        <w:pStyle w:val="FirstParagraph"/>
      </w:pPr>
      <w:r>
        <w:t xml:space="preserve">The role of an oceanographer in this region is fraught with logistical and ethical challenges. One major issue is balancing tourism with conservation. The coastline near Rome attracts millions of tourists annually, leading to pollution, physical damage to marine habitats, and disruption of wildlife.</w:t>
      </w:r>
    </w:p>
    <w:p>
      <w:pPr>
        <w:pStyle w:val="BodyText"/>
      </w:pPr>
      <w:r>
        <w:rPr>
          <w:bCs/>
          <w:b/>
        </w:rPr>
        <w:t xml:space="preserve">Ethical Dilemma:</w:t>
      </w:r>
      <w:r>
        <w:t xml:space="preserve"> </w:t>
      </w:r>
      <w:r>
        <w:t xml:space="preserve">How does the oceanographer advocate for strict conservation zones when such measures might negatively impact local businesses dependent on tourism? The solution often lies in promoting "blue tourism," where visitors engage in educational and non-intrusive marine activities, supported by data provided by the scientist.</w:t>
      </w:r>
    </w:p>
    <w:p>
      <w:pPr>
        <w:pStyle w:val="BodyText"/>
      </w:pPr>
      <w:r>
        <w:t xml:space="preserve">Additionally, political pressures can influence research findings. In</w:t>
      </w:r>
      <w:r>
        <w:t xml:space="preserve"> </w:t>
      </w:r>
      <w:r>
        <w:rPr>
          <w:bCs/>
          <w:b/>
        </w:rPr>
        <w:t xml:space="preserve">Italy Rome</w:t>
      </w:r>
      <w:r>
        <w:t xml:space="preserve">, as a center of political power, scientific advice must remain objective and evidence-based to withstand scrutiny from various stakeholders with differing interests.</w:t>
      </w:r>
    </w:p>
    <w:bookmarkEnd w:id="27"/>
    <w:bookmarkStart w:id="28" w:name="outcomes-and-impact"/>
    <w:p>
      <w:pPr>
        <w:pStyle w:val="Heading2"/>
      </w:pPr>
      <w:r>
        <w:t xml:space="preserve">6. Outcomes and Impact</w:t>
      </w:r>
    </w:p>
    <w:p>
      <w:pPr>
        <w:pStyle w:val="FirstParagraph"/>
      </w:pPr>
      <w:r>
        <w:t xml:space="preserve">The implementation of oceanographic strategies in the region has yielded tangible results. Improved monitoring systems have led to faster response times for oil spills and illegal dumping incidents. The preservation efforts around Ostia Antica, informed by sediment transport models, have stabilized critical areas of the excavation site.</w:t>
      </w:r>
    </w:p>
    <w:p>
      <w:pPr>
        <w:pStyle w:val="BodyText"/>
      </w:pPr>
      <w:r>
        <w:t xml:space="preserve">Furthermore, educational programs developed by oceanographers have raised public awareness about marine conservation among residents of Rome. By connecting the city's historical identity to its maritime future, these initiatives foster a sense of stewardship over the sea that defines Italy’s geographic and cultural identity.</w:t>
      </w:r>
    </w:p>
    <w:bookmarkEnd w:id="28"/>
    <w:bookmarkStart w:id="29" w:name="conclusion"/>
    <w:p>
      <w:pPr>
        <w:pStyle w:val="Heading2"/>
      </w:pPr>
      <w:r>
        <w:t xml:space="preserve">7. Conclusion</w:t>
      </w:r>
    </w:p>
    <w:p>
      <w:pPr>
        <w:pStyle w:val="FirstParagraph"/>
      </w:pPr>
      <w:r>
        <w:t xml:space="preserve">This case study demonstrates that an</w:t>
      </w:r>
      <w:r>
        <w:t xml:space="preserve"> </w:t>
      </w:r>
      <w:r>
        <w:rPr>
          <w:bCs/>
          <w:b/>
        </w:rPr>
        <w:t xml:space="preserve">Oceanographer</w:t>
      </w:r>
      <w:r>
        <w:t xml:space="preserve"> </w:t>
      </w:r>
      <w:r>
        <w:t xml:space="preserve">in</w:t>
      </w:r>
      <w:r>
        <w:t xml:space="preserve"> </w:t>
      </w:r>
      <w:r>
        <w:rPr>
          <w:bCs/>
          <w:b/>
        </w:rPr>
        <w:t xml:space="preserve">Italy Rome</w:t>
      </w:r>
      <w:r>
        <w:t xml:space="preserve"> </w:t>
      </w:r>
      <w:r>
        <w:t xml:space="preserve">occupies a unique and critical position at the crossroads of science, history, and urban management. The role extends beyond mere data collection; it involves active participation in preserving cultural heritage against environmental threats and ensuring the sustainable use of marine resources.</w:t>
      </w:r>
    </w:p>
    <w:p>
      <w:pPr>
        <w:pStyle w:val="BodyText"/>
      </w:pPr>
      <w:r>
        <w:t xml:space="preserve">As climate change accelerates, the importance of this specialized role will only grow. The oceanographer serves as a guardian of both the natural environment and the historical legacy embedded within it. For policymakers, historians, and scientists alike in</w:t>
      </w:r>
      <w:r>
        <w:t xml:space="preserve"> </w:t>
      </w:r>
      <w:r>
        <w:rPr>
          <w:bCs/>
          <w:b/>
        </w:rPr>
        <w:t xml:space="preserve">Italy Rome</w:t>
      </w:r>
      <w:r>
        <w:t xml:space="preserve">, understanding these interconnected dynamics is essential for building a resilient future that respects both the past and the planet.</w:t>
      </w:r>
    </w:p>
    <w:p>
      <w:pPr>
        <w:pStyle w:val="BodyText"/>
      </w:pPr>
      <w:r>
        <w:t xml:space="preserve">The synergy between terrestrial history and marine science exemplifies how modern challenges require interdisciplinary solutions. The oceanographer, therefore, is not just studying the sea; they are helping to write the next chapter of Rome’s enduring story.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Oceanographer in Italy Rome</dc:title>
  <dc:creator/>
  <dc:language>en</dc:language>
  <cp:keywords/>
  <dcterms:created xsi:type="dcterms:W3CDTF">2026-07-29T11:56:06Z</dcterms:created>
  <dcterms:modified xsi:type="dcterms:W3CDTF">2026-07-29T11:56:06Z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