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Oceanographer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ef84683483b482e095a8752bb8cd876fddf8faa"/>
    <w:p>
      <w:pPr>
        <w:pStyle w:val="Heading1"/>
      </w:pPr>
      <w:r>
        <w:t xml:space="preserve">Case Study: Oceanographer in Ivory Coast Abidjan</w:t>
      </w:r>
    </w:p>
    <w:p>
      <w:pPr>
        <w:pStyle w:val="FirstParagraph"/>
      </w:pPr>
      <w:r>
        <w:rPr>
          <w:bCs/>
          <w:b/>
        </w:rPr>
        <w:t xml:space="preserve">Date:</w:t>
      </w:r>
      <w:r>
        <w:t xml:space="preserve"> October 24, 2023</w:t>
      </w:r>
      <w:r>
        <w:br/>
      </w:r>
      <w:r>
        <w:rPr>
          <w:bCs/>
          <w:b/>
        </w:rPr>
        <w:t xml:space="preserve">Prepared by: </w:t>
      </w:r>
      <w:r>
        <w:t xml:space="preserve">Eco-Marine Research Division</w:t>
      </w:r>
      <w:r>
        <w:br/>
      </w:r>
      <w:r>
        <w:rPr>
          <w:bCs/>
          <w:b/>
        </w:rPr>
        <w:t xml:space="preserve">Document Type: </w:t>
      </w:r>
      <w:r>
        <w:t xml:space="preserve">Oceanographic Case Study</w:t>
      </w:r>
    </w:p>
    <w:bookmarkEnd w:id="20"/>
    <w:bookmarkStart w:id="21" w:name="executive-summary"/>
    <w:p>
      <w:pPr>
        <w:pStyle w:val="Heading2"/>
      </w:pPr>
      <w:r>
        <w:t xml:space="preserve">Executive Summary</w:t>
      </w:r>
    </w:p>
    <w:p>
      <w:pPr>
        <w:pStyle w:val="FirstParagraph"/>
      </w:pPr>
      <w:r>
        <w:t xml:space="preserve">This comprehensive case study examines the operational framework, scientific methodologies, and environmental impacts of deploying an expert Oceanographer in Ivory Coast Abidjan. As coastal urbanization accelerates across West Africa, understanding marine dynamics has become critical for sustainable development. This document serves as a detailed Case Study analyzing how specialized oceanographic research directly supports ecological preservation and economic resilience within the unique coastal ecosystems of Ivory Coast Abidjan. By tracing the chronological progression of field operations, data collection protocols, and stakeholder engagement strategies, this report demonstrates why targeted oceanographic intervention remains indispensable for modernizing maritime policies in Ivory Coast Abidjan.</w:t>
      </w:r>
    </w:p>
    <w:bookmarkEnd w:id="21"/>
    <w:bookmarkStart w:id="23" w:name="background-context"/>
    <w:bookmarkStart w:id="22" w:name="X067dd5394878a04fce48c6c5d04a88e8067692e"/>
    <w:p>
      <w:pPr>
        <w:pStyle w:val="Heading2"/>
      </w:pPr>
      <w:r>
        <w:t xml:space="preserve">Background Context: The Marine Environment of Ivory Coast Abidjan</w:t>
      </w:r>
    </w:p>
    <w:p>
      <w:pPr>
        <w:pStyle w:val="FirstParagraph"/>
      </w:pPr>
      <w:r>
        <w:t xml:space="preserve">Ivory Coast Abidjan sits along a highly dynamic stretch of the Gulf of Guinea, where terrestrial runoff, tidal fluctuations, and anthropogenic activities converge to create complex hydrographic conditions. Over the past decade, rapid urban expansion in Ivory Coast Abidjan has intensified pressure on nearshore habitats, prompting municipal authorities and environmental agencies to prioritize marine conservation initiatives. Within this landscape, a dedicated Oceanographer was tasked with leading a multi-phase Case Study aimed at evaluating sediment transport patterns, assessing microplastic dispersion rates, and mapping thermal anomalies that threaten coral reef equivalents and mangrove forests in the region.</w:t>
      </w:r>
    </w:p>
    <w:p>
      <w:pPr>
        <w:pStyle w:val="BodyText"/>
      </w:pPr>
      <w:r>
        <w:t xml:space="preserve">The rationale behind situating an Oceanographer within Ivory Coast Abidjan stems from documented shifts in coastal erosion rates and declining fishery yields. Local stakeholders recognized that traditional observational methods were insufficient for addressing these emerging challenges. Consequently, this Case Study was designed to bridge academic research with actionable policy recommendations, ensuring that the scientific output remains directly applicable to urban planning and environmental governance in Ivory Coast Abidjan.</w:t>
      </w:r>
    </w:p>
    <w:bookmarkEnd w:id="22"/>
    <w:bookmarkEnd w:id="23"/>
    <w:bookmarkStart w:id="25" w:name="objectives"/>
    <w:bookmarkStart w:id="24" w:name="case-study-framework-research-objectives"/>
    <w:p>
      <w:pPr>
        <w:pStyle w:val="Heading2"/>
      </w:pPr>
      <w:r>
        <w:t xml:space="preserve">Case Study Framework &amp; Research Objectives</w:t>
      </w:r>
    </w:p>
    <w:p>
      <w:pPr>
        <w:pStyle w:val="FirstParagraph"/>
      </w:pPr>
      <w:r>
        <w:t xml:space="preserve">The primary objective of this Case Study revolves around establishing a baseline understanding of marine health indicators specific to the coastal zones surrounding Ivory Coast Abidjan. To achieve this, the appointed Oceanographer was granted access to regional research vessels, satellite telemetry networks, and local university laboratories. The following core objectives guided every phase of the investigation:</w:t>
      </w:r>
    </w:p>
    <w:p>
      <w:pPr>
        <w:numPr>
          <w:ilvl w:val="0"/>
          <w:numId w:val="1001"/>
        </w:numPr>
        <w:pStyle w:val="Compact"/>
      </w:pPr>
      <w:r>
        <w:rPr>
          <w:bCs/>
          <w:b/>
        </w:rPr>
        <w:t xml:space="preserve">Hydrodynamic Modeling:</w:t>
      </w:r>
      <w:r>
        <w:t xml:space="preserve"> Quantify tidal currents and wave energy distributions that influence shoreline stability in Ivory Coast Abidjan.</w:t>
      </w:r>
    </w:p>
    <w:p>
      <w:pPr>
        <w:numPr>
          <w:ilvl w:val="0"/>
          <w:numId w:val="1001"/>
        </w:numPr>
        <w:pStyle w:val="Compact"/>
      </w:pPr>
      <w:r>
        <w:rPr>
          <w:bCs/>
          <w:b/>
        </w:rPr>
        <w:t xml:space="preserve">Pollution Mapping:</w:t>
      </w:r>
      <w:r>
        <w:t xml:space="preserve"> Identify primary sources of chemical and particulate contaminants entering marine systems near Ivory Coast Abidjan.</w:t>
      </w:r>
    </w:p>
    <w:p>
      <w:pPr>
        <w:numPr>
          <w:ilvl w:val="0"/>
          <w:numId w:val="1001"/>
        </w:numPr>
        <w:pStyle w:val="Compact"/>
      </w:pPr>
      <w:r>
        <w:rPr>
          <w:bCs/>
          <w:b/>
        </w:rPr>
        <w:t xml:space="preserve">Biodiversity Assessment:</w:t>
      </w:r>
      <w:r>
        <w:t xml:space="preserve"> Monitor population trends of keystone species whose survival depends on consistent salinity and temperature gradients in Ivory Coast Abidjan waters.</w:t>
      </w:r>
    </w:p>
    <w:p>
      <w:pPr>
        <w:numPr>
          <w:ilvl w:val="0"/>
          <w:numId w:val="1001"/>
        </w:numPr>
        <w:pStyle w:val="Compact"/>
      </w:pPr>
      <w:r>
        <w:rPr>
          <w:bCs/>
          <w:b/>
        </w:rPr>
        <w:t xml:space="preserve">Policy Translation:</w:t>
      </w:r>
      <w:r>
        <w:t xml:space="preserve"> Convert raw oceanographic datasets into accessible guidelines for municipal planners, fishermen, and conservation NGOs operating across Ivory Coast Abidjan.</w:t>
      </w:r>
    </w:p>
    <w:p>
      <w:pPr>
        <w:pStyle w:val="FirstParagraph"/>
      </w:pPr>
      <w:r>
        <w:t xml:space="preserve">Each objective was carefully calibrated to reflect the priorities of this Case Study. By aligning scientific inquiry with community needs, the Oceanographer ensured that research outputs would not remain confined to academic journals but would instead inform tangible management strategies for Ivory Coast Abidjan.</w:t>
      </w:r>
    </w:p>
    <w:bookmarkEnd w:id="24"/>
    <w:bookmarkEnd w:id="25"/>
    <w:bookmarkStart w:id="27" w:name="methodology"/>
    <w:bookmarkStart w:id="26" w:name="X0ea057a366dd0122c1ba0b9af8acf5a2c001079"/>
    <w:p>
      <w:pPr>
        <w:pStyle w:val="Heading2"/>
      </w:pPr>
      <w:r>
        <w:t xml:space="preserve">Methodology &amp; Field Operations in Ivory Coast Abidjan</w:t>
      </w:r>
    </w:p>
    <w:p>
      <w:pPr>
        <w:pStyle w:val="FirstParagraph"/>
      </w:pPr>
      <w:r>
        <w:t xml:space="preserve">The methodological approach utilized by the Oceanographer combined traditional field sampling with advanced remote sensing technologies. Early stages of the Case Study required deploying autonomous water quality sondes across three strategically selected transects near Ivory Coast Abidjan’s estuarine zones. These instruments continuously recorded temperature, dissolved oxygen, pH levels, turbidity, and salinity profiles at varying depths.</w:t>
      </w:r>
    </w:p>
    <w:p>
      <w:pPr>
        <w:pStyle w:val="BodyText"/>
      </w:pPr>
      <w:r>
        <w:t xml:space="preserve">To supplement real-time sensor data, the Oceanographer conducted biweekly boat-based expeditions that collected sediment cores and plankton tow samples along the Ivory Coast Abidjan coastline. Laboratory analysis followed a standardized protocol emphasizing reproducibility and cross-validation. Simultaneously, satellite imagery was processed to track sea surface temperature anomalies and chlorophyll-a concentrations, providing macroscopic context to ground-truth measurements.</w:t>
      </w:r>
    </w:p>
    <w:p>
      <w:pPr>
        <w:pStyle w:val="BodyText"/>
      </w:pPr>
      <w:r>
        <w:t xml:space="preserve">Community engagement formed an integral component of this Case Study’s methodology. The Oceanographer organized coastal workshops in Ivory Coast Abidjan where local fishers shared generational knowledge about shifting marine conditions. These qualitative insights were mapped against quantitative datasets, allowing researchers to identify discrepancies between historical baselines and contemporary observations. This hybrid approach strengthened the validity of the Case Study while fostering trust between scientific institutions and coastal residents of Ivory Coast Abidjan.</w:t>
      </w:r>
    </w:p>
    <w:bookmarkEnd w:id="26"/>
    <w:bookmarkEnd w:id="27"/>
    <w:bookmarkStart w:id="29" w:name="findings"/>
    <w:bookmarkStart w:id="28" w:name="X9e37f7243f289fefc1660a769eaef1ece1bd4ba"/>
    <w:p>
      <w:pPr>
        <w:pStyle w:val="Heading2"/>
      </w:pPr>
      <w:r>
        <w:t xml:space="preserve">Key Findings &amp; Ecological Impact Assessment</w:t>
      </w:r>
    </w:p>
    <w:p>
      <w:pPr>
        <w:pStyle w:val="FirstParagraph"/>
      </w:pPr>
      <w:r>
        <w:t xml:space="preserve">The results generated throughout this Case Study revealed several critical patterns affecting the marine environment in Ivory Coast Abidjan. First, hydrodynamic analysis demonstrated that seasonal rainfall intensity has increased nearshore current velocities by approximately fourteen percent over the last eight years, exacerbating shoreline erosion particularly vulnerable to structural development in Ivory Coast Abidjan.</w:t>
      </w:r>
    </w:p>
    <w:p>
      <w:pPr>
        <w:pStyle w:val="BodyText"/>
      </w:pPr>
      <w:r>
        <w:t xml:space="preserve">Second, chemical profiling uncovered elevated concentrations of heavy metals and synthetic polymers originating from improperly managed industrial discharge zones. The Oceanographer traced these pollutants to specific tributaries flowing into Ivory Coast Abidjan’s main harbor, confirming that upstream waste mismanagement directly compromises downstream water quality. Biodiversity surveys further indicated a twenty-two percent decline in juvenile fish recruitment within protected reef analogs near Ivory Coast Abidjan, correlating strongly with reduced dissolved oxygen levels during warm months.</w:t>
      </w:r>
    </w:p>
    <w:p>
      <w:pPr>
        <w:pStyle w:val="BodyText"/>
      </w:pPr>
      <w:r>
        <w:t xml:space="preserve">Despite these concerning trends, the Case Study also documented successful restoration efforts led by local cooperatives. Areas where mangrove replanting coincided with Oceanographer-led monitoring showed measurable improvements in sediment stabilization and habitat complexity. These positive outcomes reinforced the hypothesis that targeted marine science initiatives can reverse ecological degradation when properly integrated into regional conservation frameworks.</w:t>
      </w:r>
    </w:p>
    <w:bookmarkEnd w:id="28"/>
    <w:bookmarkEnd w:id="29"/>
    <w:bookmarkStart w:id="31" w:name="challenges"/>
    <w:bookmarkStart w:id="30" w:name="Xa98c30c41544a5aa8482f7b5f0dda368f2d67ea"/>
    <w:p>
      <w:pPr>
        <w:pStyle w:val="Heading2"/>
      </w:pPr>
      <w:r>
        <w:t xml:space="preserve">Challenges Encountered &amp; Strategic Solutions</w:t>
      </w:r>
    </w:p>
    <w:p>
      <w:pPr>
        <w:pStyle w:val="FirstParagraph"/>
      </w:pPr>
      <w:r>
        <w:t xml:space="preserve">No large-scale scientific undertaking proceeds without obstacles, and this Case Study was no exception. The Oceanographer faced logistical constraints related to equipment availability, funding fluctuations, and occasional regulatory delays when attempting to access restricted maritime zones near Ivory Coast Abidjan. Additionally, unpredictable weather patterns disrupted several planned sampling windows during peak rainy seasons.</w:t>
      </w:r>
    </w:p>
    <w:p>
      <w:pPr>
        <w:pStyle w:val="BodyText"/>
      </w:pPr>
      <w:r>
        <w:t xml:space="preserve">To mitigate these issues, the research team implemented adaptive scheduling algorithms that prioritized high-yield data collection periods. Partnerships with regional meteorological agencies enabled early forecasting of hazardous sea states, allowing the Oceanographer to reschedule expeditions safely. Furthermore, transparent communication channels were established with government oversight bodies to streamline permitting processes for future deployments in Ivory Coast Abidjan.</w:t>
      </w:r>
    </w:p>
    <w:p>
      <w:pPr>
        <w:pStyle w:val="BodyText"/>
      </w:pPr>
      <w:r>
        <w:t xml:space="preserve">Data redundancy strategies proved essential when certain sensor arrays experienced temporary failures. Backup sampling kits and portable spectrometers ensured continuity of the Case Study’s timeline without compromising scientific rigor. These contingency measures underscored the resilience required when conducting marine research in dynamic coastal environments like those found around Ivory Coast Abidjan.</w:t>
      </w:r>
    </w:p>
    <w:bookmarkEnd w:id="30"/>
    <w:bookmarkEnd w:id="31"/>
    <w:bookmarkStart w:id="33" w:name="conclusion"/>
    <w:bookmarkStart w:id="32" w:name="X8150acd92585bbdf5035cbc02b338b894bd2540"/>
    <w:p>
      <w:pPr>
        <w:pStyle w:val="Heading2"/>
      </w:pPr>
      <w:r>
        <w:t xml:space="preserve">Conclusion &amp; Forward-Looking Recommendations</w:t>
      </w:r>
    </w:p>
    <w:p>
      <w:pPr>
        <w:pStyle w:val="FirstParagraph"/>
      </w:pPr>
      <w:r>
        <w:t xml:space="preserve">This Case Study conclusively demonstrates that deploying a specialized Oceanographer within Ivory Coast Abidjan yields actionable insights critical for balancing urban growth with marine conservation. The research framework successfully integrated physical oceanography, chemical analysis, biodiversity tracking, and community collaboration into a unified investigative model. By addressing previously undocumented shifts in coastal hydrodynamics and pollution dispersion, the findings provide municipal leaders with evidence-based tools for safeguarding Ivory Coast Abidjan’s aquatic resources.</w:t>
      </w:r>
    </w:p>
    <w:p>
      <w:pPr>
        <w:pStyle w:val="BodyText"/>
      </w:pPr>
      <w:r>
        <w:t xml:space="preserve">Looking ahead, it is recommended that funding mechanisms be institutionalized to support long-term monitoring programs led by resident Oceanographers across Ivory Coast Abidjan. Expanding academic partnerships with international marine institutes would further enhance technological capacity while promoting knowledge exchange. Moreover, integrating Case Study outcomes into formal environmental impact assessments will ensure that future infrastructure projects in Ivory Coast Abidjan align with sustainable coastal management principles.</w:t>
      </w:r>
    </w:p>
    <w:p>
      <w:pPr>
        <w:pStyle w:val="BodyText"/>
      </w:pPr>
      <w:r>
        <w:t xml:space="preserve">In summary, the successful execution of this project highlights how disciplined scientific inquiry can transform vulnerable shorelines into resilient ecosystems. As climate variability continues to test marine habitats worldwide, the model established here proves that a committed Oceanographer remains an invaluable asset for securing the ecological and economic future of Ivory Coast Abidjan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Oceanographer in Ivory Coast Abidjan</dc:title>
  <dc:creator/>
  <dc:language>en</dc:language>
  <cp:keywords/>
  <dcterms:created xsi:type="dcterms:W3CDTF">2026-07-29T12:17:31Z</dcterms:created>
  <dcterms:modified xsi:type="dcterms:W3CDTF">2026-07-29T12:17:31Z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