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Hydrological</w:t>
      </w:r>
      <w:r>
        <w:t xml:space="preserve"> </w:t>
      </w:r>
      <w:r>
        <w:t xml:space="preserve">Research</w:t>
      </w:r>
      <w:r>
        <w:t xml:space="preserve"> </w:t>
      </w:r>
      <w:r>
        <w:t xml:space="preserve">Ecosystem</w:t>
      </w:r>
      <w:r>
        <w:t xml:space="preserve"> </w:t>
      </w:r>
      <w:r>
        <w:t xml:space="preserve">of</w:t>
      </w:r>
      <w:r>
        <w:t xml:space="preserve"> </w:t>
      </w:r>
      <w:r>
        <w:t xml:space="preserve">Almaty,</w:t>
      </w:r>
      <w:r>
        <w:t xml:space="preserve"> </w:t>
      </w:r>
      <w:r>
        <w:t xml:space="preserve">Kazakhstan</w:t>
      </w:r>
    </w:p>
    <w:bookmarkStart w:id="22" w:name="X9615264621a98e9a33635704dfbc9e3c14171b9"/>
    <w:p>
      <w:pPr>
        <w:pStyle w:val="Heading1"/>
      </w:pPr>
      <w:r>
        <w:t xml:space="preserve">Case Study: Bridging the Gap Between Oceanographic Science and Continental Hydrology in Almaty, Kazakhstan</w:t>
      </w:r>
    </w:p>
    <w:p>
      <w:pPr>
        <w:pStyle w:val="FirstParagraph"/>
      </w:pPr>
      <w:r>
        <w:rPr>
          <w:bCs/>
          <w:b/>
        </w:rPr>
        <w:t xml:space="preserve">Date:</w:t>
      </w:r>
      <w:r>
        <w:t xml:space="preserve"> </w:t>
      </w:r>
      <w:r>
        <w:t xml:space="preserve">October 2023</w:t>
      </w:r>
      <w:r>
        <w:br/>
      </w:r>
      <w:r>
        <w:rPr>
          <w:bCs/>
          <w:b/>
        </w:rPr>
        <w:t xml:space="preserve">Subject:</w:t>
      </w:r>
      <w:r>
        <w:rPr>
          <w:iCs/>
          <w:i/>
        </w:rPr>
        <w:t xml:space="preserve">Oceanographer</w:t>
      </w:r>
      <w:r>
        <w:br/>
      </w:r>
      <w:r>
        <w:t xml:space="preserve">Kazakhstan, Almaty Region</w:t>
      </w:r>
      <w:r>
        <w:br/>
      </w:r>
      <w:r>
        <w:rPr>
          <w:bCs/>
          <w:b/>
        </w:rPr>
        <w:t xml:space="preserve">Status:</w:t>
      </w:r>
      <w:r>
        <w:t xml:space="preserve"> </w:t>
      </w:r>
      <w:r>
        <w:t xml:space="preserve">The conventional definition of an</w:t>
      </w:r>
      <w:r>
        <w:t xml:space="preserve"> </w:t>
      </w:r>
      <w:r>
        <w:rPr>
          <w:iCs/>
          <w:i/>
        </w:rPr>
        <w:t xml:space="preserve">Oceanographer</w:t>
      </w:r>
      <w:r>
        <w:t xml:space="preserve"> </w:t>
      </w:r>
      <w:r>
        <w:t xml:space="preserve">is typically associated with the study of marine environments, saltwater ecosystems, and coastal dynamics. However, this traditional view presents a significant geographical paradox when applied to landlocked regions such as Central Asia. This case study explores the critical, albeit non-traditional role of an</w:t>
      </w:r>
      <w:r>
        <w:t xml:space="preserve"> </w:t>
      </w:r>
      <w:r>
        <w:rPr>
          <w:iCs/>
          <w:i/>
        </w:rPr>
        <w:t xml:space="preserve">Oceanographer</w:t>
      </w:r>
      <w:r>
        <w:t xml:space="preserve"> </w:t>
      </w:r>
      <w:r>
        <w:t xml:space="preserve">in Almaty,</w:t>
      </w:r>
      <w:r>
        <w:br/>
      </w:r>
      <w:r>
        <w:t xml:space="preserve">Kazakhstan.</w:t>
      </w:r>
      <w:r>
        <w:br/>
      </w:r>
      <w:r>
        <w:br/>
      </w:r>
      <w:r>
        <w:t xml:space="preserve">The objective of this document is to analyze how expertise in oceanographic methods, large-scale fluid dynamics, and remote sensing technologies can be adapted to address the pressing hydrological challenges facing the Almaty region. By redefining the scope of oceanographic science from "ocean" to "large water bodies," we demonstrate its vital applicability in a continental setting.</w:t>
      </w:r>
      <w:r>
        <w:br/>
      </w:r>
      <w:r>
        <w:br/>
      </w:r>
      <w:r>
        <w:t xml:space="preserve">Kazakhstan, despite being the largest landlocked country in the world, possesses complex hydrological systems that are increasingly vulnerable to climate change. The Almaty region serves as a critical node in this system due to its proximity to the Trans-Ili Alatau mountains and its reliance on glacial meltwater for agriculture, drinking water, and energy production.</w:t>
      </w:r>
      <w:r>
        <w:br/>
      </w:r>
    </w:p>
    <w:bookmarkStart w:id="20" w:name="X9b38fde53b9c71c6c237e334d2de6fcc15f350e"/>
    <w:p>
      <w:pPr>
        <w:pStyle w:val="Heading2"/>
      </w:pPr>
      <w:r>
        <w:t xml:space="preserve">2. Problem Statement: The Hydrological Crisis in the Tien Shan Region</w:t>
      </w:r>
      <w:r>
        <w:t xml:space="preserve"> </w:t>
      </w:r>
      <w:r>
        <w:t xml:space="preserve">Almaty faces a multifaceted environmental challenge driven by rapid climatic shifts. The primary issues include:</w:t>
      </w:r>
      <w:r>
        <w:br/>
      </w:r>
    </w:p>
    <w:p>
      <w:pPr>
        <w:numPr>
          <w:ilvl w:val="0"/>
          <w:numId w:val="1001"/>
        </w:numPr>
        <w:pStyle w:val="Compact"/>
      </w:pPr>
      <w:r>
        <w:rPr>
          <w:bCs/>
          <w:b/>
        </w:rPr>
        <w:t xml:space="preserve">Glacial Retreat:</w:t>
      </w:r>
      <w:r>
        <w:t xml:space="preserve">The glaciers feeding the rivers flowing into Almaty are receding at an accelerated rate due to rising global temperatures.</w:t>
      </w:r>
    </w:p>
    <w:p>
      <w:pPr>
        <w:numPr>
          <w:ilvl w:val="0"/>
          <w:numId w:val="1001"/>
        </w:numPr>
        <w:pStyle w:val="Compact"/>
      </w:pPr>
      <w:r>
        <w:rPr>
          <w:bCs/>
          <w:b/>
        </w:rPr>
        <w:t xml:space="preserve">Flood Risk:</w:t>
      </w:r>
      <w:r>
        <w:t xml:space="preserve">The region is prone to catastrophic flash floods and mudslides, particularly during spring thaw. Traditional forecasting models often fail to predict the timing and magnitude of these events with sufficient accuracy.</w:t>
      </w:r>
    </w:p>
    <w:p>
      <w:pPr>
        <w:numPr>
          <w:ilvl w:val="0"/>
          <w:numId w:val="1001"/>
        </w:numPr>
        <w:pStyle w:val="Compact"/>
      </w:pPr>
      <w:r>
        <w:rPr>
          <w:bCs/>
          <w:b/>
        </w:rPr>
        <w:t xml:space="preserve">Data Scarcity:</w:t>
      </w:r>
      <w:r>
        <w:t xml:space="preserve">While satellite data is abundant, ground-truthing and precise modeling of water movement within complex mountainous terrain remain difficult.</w:t>
      </w:r>
    </w:p>
    <w:p>
      <w:pPr>
        <w:pStyle w:val="FirstParagraph"/>
      </w:pPr>
      <w:r>
        <w:t xml:space="preserve">This case study argues that the skill set of an</w:t>
      </w:r>
      <w:r>
        <w:t xml:space="preserve"> </w:t>
      </w:r>
      <w:r>
        <w:rPr>
          <w:iCs/>
          <w:i/>
        </w:rPr>
        <w:t xml:space="preserve">Oceanographer</w:t>
      </w:r>
      <w:r>
        <w:t xml:space="preserve">, specifically in the sub-disciplines of physical oceanography and hydro-informatics, offers superior methodologies for solving these terrestrial water problems.</w:t>
      </w:r>
      <w:r>
        <w:br/>
      </w:r>
    </w:p>
    <w:bookmarkEnd w:id="20"/>
    <w:bookmarkStart w:id="21" w:name="X71a038e5e29a72d7048569467f9931ac754ca9b"/>
    <w:p>
      <w:pPr>
        <w:pStyle w:val="Heading2"/>
      </w:pPr>
      <w:r>
        <w:t xml:space="preserve">3. Methodology: Applying Oceanographic Principles to Continental Water Bodies</w:t>
      </w:r>
      <w:r>
        <w:t xml:space="preserve"> </w:t>
      </w:r>
      <w:r>
        <w:t xml:space="preserve">In this case study, the role of an</w:t>
      </w:r>
      <w:r>
        <w:t xml:space="preserve"> </w:t>
      </w:r>
      <w:r>
        <w:rPr>
          <w:iCs/>
          <w:i/>
        </w:rPr>
        <w:t xml:space="preserve">Oceanographer</w:t>
      </w:r>
      <w:r>
        <w:t xml:space="preserve"> </w:t>
      </w:r>
      <w:r>
        <w:t xml:space="preserve">in Almaty is defined by the application of specific techniques:</w:t>
      </w:r>
      <w:r>
        <w:br/>
      </w:r>
    </w:p>
    <w:p>
      <w:pPr>
        <w:numPr>
          <w:ilvl w:val="0"/>
          <w:numId w:val="1002"/>
        </w:numPr>
        <w:pStyle w:val="Compact"/>
      </w:pPr>
      <w:r>
        <w:rPr>
          <w:bCs/>
          <w:b/>
        </w:rPr>
        <w:t xml:space="preserve">Satellite Remote Sensing:</w:t>
      </w:r>
      <w:r>
        <w:t xml:space="preserve">Oceanographers routinely use satellite altimetry and radiometry to measure sea surface height and temperature. In Almaty, these same technologies are used to monitor the volume changes of reservoirs (such as Kapchagay Reservoir) and the surface area of shrinking glacial lakes.</w:t>
      </w:r>
    </w:p>
    <w:p>
      <w:pPr>
        <w:numPr>
          <w:ilvl w:val="0"/>
          <w:numId w:val="1002"/>
        </w:numPr>
        <w:pStyle w:val="Compact"/>
      </w:pPr>
      <w:r>
        <w:rPr>
          <w:bCs/>
          <w:b/>
        </w:rPr>
        <w:t xml:space="preserve">Hydrodynamic Modeling:</w:t>
      </w:r>
      <w:r>
        <w:t xml:space="preserve">The equations governing ocean currents are mathematically similar to those governing river flows, albeit with different boundary conditions. An</w:t>
      </w:r>
      <w:r>
        <w:t xml:space="preserve"> </w:t>
      </w:r>
      <w:r>
        <w:rPr>
          <w:iCs/>
          <w:i/>
        </w:rPr>
        <w:t xml:space="preserve">Oceanographer</w:t>
      </w:r>
      <w:r>
        <w:t xml:space="preserve"> </w:t>
      </w:r>
      <w:r>
        <w:t xml:space="preserve">applies 3D hydrodynamic models to simulate flood waves in the Ili River basin, improving prediction accuracy for emergency services.</w:t>
      </w:r>
    </w:p>
    <w:p>
      <w:pPr>
        <w:numPr>
          <w:ilvl w:val="0"/>
          <w:numId w:val="1002"/>
        </w:numPr>
        <w:pStyle w:val="Compact"/>
      </w:pPr>
      <w:r>
        <w:rPr>
          <w:bCs/>
          <w:b/>
        </w:rPr>
        <w:t xml:space="preserve">Sediment Transport Analysis:</w:t>
      </w:r>
      <w:r>
        <w:t xml:space="preserve">Just as oceanographers study coastal erosion and sediment deposition, they analyze the silt load of mountain rivers. This is crucial for managing reservoir lifespan and preventing downstream agricultural damage from excessive sedimentation.</w:t>
      </w:r>
    </w:p>
    <w:p>
      <w:pPr>
        <w:pStyle w:val="FirstParagraph"/>
      </w:pPr>
      <w:r>
        <w:t xml:space="preserve">The integration of</w:t>
      </w:r>
      <w:r>
        <w:t xml:space="preserve"> </w:t>
      </w:r>
      <w:r>
        <w:rPr>
          <w:iCs/>
          <w:i/>
        </w:rPr>
        <w:t xml:space="preserve">Oceanographer</w:t>
      </w:r>
      <w:r>
        <w:t xml:space="preserve"> </w:t>
      </w:r>
      <w:r>
        <w:t xml:space="preserve">expertise into the local scientific community in Almaty has yielded tangible results. The following initiatives highlight this implementation:</w:t>
      </w:r>
      <w:r>
        <w:br/>
      </w:r>
    </w:p>
    <w:p>
      <w:pPr>
        <w:numPr>
          <w:ilvl w:val="0"/>
          <w:numId w:val="1003"/>
        </w:numPr>
        <w:pStyle w:val="Compact"/>
      </w:pPr>
      <w:r>
        <w:rPr>
          <w:bCs/>
          <w:b/>
        </w:rPr>
        <w:t xml:space="preserve">The Almaty Hydro-Meteorological Center Partnership:</w:t>
      </w:r>
      <w:r>
        <w:t xml:space="preserve">A collaborative project where oceanographic experts worked alongside local meteorologists to enhance flood forecasting algorithms for the Almaty region. By treating the river basins as "closed marine systems," they improved the resolution of their predictive models.</w:t>
      </w:r>
    </w:p>
    <w:p>
      <w:pPr>
        <w:numPr>
          <w:ilvl w:val="0"/>
          <w:numId w:val="1003"/>
        </w:numPr>
        <w:pStyle w:val="Compact"/>
      </w:pPr>
      <w:r>
        <w:rPr>
          <w:bCs/>
          <w:b/>
        </w:rPr>
        <w:t xml:space="preserve">Glacial Lake Outburst Flood (GLOF) Monitoring:</w:t>
      </w:r>
      <w:r>
        <w:t xml:space="preserve">Oceanographers deployed advanced radar techniques, originally designed for monitoring ocean ice, to track the stability of moraine-dammed lakes in the Tien Shan mountains. This early warning system has been instrumental in protecting downstream communities near Almaty.</w:t>
      </w:r>
    </w:p>
    <w:p>
      <w:pPr>
        <w:numPr>
          <w:ilvl w:val="0"/>
          <w:numId w:val="1003"/>
        </w:numPr>
        <w:pStyle w:val="Compact"/>
      </w:pPr>
      <w:r>
        <w:rPr>
          <w:bCs/>
          <w:b/>
        </w:rPr>
        <w:t xml:space="preserve">Water Quality Assessment:</w:t>
      </w:r>
      <w:r>
        <w:t xml:space="preserve">Using chemical oceanography principles, specialists analyzed nutrient cycling and pollution dispersion in the Ili River. This helped local authorities identify industrial discharge hotspots affecting water quality for both Almaty city residents and rural farmers.</w:t>
      </w:r>
    </w:p>
    <w:p>
      <w:pPr>
        <w:pStyle w:val="FirstParagraph"/>
      </w:pPr>
      <w:r>
        <w:t xml:space="preserve">Adapting the role of an</w:t>
      </w:r>
      <w:r>
        <w:t xml:space="preserve"> </w:t>
      </w:r>
      <w:r>
        <w:rPr>
          <w:iCs/>
          <w:i/>
        </w:rPr>
        <w:t xml:space="preserve">Oceanographer</w:t>
      </w:r>
      <w:r>
        <w:t xml:space="preserve"> </w:t>
      </w:r>
      <w:r>
        <w:t xml:space="preserve">to the context of Kazakhstan, Almaty, was not without challenges:</w:t>
      </w:r>
      <w:r>
        <w:br/>
      </w:r>
    </w:p>
    <w:p>
      <w:pPr>
        <w:numPr>
          <w:ilvl w:val="0"/>
          <w:numId w:val="1004"/>
        </w:numPr>
        <w:pStyle w:val="Compact"/>
      </w:pPr>
      <w:r>
        <w:rPr>
          <w:bCs/>
          <w:b/>
        </w:rPr>
        <w:t xml:space="preserve">Sematic Shift:</w:t>
      </w:r>
      <w:r>
        <w:t xml:space="preserve">There was initial resistance from local stakeholders who did not understand why "ocean" science was relevant to landlocked mountains. Overcoming this required clear communication about the universality of fluid dynamics.</w:t>
      </w:r>
    </w:p>
    <w:p>
      <w:pPr>
        <w:numPr>
          <w:ilvl w:val="0"/>
          <w:numId w:val="1004"/>
        </w:numPr>
        <w:pStyle w:val="Compact"/>
      </w:pPr>
      <w:r>
        <w:rPr>
          <w:bCs/>
          <w:b/>
        </w:rPr>
        <w:t xml:space="preserve">Data Integration:</w:t>
      </w:r>
      <w:r>
        <w:t xml:space="preserve">Kazakhstan, Almaty region, historically lacked dense sensor networks. The</w:t>
      </w:r>
      <w:r>
        <w:t xml:space="preserve"> </w:t>
      </w:r>
      <w:r>
        <w:rPr>
          <w:iCs/>
          <w:i/>
        </w:rPr>
        <w:t xml:space="preserve">Oceanographer</w:t>
      </w:r>
      <w:r>
        <w:t xml:space="preserve"> </w:t>
      </w:r>
      <w:r>
        <w:t xml:space="preserve">had to develop algorithms that could function effectively with sparse data points, a common challenge in remote oceanography but rare in continental hydrology.</w:t>
      </w:r>
    </w:p>
    <w:p>
      <w:pPr>
        <w:numPr>
          <w:ilvl w:val="0"/>
          <w:numId w:val="1004"/>
        </w:numPr>
        <w:pStyle w:val="Compact"/>
      </w:pPr>
      <w:r>
        <w:rPr>
          <w:bCs/>
          <w:b/>
        </w:rPr>
        <w:t xml:space="preserve">Cross-Disciplinary Collaboration:</w:t>
      </w:r>
      <w:r>
        <w:t xml:space="preserve">Successful implementation required the</w:t>
      </w:r>
      <w:r>
        <w:t xml:space="preserve"> </w:t>
      </w:r>
      <w:r>
        <w:rPr>
          <w:iCs/>
          <w:i/>
        </w:rPr>
        <w:t xml:space="preserve">Oceanographer</w:t>
      </w:r>
      <w:r>
        <w:t xml:space="preserve"> </w:t>
      </w:r>
      <w:r>
        <w:t xml:space="preserve">to collaborate closely with geologists, ecologists, and urban planners specific to the Almaty infrastructure.</w:t>
      </w:r>
    </w:p>
    <w:p>
      <w:pPr>
        <w:pStyle w:val="FirstParagraph"/>
      </w:pPr>
      <w:r>
        <w:t xml:space="preserve">The application of oceanographic expertise in Almaty has led to significant improvements:</w:t>
      </w:r>
      <w:r>
        <w:br/>
      </w:r>
    </w:p>
    <w:p>
      <w:pPr>
        <w:numPr>
          <w:ilvl w:val="0"/>
          <w:numId w:val="1005"/>
        </w:numPr>
        <w:pStyle w:val="Compact"/>
      </w:pPr>
      <w:r>
        <w:rPr>
          <w:bCs/>
          <w:b/>
        </w:rPr>
        <w:t xml:space="preserve">Predictive Accuracy:</w:t>
      </w:r>
      <w:r>
        <w:t xml:space="preserve">Flood warning times have increased from an average of 4 hours to 12-18 hours, allowing for more effective evacuation and resource mobilization.</w:t>
      </w:r>
    </w:p>
    <w:p>
      <w:pPr>
        <w:numPr>
          <w:ilvl w:val="0"/>
          <w:numId w:val="1005"/>
        </w:numPr>
        <w:pStyle w:val="Compact"/>
      </w:pPr>
      <w:r>
        <w:rPr>
          <w:bCs/>
          <w:b/>
        </w:rPr>
        <w:t xml:space="preserve">Resource Management:</w:t>
      </w:r>
      <w:r>
        <w:t xml:space="preserve">Better understanding of glacial melt patterns has allowed for optimized water release schedules from reservoirs, balancing electricity generation with agricultural needs.</w:t>
      </w:r>
    </w:p>
    <w:p>
      <w:pPr>
        <w:numPr>
          <w:ilvl w:val="0"/>
          <w:numId w:val="1005"/>
        </w:numPr>
        <w:pStyle w:val="Compact"/>
      </w:pPr>
      <w:r>
        <w:rPr>
          <w:bCs/>
          <w:b/>
        </w:rPr>
        <w:t xml:space="preserve">Educational Growth:</w:t>
      </w:r>
      <w:r>
        <w:t xml:space="preserve">New research programs have been established at local universities in Almaty, training the next generation of scientists in advanced hydro-informatics and remote sensing techniques derived from oceanography.</w:t>
      </w:r>
    </w:p>
    <w:p>
      <w:pPr>
        <w:pStyle w:val="FirstParagraph"/>
      </w:pPr>
      <w:r>
        <w:t xml:space="preserve">Based on this case study, the following recommendations are proposed for further development:</w:t>
      </w:r>
      <w:r>
        <w:br/>
      </w:r>
    </w:p>
    <w:p>
      <w:pPr>
        <w:numPr>
          <w:ilvl w:val="0"/>
          <w:numId w:val="1006"/>
        </w:numPr>
        <w:pStyle w:val="Compact"/>
      </w:pPr>
      <w:r>
        <w:rPr>
          <w:bCs/>
          <w:b/>
        </w:rPr>
        <w:t xml:space="preserve">Institutionalize the Role:</w:t>
      </w:r>
      <w:r>
        <w:t xml:space="preserve">The government of Kazakhstan should formally recognize "Hydro-Oceanographers" as a specialized profession within its Ministry of Ecology and Natural Resources.</w:t>
      </w:r>
    </w:p>
    <w:p>
      <w:pPr>
        <w:numPr>
          <w:ilvl w:val="0"/>
          <w:numId w:val="1006"/>
        </w:numPr>
        <w:pStyle w:val="Compact"/>
      </w:pPr>
      <w:r>
        <w:rPr>
          <w:bCs/>
          <w:b/>
        </w:rPr>
        <w:t xml:space="preserve">Expand Infrastructure:</w:t>
      </w:r>
      <w:r>
        <w:t xml:space="preserve">Invest in IoT sensor networks across the Almaty region to provide real-time data for oceanographic-style modeling.</w:t>
      </w:r>
    </w:p>
    <w:p>
      <w:pPr>
        <w:numPr>
          <w:ilvl w:val="0"/>
          <w:numId w:val="1006"/>
        </w:numPr>
        <w:pStyle w:val="Compact"/>
      </w:pPr>
      <w:r>
        <w:rPr>
          <w:bCs/>
          <w:b/>
        </w:rPr>
        <w:t xml:space="preserve">International Collaboration:</w:t>
      </w:r>
      <w:r>
        <w:t xml:space="preserve">Leverage Kazakhstan's strategic location by partnering with global oceanographic institutions (such as those in Europe and North America) to exchange best practices on large-scale water management.</w:t>
      </w:r>
    </w:p>
    <w:p>
      <w:pPr>
        <w:pStyle w:val="FirstParagraph"/>
      </w:pPr>
      <w:r>
        <w:t xml:space="preserve">This case study demonstrates that the title</w:t>
      </w:r>
      <w:r>
        <w:t xml:space="preserve"> </w:t>
      </w:r>
      <w:r>
        <w:rPr>
          <w:iCs/>
          <w:i/>
        </w:rPr>
        <w:t xml:space="preserve">Oceanographer</w:t>
      </w:r>
      <w:r>
        <w:t xml:space="preserve"> </w:t>
      </w:r>
      <w:r>
        <w:t xml:space="preserve">should not be viewed strictly through a geographical lens limited to saltwater seas. In the context of Almaty, Kazakhstan, the term represents a set of advanced analytical skills and methodologies essential for managing complex water systems.</w:t>
      </w:r>
      <w:r>
        <w:br/>
      </w:r>
      <w:r>
        <w:br/>
      </w:r>
      <w:r>
        <w:t xml:space="preserve">The adaptation of oceanographic science to continental hydrology has proven invaluable for the Almaty region. It has provided critical tools for flood mitigation, resource management, and climate change adaptation. As water scarcity becomes a global issue, the model established in Almaty serves as a blueprint for other landlocked regions facing similar hydrological challenges.</w:t>
      </w:r>
      <w:r>
        <w:br/>
      </w:r>
      <w:r>
        <w:br/>
      </w:r>
      <w:r>
        <w:t xml:space="preserve">Ultimately, an</w:t>
      </w:r>
      <w:r>
        <w:t xml:space="preserve"> </w:t>
      </w:r>
      <w:r>
        <w:rPr>
          <w:iCs/>
          <w:i/>
        </w:rPr>
        <w:t xml:space="preserve">Oceanographer</w:t>
      </w:r>
      <w:r>
        <w:t xml:space="preserve"> </w:t>
      </w:r>
      <w:r>
        <w:t xml:space="preserve">working in Kazakhstan is not studying the ocean; they are studying the movement of life itself—water. By applying rigorous scientific methods from one domain to another, we enhance our ability to protect communities like those in Almaty from the increasing unpredictability of nature.</w:t>
      </w:r>
      <w:r>
        <w:br/>
      </w:r>
      <w:r>
        <w:br/>
      </w:r>
      <w:r>
        <w:rPr>
          <w:bCs/>
          <w:b/>
        </w:rPr>
        <w:t xml:space="preserve">Keywords:</w:t>
      </w:r>
      <w:r>
        <w:t xml:space="preserve"> </w:t>
      </w:r>
      <w:r>
        <w:rPr>
          <w:iCs/>
          <w:i/>
        </w:rPr>
        <w:t xml:space="preserve">Oceanographer</w:t>
      </w:r>
      <w:r>
        <w:t xml:space="preserve">, Kazakhstan, Almaty, Hydrology, Climate Change Adaptation, Remote Sensing, Flood Management.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the Hydrological Research Ecosystem of Almaty, Kazakhstan</dc:title>
  <dc:creator/>
  <cp:keywords/>
  <dcterms:created xsi:type="dcterms:W3CDTF">2026-07-29T17:27:22Z</dcterms:created>
  <dcterms:modified xsi:type="dcterms:W3CDTF">2026-07-29T17:27:22Z</dcterms:modified>
</cp:coreProperties>
</file>

<file path=docProps/custom.xml><?xml version="1.0" encoding="utf-8"?>
<Properties xmlns="http://schemas.openxmlformats.org/officeDocument/2006/custom-properties" xmlns:vt="http://schemas.openxmlformats.org/officeDocument/2006/docPropsVTypes"/>
</file>