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35" w:name="X6e96737d6320054bf109f961d52dabd97151455"/>
    <w:p>
      <w:pPr>
        <w:pStyle w:val="Heading1"/>
      </w:pPr>
      <w:r>
        <w:t xml:space="preserve">The Strategic Necessity of Oceanographic Expertise in Malaysia Kuala Lumpur</w:t>
      </w:r>
    </w:p>
    <w:bookmarkStart w:id="20" w:name="executive-summary"/>
    <w:p>
      <w:pPr>
        <w:pStyle w:val="Heading2"/>
      </w:pPr>
      <w:r>
        <w:t xml:space="preserve">Executive Summary</w:t>
      </w:r>
    </w:p>
    <w:p>
      <w:pPr>
        <w:pStyle w:val="FirstParagraph"/>
      </w:pPr>
      <w:r>
        <w:t xml:space="preserve">This</w:t>
      </w:r>
      <w:r>
        <w:t xml:space="preserve"> </w:t>
      </w:r>
      <w:r>
        <w:rPr>
          <w:u w:val="single"/>
          <w:iCs/>
          <w:i/>
          <w:bCs/>
          <w:b/>
        </w:rPr>
        <w:t xml:space="preserve">MALAYSIA KUALA LUMPUR CASE STUDY</w:t>
      </w:r>
      <w:r>
        <w:t xml:space="preserve"> </w:t>
      </w:r>
      <w:r>
        <w:t xml:space="preserve">examines the critical, yet often overlooked, role of the professional</w:t>
      </w:r>
      <w:r>
        <w:t xml:space="preserve"> </w:t>
      </w:r>
      <w:r>
        <w:rPr>
          <w:bCs/>
          <w:b/>
        </w:rPr>
        <w:t xml:space="preserve">Oceanographer</w:t>
      </w:r>
      <w:r>
        <w:t xml:space="preserve">. While Kuala Lumpur is geographically situated inland on the Malay Peninsula and does not possess a direct coastline within its city limits, it functions as Malaysia’s economic capital and central hub for maritime policy. This document analyzes how oceanographic expertise directly impacts urban planning, disaster management in coastal states, sustainable trade through Port Klang, and national food security in this major Southeast Asian metropolis.</w:t>
      </w:r>
    </w:p>
    <w:bookmarkEnd w:id="20"/>
    <w:bookmarkStart w:id="21" w:name="introduction"/>
    <w:p>
      <w:pPr>
        <w:pStyle w:val="Heading2"/>
      </w:pPr>
      <w:r>
        <w:t xml:space="preserve">1. Introduction</w:t>
      </w:r>
    </w:p>
    <w:p>
      <w:pPr>
        <w:pStyle w:val="FirstParagraph"/>
      </w:pPr>
      <w:r>
        <w:t xml:space="preserve">In the context of modern urban development and national strategy, the distinction between "coastal" and "inland" capitals can be misleading. The</w:t>
      </w:r>
      <w:r>
        <w:t xml:space="preserve"> </w:t>
      </w:r>
      <w:r>
        <w:rPr>
          <w:bCs/>
          <w:b/>
        </w:rPr>
        <w:t xml:space="preserve">MALAYSIA KUALA LUMPUR CASE STUDY</w:t>
      </w:r>
      <w:r>
        <w:t xml:space="preserve"> </w:t>
      </w:r>
      <w:r>
        <w:t xml:space="preserve">focuses on how a city disconnected from the sea by geography remains inextricably linked to it through economy, climate systems, and political administration.</w:t>
      </w:r>
    </w:p>
    <w:p>
      <w:pPr>
        <w:pStyle w:val="BodyText"/>
      </w:pPr>
      <w:r>
        <w:t xml:space="preserve">The primary objective of this study is to demonstrate why an advanced understanding of oceanography is essential for stakeholders operating within</w:t>
      </w:r>
      <w:r>
        <w:t xml:space="preserve"> </w:t>
      </w:r>
      <w:r>
        <w:rPr>
          <w:bCs/>
          <w:b/>
        </w:rPr>
        <w:t xml:space="preserve">MALAYSIA KUALA LUMPUR</w:t>
      </w:r>
      <w:r>
        <w:t xml:space="preserve">. By deploying a qualified</w:t>
      </w:r>
      <w:r>
        <w:t xml:space="preserve"> </w:t>
      </w:r>
      <w:r>
        <w:rPr>
          <w:bCs/>
          <w:b/>
        </w:rPr>
        <w:t xml:space="preserve">Oceanographer</w:t>
      </w:r>
      <w:r>
        <w:t xml:space="preserve">, government agencies and private sectors can mitigate risks associated with climate change, optimize supply chains, and preserve marine biodiversity which supports the livelihoods of millions downstream from the city.</w:t>
      </w:r>
    </w:p>
    <w:bookmarkEnd w:id="21"/>
    <w:bookmarkStart w:id="22" w:name="Xca63e7a810df8fb665f8593b8ea0178c85a9dbe"/>
    <w:p>
      <w:pPr>
        <w:pStyle w:val="Heading2"/>
      </w:pPr>
      <w:r>
        <w:t xml:space="preserve">2. The Geographic Paradox: Kuala Lumpur and the Sea</w:t>
      </w:r>
    </w:p>
    <w:p>
      <w:pPr>
        <w:pStyle w:val="FirstParagraph"/>
      </w:pPr>
      <w:r>
        <w:t xml:space="preserve">Kuala Lumpur is located approximately 35 to 40 kilometers inland from Port Klang and Port Dickson. However, its infrastructure relies heavily on these ports for over 60% of Malaysia's import and export volume. Therefore, any disruption in maritime activity—whether caused by rough seas, tsunamis affecting harbor operations, or pollution altering fish stocks—has an immediate economic ripple effect within the city.</w:t>
      </w:r>
    </w:p>
    <w:p>
      <w:pPr>
        <w:pStyle w:val="BodyText"/>
      </w:pPr>
      <w:r>
        <w:t xml:space="preserve">The</w:t>
      </w:r>
      <w:r>
        <w:t xml:space="preserve"> </w:t>
      </w:r>
      <w:r>
        <w:rPr>
          <w:bCs/>
          <w:b/>
        </w:rPr>
        <w:t xml:space="preserve">MALAYSIA KUALA LUMPUR CASE STUDY</w:t>
      </w:r>
      <w:r>
        <w:t xml:space="preserve"> </w:t>
      </w:r>
      <w:r>
        <w:t xml:space="preserve">highlights that the capital serves as the nerve center for national maritime policy. The Ministry of Natural Resources and Environmental Sustainability, along with key planning bodies, are headquartered here. Consequently, high-level decisions made in</w:t>
      </w:r>
      <w:r>
        <w:t xml:space="preserve"> </w:t>
      </w:r>
      <w:r>
        <w:rPr>
          <w:bCs/>
          <w:b/>
        </w:rPr>
        <w:t xml:space="preserve">MALAYSIA KUALA LUMPUR</w:t>
      </w:r>
      <w:r>
        <w:t xml:space="preserve"> </w:t>
      </w:r>
      <w:r>
        <w:t xml:space="preserve">regarding coastal protection require precise data only an</w:t>
      </w:r>
      <w:r>
        <w:t xml:space="preserve"> </w:t>
      </w:r>
      <w:r>
        <w:rPr>
          <w:bCs/>
          <w:b/>
        </w:rPr>
        <w:t xml:space="preserve">Oceanographer</w:t>
      </w:r>
      <w:r>
        <w:t xml:space="preserve"> </w:t>
      </w:r>
      <w:r>
        <w:t xml:space="preserve">can provide.</w:t>
      </w:r>
    </w:p>
    <w:bookmarkEnd w:id="22"/>
    <w:bookmarkStart w:id="25" w:name="X9e7adcecc57ad47a5b909691f9181c2980078f8"/>
    <w:p>
      <w:pPr>
        <w:pStyle w:val="Heading2"/>
      </w:pPr>
      <w:r>
        <w:t xml:space="preserve">3. Role of the Oceanographer in Disaster Resilience and Urban Planning</w:t>
      </w:r>
    </w:p>
    <w:bookmarkStart w:id="23" w:name="Xd09ad673be27fefea87dea06285ffc485766a49"/>
    <w:p>
      <w:pPr>
        <w:pStyle w:val="Heading3"/>
      </w:pPr>
      <w:r>
        <w:t xml:space="preserve">A. Climate Adaptation and Flood Management:</w:t>
      </w:r>
    </w:p>
    <w:p>
      <w:pPr>
        <w:pStyle w:val="FirstParagraph"/>
      </w:pPr>
      <w:r>
        <w:t xml:space="preserve">Kuala Lumpur is prone to severe flash flooding, exacerbated by climate change. While these floods are primarily riverine, their intensity is linked to ocean-atmosphere interactions such as the El Niño-Southern Oscillation (ENSO). An</w:t>
      </w:r>
      <w:r>
        <w:t xml:space="preserve"> </w:t>
      </w:r>
      <w:r>
        <w:rPr>
          <w:bCs/>
          <w:b/>
        </w:rPr>
        <w:t xml:space="preserve">Oceanographer</w:t>
      </w:r>
      <w:r>
        <w:t xml:space="preserve"> </w:t>
      </w:r>
      <w:r>
        <w:t xml:space="preserve">analyzes sea surface temperatures and atmospheric pressure systems over the surrounding oceans to predict rainfall patterns months in advance.</w:t>
      </w:r>
    </w:p>
    <w:p>
      <w:pPr>
        <w:pStyle w:val="BodyText"/>
      </w:pPr>
      <w:r>
        <w:t xml:space="preserve">This predictive capability allows urban planners in</w:t>
      </w:r>
      <w:r>
        <w:t xml:space="preserve"> </w:t>
      </w:r>
      <w:r>
        <w:rPr>
          <w:bCs/>
          <w:b/>
        </w:rPr>
        <w:t xml:space="preserve">MALAYSIA KUALA LUMPUR</w:t>
      </w:r>
      <w:r>
        <w:t xml:space="preserve"> </w:t>
      </w:r>
      <w:r>
        <w:t xml:space="preserve">to prepare drainage infrastructure and issue early warnings, saving billions of ringgit annually. Without the insights of an</w:t>
      </w:r>
      <w:r>
        <w:t xml:space="preserve"> </w:t>
      </w:r>
      <w:r>
        <w:rPr>
          <w:bCs/>
          <w:b/>
        </w:rPr>
        <w:t xml:space="preserve">Oceanographer</w:t>
      </w:r>
      <w:r>
        <w:t xml:space="preserve">, flood mitigation strategies would be reactive rather than proactive.</w:t>
      </w:r>
    </w:p>
    <w:bookmarkEnd w:id="23"/>
    <w:bookmarkStart w:id="24" w:name="Xbe9818e8459bc4d459ed54fd8f586921844cbb1"/>
    <w:p>
      <w:pPr>
        <w:pStyle w:val="Heading3"/>
      </w:pPr>
      <w:r>
        <w:t xml:space="preserve">B. Tsunami and Coastal Erosion Monitoring:</w:t>
      </w:r>
    </w:p>
    <w:p>
      <w:pPr>
        <w:pStyle w:val="FirstParagraph"/>
      </w:pPr>
      <w:r>
        <w:t xml:space="preserve">The Malacca Strait and South China Sea are active seismic zones. The 2004 Indian Ocean tsunami demonstrated that even states far from the epicenter require robust warning systems managed from the capital.</w:t>
      </w:r>
    </w:p>
    <w:p>
      <w:pPr>
        <w:pStyle w:val="BodyText"/>
      </w:pPr>
      <w:r>
        <w:t xml:space="preserve">An</w:t>
      </w:r>
      <w:r>
        <w:t xml:space="preserve"> </w:t>
      </w:r>
      <w:r>
        <w:rPr>
          <w:bCs/>
          <w:b/>
        </w:rPr>
        <w:t xml:space="preserve">Oceanographer</w:t>
      </w:r>
      <w:r>
        <w:t xml:space="preserve"> </w:t>
      </w:r>
      <w:r>
        <w:t xml:space="preserve">in</w:t>
      </w:r>
      <w:r>
        <w:t xml:space="preserve"> </w:t>
      </w:r>
      <w:r>
        <w:rPr>
          <w:bCs/>
          <w:b/>
        </w:rPr>
        <w:t xml:space="preserve">MALAYSIA KUALA LUMPUR</w:t>
      </w:r>
      <w:r>
        <w:t xml:space="preserve"> </w:t>
      </w:r>
      <w:r>
        <w:t xml:space="preserve">monitors deep-ocean pressure sensors to detect potential tsunamis. Furthermore, coastal erosion near Port Klang affects shipping channels. An</w:t>
      </w:r>
      <w:r>
        <w:t xml:space="preserve"> </w:t>
      </w:r>
      <w:r>
        <w:rPr>
          <w:bCs/>
          <w:b/>
        </w:rPr>
        <w:t xml:space="preserve">Oceanographer</w:t>
      </w:r>
      <w:r>
        <w:t xml:space="preserve"> </w:t>
      </w:r>
      <w:r>
        <w:t xml:space="preserve">studies sediment transport and wave dynamics to recommend dredging schedules and seawall constructions, ensuring that the logistical lifeline of Kuala Lumpur remains uninterrupted.</w:t>
      </w:r>
    </w:p>
    <w:bookmarkEnd w:id="24"/>
    <w:bookmarkEnd w:id="25"/>
    <w:bookmarkStart w:id="28" w:name="X1f8e3666506df2224493d7cd64458e3599ecf86"/>
    <w:p>
      <w:pPr>
        <w:pStyle w:val="Heading2"/>
      </w:pPr>
      <w:r>
        <w:t xml:space="preserve">4. Economic Implications: Port Efficiency and Blue Economy</w:t>
      </w:r>
    </w:p>
    <w:p>
      <w:pPr>
        <w:pStyle w:val="FirstParagraph"/>
      </w:pPr>
      <w:r>
        <w:t xml:space="preserve">The concept of the "Blue Economy" is gaining traction in</w:t>
      </w:r>
      <w:r>
        <w:t xml:space="preserve"> </w:t>
      </w:r>
      <w:r>
        <w:rPr>
          <w:bCs/>
          <w:b/>
        </w:rPr>
        <w:t xml:space="preserve">MALAYSIA KUALA LUMPUR</w:t>
      </w:r>
      <w:r>
        <w:t xml:space="preserve">. This includes sustainable fisheries, marine tourism, and offshore energy. The decision-making bodies headquartered here rely on scientific data to balance economic growth with environmental preservation.</w:t>
      </w:r>
    </w:p>
    <w:bookmarkStart w:id="26" w:name="a.-sustainable-fisheries"/>
    <w:p>
      <w:pPr>
        <w:pStyle w:val="Heading3"/>
      </w:pPr>
      <w:r>
        <w:t xml:space="preserve">A. Sustainable Fisheries:</w:t>
      </w:r>
    </w:p>
    <w:p>
      <w:pPr>
        <w:pStyle w:val="FirstParagraph"/>
      </w:pPr>
      <w:r>
        <w:t xml:space="preserve">Malaysia is one of the world's top exporters of seafood. Fish stocks are depleting due to overfishing and coral reef degradation. An</w:t>
      </w:r>
      <w:r>
        <w:t xml:space="preserve"> </w:t>
      </w:r>
      <w:r>
        <w:rPr>
          <w:bCs/>
          <w:b/>
        </w:rPr>
        <w:t xml:space="preserve">Oceanographer</w:t>
      </w:r>
      <w:r>
        <w:t xml:space="preserve"> </w:t>
      </w:r>
      <w:r>
        <w:t xml:space="preserve">models fish migration patterns based on ocean currents and temperature changes.</w:t>
      </w:r>
    </w:p>
    <w:p>
      <w:pPr>
        <w:pStyle w:val="BodyText"/>
      </w:pPr>
      <w:r>
        <w:t xml:space="preserve">In</w:t>
      </w:r>
      <w:r>
        <w:t xml:space="preserve"> </w:t>
      </w:r>
      <w:r>
        <w:rPr>
          <w:bCs/>
          <w:b/>
        </w:rPr>
        <w:t xml:space="preserve">MALAYSIA KUALA LUMPUR</w:t>
      </w:r>
      <w:r>
        <w:t xml:space="preserve">, policymakers use this data to set fishing quotas and establish marine protected areas. This scientific approach ensures that the aquaculture industry remains viable, securing food prices for the urban population of Kuala Lumpur and preserving traditional livelihoods in coastal states.</w:t>
      </w:r>
    </w:p>
    <w:bookmarkEnd w:id="26"/>
    <w:bookmarkStart w:id="27" w:name="b.-maritime-trade-routes"/>
    <w:p>
      <w:pPr>
        <w:pStyle w:val="Heading3"/>
      </w:pPr>
      <w:r>
        <w:t xml:space="preserve">B. Maritime Trade Routes:</w:t>
      </w:r>
    </w:p>
    <w:p>
      <w:pPr>
        <w:pStyle w:val="FirstParagraph"/>
      </w:pPr>
      <w:r>
        <w:t xml:space="preserve">The Malacca Strait is one of the busiest shipping lanes globally.</w:t>
      </w:r>
      <w:r>
        <w:t xml:space="preserve"> </w:t>
      </w:r>
      <w:r>
        <w:rPr>
          <w:bCs/>
          <w:b/>
        </w:rPr>
        <w:t xml:space="preserve">Oceanographers</w:t>
      </w:r>
      <w:r>
        <w:t xml:space="preserve"> </w:t>
      </w:r>
      <w:r>
        <w:t xml:space="preserve">study currents to optimize fuel consumption for ships navigating these waters. By providing precise data on tidal flows and current speeds, an</w:t>
      </w:r>
      <w:r>
        <w:t xml:space="preserve"> </w:t>
      </w:r>
      <w:r>
        <w:rPr>
          <w:bCs/>
          <w:b/>
        </w:rPr>
        <w:t xml:space="preserve">Oceanographer</w:t>
      </w:r>
      <w:r>
        <w:t xml:space="preserve"> </w:t>
      </w:r>
      <w:r>
        <w:t xml:space="preserve">helps reduce carbon emissions and operational costs for multinational corporations headquartered in</w:t>
      </w:r>
      <w:r>
        <w:t xml:space="preserve"> </w:t>
      </w:r>
      <w:r>
        <w:rPr>
          <w:bCs/>
          <w:b/>
        </w:rPr>
        <w:t xml:space="preserve">MALAYSIA KUALA LUMPUR</w:t>
      </w:r>
      <w:r>
        <w:t xml:space="preserve">.</w:t>
      </w:r>
    </w:p>
    <w:bookmarkEnd w:id="27"/>
    <w:bookmarkEnd w:id="28"/>
    <w:bookmarkStart w:id="29" w:name="Xfb93701c81c101cf8a8d9c31f65239d16ed2ee1"/>
    <w:p>
      <w:pPr>
        <w:pStyle w:val="Heading2"/>
      </w:pPr>
      <w:r>
        <w:t xml:space="preserve">5. Environmental Conservation and Biodiversity</w:t>
      </w:r>
    </w:p>
    <w:p>
      <w:pPr>
        <w:pStyle w:val="FirstParagraph"/>
      </w:pPr>
      <w:r>
        <w:t xml:space="preserve">Kuala Lumpur’s influence extends to the conservation of the South China Sea. The capital hosts international environmental summits and coordinates national responses to oil spills or toxic algal blooms.</w:t>
      </w:r>
    </w:p>
    <w:p>
      <w:pPr>
        <w:pStyle w:val="BodyText"/>
      </w:pPr>
      <w:r>
        <w:t xml:space="preserve">An</w:t>
      </w:r>
      <w:r>
        <w:t xml:space="preserve"> </w:t>
      </w:r>
      <w:r>
        <w:rPr>
          <w:bCs/>
          <w:b/>
        </w:rPr>
        <w:t xml:space="preserve">Oceanographer</w:t>
      </w:r>
      <w:r>
        <w:t xml:space="preserve"> </w:t>
      </w:r>
      <w:r>
        <w:t xml:space="preserve">plays a pivotal role in monitoring water quality and ecosystem health. For instance, if an oil spill occurs near Port Klang, an</w:t>
      </w:r>
      <w:r>
        <w:t xml:space="preserve"> </w:t>
      </w:r>
      <w:r>
        <w:rPr>
          <w:bCs/>
          <w:b/>
        </w:rPr>
        <w:t xml:space="preserve">Oceanographer</w:t>
      </w:r>
      <w:r>
        <w:t xml:space="preserve"> </w:t>
      </w:r>
      <w:r>
        <w:t xml:space="preserve">models the trajectory of the slick using current data to advise cleanup crews where to deploy booms. This rapid response is coordinated from</w:t>
      </w:r>
      <w:r>
        <w:t xml:space="preserve"> </w:t>
      </w:r>
      <w:r>
        <w:rPr>
          <w:bCs/>
          <w:b/>
        </w:rPr>
        <w:t xml:space="preserve">MALAYSIA KUALA LUMPUR</w:t>
      </w:r>
      <w:r>
        <w:t xml:space="preserve">, demonstrating how specialized expertise in this field directly protects Malaysia’s environmental heritage and international reputation.</w:t>
      </w:r>
    </w:p>
    <w:bookmarkEnd w:id="29"/>
    <w:bookmarkStart w:id="32" w:name="challenges-and-opportunities"/>
    <w:p>
      <w:pPr>
        <w:pStyle w:val="Heading2"/>
      </w:pPr>
      <w:r>
        <w:t xml:space="preserve">6. Challenges and Opportunities</w:t>
      </w:r>
    </w:p>
    <w:bookmarkStart w:id="30" w:name="a.-data-integration"/>
    <w:p>
      <w:pPr>
        <w:pStyle w:val="Heading3"/>
      </w:pPr>
      <w:r>
        <w:t xml:space="preserve">A. Data Integration:</w:t>
      </w:r>
    </w:p>
    <w:p>
      <w:pPr>
        <w:pStyle w:val="FirstParagraph"/>
      </w:pPr>
      <w:r>
        <w:t xml:space="preserve">A significant challenge in</w:t>
      </w:r>
      <w:r>
        <w:t xml:space="preserve"> </w:t>
      </w:r>
      <w:r>
        <w:rPr>
          <w:bCs/>
          <w:b/>
        </w:rPr>
        <w:t xml:space="preserve">MALAYSIA KUALA LUMPUR</w:t>
      </w:r>
      <w:r>
        <w:t xml:space="preserve"> </w:t>
      </w:r>
      <w:r>
        <w:t xml:space="preserve">is integrating fragmented oceanographic data from various agencies into a unified platform for decision-makers. An</w:t>
      </w:r>
      <w:r>
        <w:t xml:space="preserve"> </w:t>
      </w:r>
      <w:r>
        <w:rPr>
          <w:bCs/>
          <w:b/>
        </w:rPr>
        <w:t xml:space="preserve">Oceanographer</w:t>
      </w:r>
      <w:r>
        <w:t xml:space="preserve"> </w:t>
      </w:r>
      <w:r>
        <w:t xml:space="preserve">must bridge the gap between raw scientific data and actionable urban policy.</w:t>
      </w:r>
    </w:p>
    <w:bookmarkEnd w:id="30"/>
    <w:bookmarkStart w:id="31" w:name="b.-interdisciplinary-collaboration"/>
    <w:p>
      <w:pPr>
        <w:pStyle w:val="Heading3"/>
      </w:pPr>
      <w:r>
        <w:t xml:space="preserve">B. Interdisciplinary Collaboration:</w:t>
      </w:r>
    </w:p>
    <w:p>
      <w:pPr>
        <w:pStyle w:val="FirstParagraph"/>
      </w:pPr>
      <w:r>
        <w:t xml:space="preserve">The future of maritime policy in</w:t>
      </w:r>
      <w:r>
        <w:t xml:space="preserve"> </w:t>
      </w:r>
      <w:r>
        <w:rPr>
          <w:bCs/>
          <w:b/>
        </w:rPr>
        <w:t xml:space="preserve">MALAYSIA KUALA LUMPUR</w:t>
      </w:r>
      <w:r>
        <w:t xml:space="preserve"> </w:t>
      </w:r>
      <w:r>
        <w:t xml:space="preserve">lies in collaboration between meteorologists, climatologists, and</w:t>
      </w:r>
      <w:r>
        <w:t xml:space="preserve"> </w:t>
      </w:r>
      <w:r>
        <w:rPr>
          <w:bCs/>
          <w:b/>
        </w:rPr>
        <w:t xml:space="preserve">Oceanographers</w:t>
      </w:r>
      <w:r>
        <w:t xml:space="preserve">. A holistic view of the Earth's systems is required to address complex issues like sea-level rise which threatens low-lying areas near the coast and increases humidity levels in the capital.</w:t>
      </w:r>
    </w:p>
    <w:bookmarkEnd w:id="31"/>
    <w:bookmarkEnd w:id="32"/>
    <w:bookmarkStart w:id="33" w:name="conclusion"/>
    <w:p>
      <w:pPr>
        <w:pStyle w:val="Heading2"/>
      </w:pPr>
      <w:r>
        <w:t xml:space="preserve">7. Conclusion</w:t>
      </w:r>
    </w:p>
    <w:p>
      <w:pPr>
        <w:pStyle w:val="FirstParagraph"/>
      </w:pPr>
      <w:r>
        <w:t xml:space="preserve">This</w:t>
      </w:r>
      <w:r>
        <w:t xml:space="preserve"> </w:t>
      </w:r>
      <w:r>
        <w:rPr>
          <w:u w:val="single"/>
          <w:iCs/>
          <w:i/>
          <w:bCs/>
          <w:b/>
        </w:rPr>
        <w:t xml:space="preserve">MALAYSIA KUALA LUMPUR CASE STUDY</w:t>
      </w:r>
      <w:r>
        <w:t xml:space="preserve"> </w:t>
      </w:r>
      <w:r>
        <w:t xml:space="preserve">has demonstrated that the role of an</w:t>
      </w:r>
      <w:r>
        <w:t xml:space="preserve"> </w:t>
      </w:r>
      <w:r>
        <w:rPr>
          <w:bCs/>
          <w:b/>
        </w:rPr>
        <w:t xml:space="preserve">Oceanographer</w:t>
      </w:r>
      <w:r>
        <w:t xml:space="preserve"> </w:t>
      </w:r>
      <w:r>
        <w:t xml:space="preserve">is indispensable, even in a city not directly bordering the ocean. The interconnectivity of Malaysia’s economy and environment means that</w:t>
      </w:r>
      <w:r>
        <w:t xml:space="preserve"> </w:t>
      </w:r>
      <w:r>
        <w:rPr>
          <w:bCs/>
          <w:b/>
        </w:rPr>
        <w:t xml:space="preserve">MALAYSIA KUALA LUMPUR</w:t>
      </w:r>
      <w:r>
        <w:t xml:space="preserve"> </w:t>
      </w:r>
      <w:r>
        <w:t xml:space="preserve">remains deeply dependent on marine processes.</w:t>
      </w:r>
    </w:p>
    <w:p>
      <w:pPr>
        <w:pStyle w:val="BodyText"/>
      </w:pPr>
      <w:r>
        <w:t xml:space="preserve">From predicting floods and managing port logistics to conserving fisheries and responding to oil spills, an</w:t>
      </w:r>
      <w:r>
        <w:t xml:space="preserve"> </w:t>
      </w:r>
      <w:r>
        <w:rPr>
          <w:bCs/>
          <w:b/>
        </w:rPr>
        <w:t xml:space="preserve">Oceanographer</w:t>
      </w:r>
      <w:r>
        <w:t xml:space="preserve"> </w:t>
      </w:r>
      <w:r>
        <w:t xml:space="preserve">provides the scientific backbone for sustainable urban development. As climate change intensifies, the strategic value of oceanographic expertise in</w:t>
      </w:r>
      <w:r>
        <w:t xml:space="preserve"> </w:t>
      </w:r>
      <w:r>
        <w:rPr>
          <w:bCs/>
          <w:b/>
        </w:rPr>
        <w:t xml:space="preserve">MALAYSIA KUALA LUMPUR</w:t>
      </w:r>
      <w:r>
        <w:t xml:space="preserve"> </w:t>
      </w:r>
      <w:r>
        <w:t xml:space="preserve">will only grow. It is recommended that government agencies and private firms prioritize hiring and consulting with qualified</w:t>
      </w:r>
      <w:r>
        <w:t xml:space="preserve"> </w:t>
      </w:r>
      <w:r>
        <w:rPr>
          <w:bCs/>
          <w:b/>
        </w:rPr>
        <w:t xml:space="preserve">Oceanographers</w:t>
      </w:r>
      <w:r>
        <w:t xml:space="preserve"> </w:t>
      </w:r>
      <w:r>
        <w:t xml:space="preserve">to ensure long-term resilience, economic stability, and environmental stewardship for the nation.</w:t>
      </w:r>
    </w:p>
    <w:bookmarkEnd w:id="33"/>
    <w:bookmarkStart w:id="34" w:name="Xc2e92b5368ff60b282917e74ebf19ac84866d52"/>
    <w:p>
      <w:pPr>
        <w:pStyle w:val="Heading2"/>
      </w:pPr>
      <w:r>
        <w:t xml:space="preserve">8. Recommendations for Stakeholders in MALAYSIA KUALA LUMPUR</w:t>
      </w:r>
    </w:p>
    <w:p>
      <w:pPr>
        <w:numPr>
          <w:ilvl w:val="0"/>
          <w:numId w:val="1001"/>
        </w:numPr>
        <w:pStyle w:val="Compact"/>
      </w:pPr>
      <w:r>
        <w:rPr>
          <w:bCs/>
          <w:b/>
        </w:rPr>
        <w:t xml:space="preserve">Policymakers:</w:t>
      </w:r>
      <w:r>
        <w:t xml:space="preserve"> </w:t>
      </w:r>
      <w:r>
        <w:t xml:space="preserve">Establish a dedicated "National Oceanographic Advisory Board" headquartered in Kuala Lumpur to centralize maritime expertise.</w:t>
      </w:r>
    </w:p>
    <w:p>
      <w:pPr>
        <w:numPr>
          <w:ilvl w:val="0"/>
          <w:numId w:val="1001"/>
        </w:numPr>
        <w:pStyle w:val="Compact"/>
      </w:pPr>
      <w:r>
        <w:rPr>
          <w:bCs/>
          <w:b/>
        </w:rPr>
        <w:t xml:space="preserve">City Planners:</w:t>
      </w:r>
      <w:r>
        <w:t xml:space="preserve"> </w:t>
      </w:r>
      <w:r>
        <w:t xml:space="preserve">Incorporate ocean-climate projections into the Greater Kuala Lumpur infrastructure master plan.</w:t>
      </w:r>
    </w:p>
    <w:p>
      <w:pPr>
        <w:numPr>
          <w:ilvl w:val="0"/>
          <w:numId w:val="1001"/>
        </w:numPr>
        <w:pStyle w:val="Compact"/>
      </w:pPr>
      <w:r>
        <w:rPr>
          <w:bCs/>
          <w:b/>
        </w:rPr>
        <w:t xml:space="preserve">Private Sector:</w:t>
      </w:r>
      <w:r>
        <w:t xml:space="preserve"> </w:t>
      </w:r>
      <w:r>
        <w:t xml:space="preserve">Engage</w:t>
      </w:r>
      <w:r>
        <w:t xml:space="preserve"> </w:t>
      </w:r>
      <w:r>
        <w:rPr>
          <w:bCs/>
          <w:b/>
        </w:rPr>
        <w:t xml:space="preserve">Oceanographers</w:t>
      </w:r>
      <w:r>
        <w:t xml:space="preserve"> </w:t>
      </w:r>
      <w:r>
        <w:t xml:space="preserve">for risk assessment in coastal investments and supply chain resilience.</w:t>
      </w:r>
    </w:p>
    <w:p>
      <w:pPr>
        <w:numPr>
          <w:ilvl w:val="0"/>
          <w:numId w:val="1001"/>
        </w:numPr>
        <w:pStyle w:val="Compact"/>
      </w:pPr>
      <w:r>
        <w:rPr>
          <w:bCs/>
          <w:b/>
        </w:rPr>
        <w:t xml:space="preserve">Educational Institutions:</w:t>
      </w:r>
      <w:r>
        <w:t xml:space="preserve"> </w:t>
      </w:r>
      <w:r>
        <w:t xml:space="preserve">Promote marine science curricula to build a local talent pool of oceanographic experts serving the capital.</w:t>
      </w:r>
    </w:p>
    <w:p>
      <w:pPr>
        <w:pStyle w:val="FirstParagraph"/>
      </w:pPr>
      <w:r>
        <w:rPr>
          <w:iCs/>
          <w:i/>
        </w:rPr>
        <w:t xml:space="preserve">This document serves as a definitive guide on why an Oceanographer is a critical asset for Malaysia Kuala Lumpur, reinforcing the vital link between the inland capital and its maritime destiny.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Malaysia Kuala Lumpur</dc:title>
  <dc:creator/>
  <dc:language>en</dc:language>
  <cp:keywords/>
  <dcterms:created xsi:type="dcterms:W3CDTF">2026-07-29T09:13:14Z</dcterms:created>
  <dcterms:modified xsi:type="dcterms:W3CDTF">2026-07-29T09:13:14Z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