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Mexico</w:t>
      </w:r>
      <w:r>
        <w:t xml:space="preserve"> </w:t>
      </w:r>
      <w:r>
        <w:t xml:space="preserve">City</w:t>
      </w:r>
    </w:p>
    <w:bookmarkStart w:id="33" w:name="Xbe5f618a2f9e97413adaee956f6d3a8f0aafb25"/>
    <w:p>
      <w:pPr>
        <w:pStyle w:val="Heading1"/>
      </w:pPr>
      <w:r>
        <w:t xml:space="preserve">Bridging the Divide: A Case Study of Oceanographic Expertise in Landlocked Mexico City</w:t>
      </w:r>
    </w:p>
    <w:p>
      <w:pPr>
        <w:pStyle w:val="FirstParagraph"/>
      </w:pPr>
      <w:r>
        <w:rPr>
          <w:bCs/>
          <w:b/>
        </w:rPr>
        <w:t xml:space="preserve">Date:</w:t>
      </w:r>
      <w:r>
        <w:t xml:space="preserve"> </w:t>
      </w:r>
      <w:r>
        <w:t xml:space="preserve">October 2023</w:t>
      </w:r>
      <w:r>
        <w:br/>
      </w:r>
    </w:p>
    <w:p>
      <w:pPr>
        <w:pStyle w:val="BodyText"/>
      </w:pPr>
      <w:r>
        <w:t xml:space="preserve">Integrating Oceanographic Science into Urban Environmental Policy</w:t>
      </w:r>
    </w:p>
    <w:p>
      <w:pPr>
        <w:pStyle w:val="BodyText"/>
      </w:pPr>
      <w:r>
        <w:rPr>
          <w:bCs/>
          <w:b/>
        </w:rPr>
        <w:t xml:space="preserve">Absolute Uniqueness Statement:</w:t>
      </w:r>
      <w:r>
        <w:t xml:space="preserve"> </w:t>
      </w:r>
      <w:r>
        <w:t xml:space="preserve">While the profession of an oceanographer is traditionally associated with coastal regions, this case study examines how specialized marine science expertise is critical to environmental planning in landlocked metropolises like Mexico City.</w:t>
      </w:r>
    </w:p>
    <w:bookmarkStart w:id="20" w:name="executive-summary"/>
    <w:p>
      <w:pPr>
        <w:pStyle w:val="Heading2"/>
      </w:pPr>
      <w:r>
        <w:t xml:space="preserve">1. Executive Summary</w:t>
      </w:r>
    </w:p>
    <w:p>
      <w:pPr>
        <w:pStyle w:val="FirstParagraph"/>
      </w:pPr>
      <w:r>
        <w:t xml:space="preserve">The intersection of high-altitude urban development and marine science may seem counterintuitive at first glance. However, in the specific context of</w:t>
      </w:r>
      <w:r>
        <w:t xml:space="preserve"> </w:t>
      </w:r>
      <w:r>
        <w:rPr>
          <w:bCs/>
          <w:b/>
        </w:rPr>
        <w:t xml:space="preserve">Mexico Mexico City</w:t>
      </w:r>
      <w:r>
        <w:t xml:space="preserve">, the role of the professional Oceanographer has evolved from a strictly coastal discipline to a vital component of hydrological and environmental management. This document serves as a comprehensive Case Study on how an Oceanographer contributes to water security, climate resilience, and ecological preservation in one of the world's largest megacities. By applying marine principles to freshwater systems within the Valley of Mexico, these experts address complex challenges related to subsidence, pollution cycles that mimic marine eutrophication patterns, and climate change impacts.</w:t>
      </w:r>
    </w:p>
    <w:bookmarkEnd w:id="20"/>
    <w:bookmarkStart w:id="21" w:name="introduction-the-paradox-of-location"/>
    <w:p>
      <w:pPr>
        <w:pStyle w:val="Heading2"/>
      </w:pPr>
      <w:r>
        <w:t xml:space="preserve">2. Introduction: The Paradox of Location</w:t>
      </w:r>
    </w:p>
    <w:p>
      <w:pPr>
        <w:pStyle w:val="FirstParagraph"/>
      </w:pPr>
      <w:r>
        <w:t xml:space="preserve">Mexico City is located on a high plateau at approximately 2,240 meters above sea level. It is landlocked in the sense that it has no direct access to an ocean coastline within its municipal borders. However, the hydrological cycle does not recognize political or topographical boundaries. The water that falls as rain or snow over the mountains surrounding</w:t>
      </w:r>
      <w:r>
        <w:t xml:space="preserve"> </w:t>
      </w:r>
      <w:r>
        <w:rPr>
          <w:bCs/>
          <w:b/>
        </w:rPr>
        <w:t xml:space="preserve">Mexico Mexico City</w:t>
      </w:r>
      <w:r>
        <w:t xml:space="preserve"> </w:t>
      </w:r>
      <w:r>
        <w:t xml:space="preserve">originates from atmospheric processes heavily influenced by oceanic temperatures and currents in both the Pacific and Atlantic Oceans.</w:t>
      </w:r>
    </w:p>
    <w:p>
      <w:pPr>
        <w:pStyle w:val="BodyText"/>
      </w:pPr>
      <w:r>
        <w:t xml:space="preserve">In this scenario, the definition of an Oceanographer must be expanded. In modern environmental science, especially within complex Case Study frameworks regarding urban sustainability, an Oceanographer is not merely a scientist who studies seawater. They are experts in fluid dynamics, hydrology, and aquatic ecosystems. When hired as a consultant or government specialist in</w:t>
      </w:r>
      <w:r>
        <w:t xml:space="preserve"> </w:t>
      </w:r>
      <w:r>
        <w:rPr>
          <w:bCs/>
          <w:b/>
        </w:rPr>
        <w:t xml:space="preserve">Mexico Mexico City</w:t>
      </w:r>
      <w:r>
        <w:t xml:space="preserve">, their mandate shifts toward understanding the "blue economy" of water resources that eventually feed into the broader Pacific basin via river systems.</w:t>
      </w:r>
    </w:p>
    <w:bookmarkEnd w:id="21"/>
    <w:bookmarkStart w:id="24" w:name="X4a5bae99544a2303b1bdb21cf81375d2cc47a06"/>
    <w:p>
      <w:pPr>
        <w:pStyle w:val="Heading2"/>
      </w:pPr>
      <w:r>
        <w:t xml:space="preserve">3. The Role of the Oceanographer in Urban Hydrology</w:t>
      </w:r>
    </w:p>
    <w:p>
      <w:pPr>
        <w:pStyle w:val="FirstParagraph"/>
      </w:pPr>
      <w:r>
        <w:t xml:space="preserve">The primary responsibility of an Oceanographer working in this region involves analyzing large-scale hydrological flows. While they may not sample saltwater, they apply the same rigorous methodologies used in marine biology and physical oceanography to manage freshwater lakes, reservoirs, and aquifers.</w:t>
      </w:r>
    </w:p>
    <w:bookmarkStart w:id="22" w:name="managing-lake-texcoco-and-remnants"/>
    <w:p>
      <w:pPr>
        <w:pStyle w:val="Heading3"/>
      </w:pPr>
      <w:r>
        <w:t xml:space="preserve">3.1 Managing Lake Texcoco and Remnants</w:t>
      </w:r>
    </w:p>
    <w:p>
      <w:pPr>
        <w:pStyle w:val="FirstParagraph"/>
      </w:pPr>
      <w:r>
        <w:t xml:space="preserve">A significant portion of historical Mexico City was built on the bed of Lake Texcoco. Today, parts of this lakebed remain as wetlands or are being restored as part of the "Magdalena Mixhuca" project. Here, an Oceanographer is indispensable. They study water stratification, oxygen levels (similar to studying dead zones in oceans), and sediment transport.</w:t>
      </w:r>
    </w:p>
    <w:p>
      <w:pPr>
        <w:numPr>
          <w:ilvl w:val="0"/>
          <w:numId w:val="1001"/>
        </w:numPr>
        <w:pStyle w:val="Compact"/>
      </w:pPr>
      <w:r>
        <w:rPr>
          <w:bCs/>
          <w:b/>
        </w:rPr>
        <w:t xml:space="preserve">Dilution Studies:</w:t>
      </w:r>
      <w:r>
        <w:t xml:space="preserve"> </w:t>
      </w:r>
      <w:r>
        <w:t xml:space="preserve">Applying marine dispersion models to understand how pollutants spread in stagnant or slow-moving urban lakes.</w:t>
      </w:r>
    </w:p>
    <w:p>
      <w:pPr>
        <w:numPr>
          <w:ilvl w:val="0"/>
          <w:numId w:val="1001"/>
        </w:numPr>
        <w:pStyle w:val="Compact"/>
      </w:pPr>
      <w:r>
        <w:rPr>
          <w:bCs/>
          <w:b/>
        </w:rPr>
        <w:t xml:space="preserve">Biodiversity Assessment:</w:t>
      </w:r>
      <w:r>
        <w:t xml:space="preserve"> </w:t>
      </w:r>
      <w:r>
        <w:t xml:space="preserve">Identifying migratory bird habitats and aquatic flora that rely on specific salinity and pH levels, requiring precise oceanographic-grade sensors.</w:t>
      </w:r>
    </w:p>
    <w:bookmarkEnd w:id="22"/>
    <w:bookmarkStart w:id="23" w:name="groundwater-management-and-subsidence"/>
    <w:p>
      <w:pPr>
        <w:pStyle w:val="Heading3"/>
      </w:pPr>
      <w:r>
        <w:t xml:space="preserve">3.2 Groundwater Management and Subsidence</w:t>
      </w:r>
    </w:p>
    <w:p>
      <w:pPr>
        <w:pStyle w:val="FirstParagraph"/>
      </w:pPr>
      <w:r>
        <w:t xml:space="preserve">Mexico City faces severe subsidence due to the over-extraction of groundwater from the Valley of Mexico aquifer. An Oceanographer with expertise in hydrogeology helps model how surface water recharge interacts with underground reserves. By treating the aquifer as a "subterranean ocean," these experts can predict how changes in precipitation patterns—driven by global oceanic climate phenomena like El Niño—will affect water table levels.</w:t>
      </w:r>
    </w:p>
    <w:bookmarkEnd w:id="23"/>
    <w:bookmarkEnd w:id="24"/>
    <w:bookmarkStart w:id="26" w:name="X28974f2cea2a46f803f29def5517111884c7066"/>
    <w:p>
      <w:pPr>
        <w:pStyle w:val="Heading2"/>
      </w:pPr>
      <w:r>
        <w:t xml:space="preserve">4. Climate Change and Atmospheric-Oceanic Interactions</w:t>
      </w:r>
    </w:p>
    <w:p>
      <w:pPr>
        <w:pStyle w:val="FirstParagraph"/>
      </w:pPr>
      <w:r>
        <w:t xml:space="preserve">The most compelling argument for employing an Oceanographer in the heart of North America is the influence of global ocean currents on local weather patterns. In a Case Study format, we observe how El Niño-Southern Oscillation (ENSO) events directly impact rainfall in Central Mexico.</w:t>
      </w:r>
    </w:p>
    <w:bookmarkStart w:id="25" w:name="predictive-modeling"/>
    <w:p>
      <w:pPr>
        <w:pStyle w:val="Heading3"/>
      </w:pPr>
      <w:r>
        <w:t xml:space="preserve">4.1 Predictive Modeling</w:t>
      </w:r>
    </w:p>
    <w:p>
      <w:pPr>
        <w:pStyle w:val="FirstParagraph"/>
      </w:pPr>
      <w:r>
        <w:t xml:space="preserve">An Oceanographer analyzes sea surface temperatures in the Pacific and Atlantic to forecast droughts or extreme rainfall events that will hit</w:t>
      </w:r>
      <w:r>
        <w:t xml:space="preserve"> </w:t>
      </w:r>
      <w:r>
        <w:rPr>
          <w:bCs/>
          <w:b/>
        </w:rPr>
        <w:t xml:space="preserve">Mexico Mexico City</w:t>
      </w:r>
      <w:r>
        <w:t xml:space="preserve">. This data is crucial for:</w:t>
      </w:r>
    </w:p>
    <w:p>
      <w:pPr>
        <w:numPr>
          <w:ilvl w:val="0"/>
          <w:numId w:val="1002"/>
        </w:numPr>
        <w:pStyle w:val="Compact"/>
      </w:pPr>
      <w:r>
        <w:rPr>
          <w:bCs/>
          <w:b/>
        </w:rPr>
        <w:t xml:space="preserve">Flood Mitigation:</w:t>
      </w:r>
      <w:r>
        <w:t xml:space="preserve"> </w:t>
      </w:r>
      <w:r>
        <w:t xml:space="preserve">Designing drainage systems that can handle peak volumes predicted by climate models.</w:t>
      </w:r>
    </w:p>
    <w:p>
      <w:pPr>
        <w:numPr>
          <w:ilvl w:val="0"/>
          <w:numId w:val="1002"/>
        </w:numPr>
        <w:pStyle w:val="Compact"/>
      </w:pPr>
      <w:r>
        <w:rPr>
          <w:bCs/>
          <w:b/>
        </w:rPr>
        <w:t xml:space="preserve">Agricultural Supply Chains:</w:t>
      </w:r>
      <w:r>
        <w:t xml:space="preserve"> </w:t>
      </w:r>
      <w:r>
        <w:t xml:space="preserve">Ensuring food security in the surrounding states that feed the city depends on accurate seasonal forecasts derived from oceanic data.</w:t>
      </w:r>
    </w:p>
    <w:bookmarkEnd w:id="25"/>
    <w:bookmarkEnd w:id="26"/>
    <w:bookmarkStart w:id="29" w:name="Xba50761dfa91c35be36016f1e18fe6484119563"/>
    <w:p>
      <w:pPr>
        <w:pStyle w:val="Heading2"/>
      </w:pPr>
      <w:r>
        <w:t xml:space="preserve">5. Case Study Application: The "Plan Hidráulico" Integration</w:t>
      </w:r>
    </w:p>
    <w:p>
      <w:pPr>
        <w:pStyle w:val="FirstParagraph"/>
      </w:pPr>
      <w:r>
        <w:t xml:space="preserve">In a hypothetical but realistic implementation, a major infrastructure project in</w:t>
      </w:r>
      <w:r>
        <w:t xml:space="preserve"> </w:t>
      </w:r>
      <w:r>
        <w:rPr>
          <w:bCs/>
          <w:b/>
        </w:rPr>
        <w:t xml:space="preserve">Mexico Mexico City</w:t>
      </w:r>
      <w:r>
        <w:t xml:space="preserve">, such as the expansion of the Tunnel of San Francisco (a key drainage tunnel), required an environmental impact assessment that went beyond standard civil engineering checks. An Oceanographer was brought on board to assess the long-term ecological impact of diverted water flows.</w:t>
      </w:r>
    </w:p>
    <w:bookmarkStart w:id="27" w:name="the-challenge"/>
    <w:p>
      <w:pPr>
        <w:pStyle w:val="Heading3"/>
      </w:pPr>
      <w:r>
        <w:t xml:space="preserve">5.1 The Challenge</w:t>
      </w:r>
    </w:p>
    <w:p>
      <w:pPr>
        <w:pStyle w:val="FirstParagraph"/>
      </w:pPr>
      <w:r>
        <w:t xml:space="preserve">The project involved redirecting treated wastewater into natural riverbeds to recharge aquifers and feed downstream ecosystems leading toward the Gulf of Mexico and the Pacific Ocean. The concern was whether this artificial intervention would disrupt local aquatic life or create toxic algal blooms due to nutrient loading.</w:t>
      </w:r>
    </w:p>
    <w:bookmarkEnd w:id="27"/>
    <w:bookmarkStart w:id="28" w:name="the-oceanographers-intervention"/>
    <w:p>
      <w:pPr>
        <w:pStyle w:val="Heading3"/>
      </w:pPr>
      <w:r>
        <w:t xml:space="preserve">5.2 The Oceanographer's Intervention</w:t>
      </w:r>
    </w:p>
    <w:p>
      <w:pPr>
        <w:numPr>
          <w:ilvl w:val="0"/>
          <w:numId w:val="1003"/>
        </w:numPr>
        <w:pStyle w:val="Compact"/>
      </w:pPr>
      <w:r>
        <w:rPr>
          <w:bCs/>
          <w:b/>
        </w:rPr>
        <w:t xml:space="preserve">Trophic Level Analysis:</w:t>
      </w:r>
      <w:r>
        <w:t xml:space="preserve"> </w:t>
      </w:r>
      <w:r>
        <w:t xml:space="preserve">Using techniques standard in marine eutrophication studies, the Oceanographer analyzed nitrogen and phosphorus levels.</w:t>
      </w:r>
    </w:p>
    <w:p>
      <w:pPr>
        <w:numPr>
          <w:ilvl w:val="0"/>
          <w:numId w:val="1003"/>
        </w:numPr>
        <w:pStyle w:val="Compact"/>
      </w:pPr>
      <w:r>
        <w:rPr>
          <w:bCs/>
          <w:b/>
        </w:rPr>
        <w:t xml:space="preserve">Dilution Modeling:</w:t>
      </w:r>
      <w:r>
        <w:t xml:space="preserve"> </w:t>
      </w:r>
      <w:r>
        <w:t xml:space="preserve">They created 3D models of water flow to ensure that treated discharge would not stagnate in low-flow areas of the riverbeds.</w:t>
      </w:r>
    </w:p>
    <w:p>
      <w:pPr>
        <w:pStyle w:val="FirstParagraph"/>
      </w:pPr>
      <w:r>
        <w:t xml:space="preserve">The result was a modified discharge protocol that prevented ecological collapse and ensured sustainable water recycling, demonstrating the direct value of oceanographic expertise in landlocked urban planning.</w:t>
      </w:r>
    </w:p>
    <w:bookmarkEnd w:id="28"/>
    <w:bookmarkEnd w:id="29"/>
    <w:bookmarkStart w:id="30" w:name="challenges-and-limitations"/>
    <w:p>
      <w:pPr>
        <w:pStyle w:val="Heading2"/>
      </w:pPr>
      <w:r>
        <w:t xml:space="preserve">6. Challenges and Limitations</w:t>
      </w:r>
    </w:p>
    <w:p>
      <w:pPr>
        <w:pStyle w:val="FirstParagraph"/>
      </w:pPr>
      <w:r>
        <w:t xml:space="preserve">Incorporating an Oceanographer into a city like</w:t>
      </w:r>
      <w:r>
        <w:t xml:space="preserve"> </w:t>
      </w:r>
      <w:r>
        <w:rPr>
          <w:bCs/>
          <w:b/>
        </w:rPr>
        <w:t xml:space="preserve">Mexico Mexico City</w:t>
      </w:r>
      <w:r>
        <w:t xml:space="preserve"> </w:t>
      </w:r>
      <w:r>
        <w:t xml:space="preserve">is not without challenges. There is often a semantic disconnect; stakeholders may question the relevance of "ocean" science in a mountainous region. Furthermore, the equipment used in marine environments (such as sonar and satellite altimetry data) must be adapted for use with freshwater lakes and subterranean aquifers.</w:t>
      </w:r>
    </w:p>
    <w:p>
      <w:pPr>
        <w:pStyle w:val="BodyText"/>
      </w:pPr>
      <w:r>
        <w:t xml:space="preserve">Additionally, interdisciplinary communication is key. The Oceanographer must collaborate closely with civil engineers, meteorologists, and sociologists to ensure that their findings translate into actionable policy. Without this collaboration, the high-level scientific data may remain unused in bureaucratic silos.</w:t>
      </w:r>
    </w:p>
    <w:bookmarkEnd w:id="30"/>
    <w:bookmarkStart w:id="31" w:name="conclusion"/>
    <w:p>
      <w:pPr>
        <w:pStyle w:val="Heading2"/>
      </w:pPr>
      <w:r>
        <w:t xml:space="preserve">7. Conclusion</w:t>
      </w:r>
    </w:p>
    <w:p>
      <w:pPr>
        <w:pStyle w:val="FirstParagraph"/>
      </w:pPr>
      <w:r>
        <w:t xml:space="preserve">This Case Study illustrates that the profession of an Oceanographer is not limited by geography but by the complexity of water systems. In</w:t>
      </w:r>
      <w:r>
        <w:t xml:space="preserve"> </w:t>
      </w:r>
      <w:r>
        <w:rPr>
          <w:bCs/>
          <w:b/>
        </w:rPr>
        <w:t xml:space="preserve">Mexico Mexico City</w:t>
      </w:r>
      <w:r>
        <w:t xml:space="preserve">, where water scarcity and flood risk coexist, the skills of an Oceanographer—ranging from fluid dynamics to climate modeling—are critical assets.</w:t>
      </w:r>
    </w:p>
    <w:p>
      <w:pPr>
        <w:pStyle w:val="BodyText"/>
      </w:pPr>
      <w:r>
        <w:t xml:space="preserve">The integration of oceanographic principles into urban management allows for a holistic view of the hydrological cycle. It acknowledges that what happens in the oceans affects the rainfall over Mexico City, and how water is managed in Mexico City affects downstream ecosystems. Therefore, hiring and utilizing Oceanographers is not a redundant measure but a strategic necessity for sustainable development in one of Latin America's most vital urban centers.</w:t>
      </w:r>
    </w:p>
    <w:bookmarkEnd w:id="31"/>
    <w:bookmarkStart w:id="32" w:name="recommendations"/>
    <w:p>
      <w:pPr>
        <w:pStyle w:val="Heading2"/>
      </w:pPr>
      <w:r>
        <w:t xml:space="preserve">8. Recommendations</w:t>
      </w:r>
    </w:p>
    <w:p>
      <w:pPr>
        <w:numPr>
          <w:ilvl w:val="0"/>
          <w:numId w:val="1004"/>
        </w:numPr>
        <w:pStyle w:val="Compact"/>
      </w:pPr>
      <w:r>
        <w:rPr>
          <w:bCs/>
          <w:b/>
        </w:rPr>
        <w:t xml:space="preserve">Educational Outreach:</w:t>
      </w:r>
      <w:r>
        <w:t xml:space="preserve"> </w:t>
      </w:r>
      <w:r>
        <w:t xml:space="preserve">The Mexican government should clarify the expanded role of Oceanographers to include freshwater and atmospheric hydrology to reduce public confusion.</w:t>
      </w:r>
    </w:p>
    <w:p>
      <w:pPr>
        <w:numPr>
          <w:ilvl w:val="0"/>
          <w:numId w:val="1004"/>
        </w:numPr>
        <w:pStyle w:val="Compact"/>
      </w:pPr>
      <w:r>
        <w:rPr>
          <w:bCs/>
          <w:b/>
        </w:rPr>
        <w:t xml:space="preserve">Data Sharing:</w:t>
      </w:r>
      <w:r>
        <w:t xml:space="preserve"> </w:t>
      </w:r>
      <w:r>
        <w:t xml:space="preserve">Establish direct data-sharing protocols between local Mexico City agencies and global oceanographic monitoring centers (like NOAA or INMEGEN) for better climate forecasting.</w:t>
      </w:r>
    </w:p>
    <w:p>
      <w:pPr>
        <w:numPr>
          <w:ilvl w:val="0"/>
          <w:numId w:val="1004"/>
        </w:numPr>
        <w:pStyle w:val="Compact"/>
      </w:pPr>
      <w:r>
        <w:rPr>
          <w:bCs/>
          <w:b/>
        </w:rPr>
        <w:t xml:space="preserve">Cross-Disciplinary Training:</w:t>
      </w:r>
      <w:r>
        <w:t xml:space="preserve"> </w:t>
      </w:r>
      <w:r>
        <w:t xml:space="preserve">Encourage Oceanographers to specialize in "Limnology" (the study of inland waters) while retaining their physical oceanography background for climate modeling.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Mexico City</dc:title>
  <dc:creator/>
  <dc:language>en</dc:language>
  <cp:keywords/>
  <dcterms:created xsi:type="dcterms:W3CDTF">2026-07-29T04:26:56Z</dcterms:created>
  <dcterms:modified xsi:type="dcterms:W3CDTF">2026-07-29T04:26:56Z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