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ac50ae298c87baaadfeee7a01c8049fe35e840d"/>
    <w:p>
      <w:pPr>
        <w:pStyle w:val="Heading1"/>
      </w:pPr>
      <w:r>
        <w:t xml:space="preserve">Synergizing Science and Sustainability: A Case Study of the Oceanographer in South Africa Cape Town</w:t>
      </w:r>
    </w:p>
    <w:p>
      <w:pPr>
        <w:pStyle w:val="FirstParagraph"/>
      </w:pPr>
      <w:r>
        <w:rPr>
          <w:bCs/>
          <w:b/>
        </w:rPr>
        <w:t xml:space="preserve">Date:</w:t>
      </w:r>
      <w:r>
        <w:t xml:space="preserve"> </w:t>
      </w:r>
      <w:r>
        <w:t xml:space="preserve">October 2023</w:t>
      </w:r>
      <w:r>
        <w:br/>
      </w:r>
      <w:r>
        <w:rPr>
          <w:bCs/>
          <w:b/>
        </w:rPr>
        <w:t xml:space="preserve">Status:</w:t>
      </w:r>
      <w:r>
        <w:rPr>
          <w:iCs/>
          <w:i/>
        </w:rPr>
        <w:t xml:space="preserve">Draft for Academic and Professional Review</w:t>
      </w:r>
    </w:p>
    <w:bookmarkStart w:id="20" w:name="executive-summary"/>
    <w:p>
      <w:pPr>
        <w:pStyle w:val="Heading2"/>
      </w:pPr>
      <w:r>
        <w:t xml:space="preserve">1. Executive Summary</w:t>
      </w:r>
    </w:p>
    <w:p>
      <w:pPr>
        <w:pStyle w:val="FirstParagraph"/>
      </w:pPr>
      <w:r>
        <w:t xml:space="preserve">The coastal city of Cape Town, located in the Western Cape province of South Africa, stands as one of the most ecologically significant and economically vital maritime hubs on the African continent. This case study examines the critical role played by an oceanographer within this specific geographical and socio-economic context. By analyzing professional challenges, opportunities, and interventions undertaken by a senior oceanographer based in South Africa Cape Town, this document highlights how marine science serves as a cornerstone for sustainable development, biodiversity conservation, and climate resilience. The primary objective is to demonstrate that the presence of specialized maritime expertise in South Africa Cape Town is not merely an academic luxury but a fundamental requirement for the survival and prosperity of its coastal ecosystems.</w:t>
      </w:r>
    </w:p>
    <w:bookmarkEnd w:id="20"/>
    <w:bookmarkStart w:id="21" w:name="introduction-the-unique-maritime-context"/>
    <w:p>
      <w:pPr>
        <w:pStyle w:val="Heading2"/>
      </w:pPr>
      <w:r>
        <w:t xml:space="preserve">2. Introduction: The Unique Maritime Context</w:t>
      </w:r>
    </w:p>
    <w:p>
      <w:pPr>
        <w:pStyle w:val="FirstParagraph"/>
      </w:pPr>
      <w:r>
        <w:t xml:space="preserve">Cape Town sits at a unique intersection where the cold Atlantic waters meet warmer currents, creating one of the most biologically diverse marine environments in the world. For an oceanographer operating in South Africa Cape Town, this diversity presents both immense opportunity and complex challenges. The region is home to important upwelling systems that drive high primary productivity, supporting rich fisheries and tourism industries that are central to the local economy.</w:t>
      </w:r>
    </w:p>
    <w:p>
      <w:pPr>
        <w:pStyle w:val="BodyText"/>
      </w:pPr>
      <w:r>
        <w:t xml:space="preserve">However, the environmental landscape is shifting rapidly due to global climate change. Rising sea temperatures, ocean acidification, and changing weather patterns threaten the delicate balance of marine life. In this context, an oceanographer in South Africa Cape Town becomes a crucial mediator between scientific data and policy-making. The role extends beyond traditional research to include public engagement, environmental advocacy, and collaborative management with local communities.</w:t>
      </w:r>
    </w:p>
    <w:bookmarkEnd w:id="21"/>
    <w:bookmarkStart w:id="23" w:name="professional-profile-the-oceanographer"/>
    <w:p>
      <w:pPr>
        <w:pStyle w:val="Heading2"/>
      </w:pPr>
      <w:r>
        <w:t xml:space="preserve">3. Professional Profile: The Oceanographer</w:t>
      </w:r>
    </w:p>
    <w:p>
      <w:pPr>
        <w:pStyle w:val="FirstParagraph"/>
      </w:pPr>
      <w:r>
        <w:t xml:space="preserve">An oceanographer in this setting is typically a multidisciplinary scientist equipped with expertise in physical, chemical, biological, or geological oceanography. In South Africa Cape Town, the most impactful professionals are those who can integrate these disciplines to address real-world problems. Their responsibilities often include:</w:t>
      </w:r>
    </w:p>
    <w:p>
      <w:pPr>
        <w:numPr>
          <w:ilvl w:val="0"/>
          <w:numId w:val="1001"/>
        </w:numPr>
        <w:pStyle w:val="Compact"/>
      </w:pPr>
      <w:r>
        <w:rPr>
          <w:bCs/>
          <w:b/>
        </w:rPr>
        <w:t xml:space="preserve">Data Collection and Analysis:</w:t>
      </w:r>
      <w:r>
        <w:t xml:space="preserve"> </w:t>
      </w:r>
      <w:r>
        <w:t xml:space="preserve">Conducting field studies using research vessels, remote sensing technology, and underwater drones to monitor water quality, temperature gradients, and marine biodiversity.</w:t>
      </w:r>
    </w:p>
    <w:p>
      <w:pPr>
        <w:numPr>
          <w:ilvl w:val="0"/>
          <w:numId w:val="1001"/>
        </w:numPr>
        <w:pStyle w:val="Compact"/>
      </w:pPr>
      <w:r>
        <w:rPr>
          <w:bCs/>
          <w:b/>
        </w:rPr>
        <w:t xml:space="preserve">Ecosystem Modeling:</w:t>
      </w:r>
    </w:p>
    <w:p>
      <w:pPr>
        <w:numPr>
          <w:ilvl w:val="0"/>
          <w:numId w:val="1001"/>
        </w:numPr>
        <w:pStyle w:val="Compact"/>
      </w:pPr>
      <w:r>
        <w:rPr>
          <w:bCs/>
          <w:b/>
        </w:rPr>
        <w:t xml:space="preserve">Policy Advisory:</w:t>
      </w:r>
      <w:r>
        <w:t xml:space="preserve"> </w:t>
      </w:r>
      <w:r>
        <w:t xml:space="preserve">Working with municipal bodies and national government agencies to draft regulations regarding fishing quotas, coastal development, and pollution control.</w:t>
      </w:r>
    </w:p>
    <w:p>
      <w:pPr>
        <w:numPr>
          <w:ilvl w:val="0"/>
          <w:numId w:val="1001"/>
        </w:numPr>
        <w:pStyle w:val="Compact"/>
      </w:pPr>
      <w:r>
        <w:rPr>
          <w:bCs/>
          <w:b/>
        </w:rPr>
        <w:t xml:space="preserve">Community Education:</w:t>
      </w:r>
      <w:r>
        <w:t xml:space="preserve"> </w:t>
      </w:r>
      <w:r>
        <w:t xml:space="preserve">Engaging with local schools, tourism operators, and residents to raise awareness about marine conservation efforts.</w:t>
      </w:r>
    </w:p>
    <w:bookmarkStart w:id="22" w:name="career-insight"/>
    <w:p>
      <w:pPr>
        <w:pStyle w:val="Heading3"/>
      </w:pPr>
      <w:r>
        <w:t xml:space="preserve">Career Insight</w:t>
      </w:r>
    </w:p>
    <w:p>
      <w:pPr>
        <w:pStyle w:val="FirstParagraph"/>
      </w:pPr>
      <w:r>
        <w:t xml:space="preserve">An oceanographer in South Africa Cape Town must possess strong communication skills. The ability to translate complex scientific data into actionable insights for stakeholders is often as valuable as the data itself.</w:t>
      </w:r>
    </w:p>
    <w:bookmarkEnd w:id="22"/>
    <w:bookmarkEnd w:id="23"/>
    <w:bookmarkStart w:id="27" w:name="key-case-study-areas"/>
    <w:p>
      <w:pPr>
        <w:pStyle w:val="Heading2"/>
      </w:pPr>
      <w:r>
        <w:t xml:space="preserve">4. Key Case Study Areas</w:t>
      </w:r>
    </w:p>
    <w:bookmarkStart w:id="24" w:name="X21fa1d944f9c0a669504edd4483fae7607187ee"/>
    <w:p>
      <w:pPr>
        <w:pStyle w:val="Heading3"/>
      </w:pPr>
      <w:r>
        <w:t xml:space="preserve">4.1. Biodiversity Conservation and Marine Protected Areas (MPAs)</w:t>
      </w:r>
    </w:p>
    <w:p>
      <w:pPr>
        <w:pStyle w:val="FirstParagraph"/>
      </w:pPr>
      <w:r>
        <w:t xml:space="preserve">The waters surrounding Cape Town are part of several designated Marine Protected Areas, including the Table Mountain National Park marine component. An oceanographer plays a pivotal role in monitoring the health of these protected zones. Recent initiatives have focused on assessing the recovery rates of species such as abalone and rock lobster following strict fishing bans.</w:t>
      </w:r>
    </w:p>
    <w:p>
      <w:pPr>
        <w:pStyle w:val="BodyText"/>
      </w:pPr>
      <w:r>
        <w:t xml:space="preserve">In South Africa Cape Town, overfishing has historically been a major issue. The oceanographer’s data provides the empirical evidence needed to enforce sustainable fishing practices. By tracking population dynamics and migration patterns, scientists can advise on the size of MPAs required to ensure species survival without crippling the local economy.</w:t>
      </w:r>
    </w:p>
    <w:bookmarkEnd w:id="24"/>
    <w:bookmarkStart w:id="25" w:name="climate-change-adaptation"/>
    <w:p>
      <w:pPr>
        <w:pStyle w:val="Heading3"/>
      </w:pPr>
      <w:r>
        <w:t xml:space="preserve">4.2. Climate Change Adaptation</w:t>
      </w:r>
    </w:p>
    <w:p>
      <w:pPr>
        <w:pStyle w:val="FirstParagraph"/>
      </w:pPr>
      <w:r>
        <w:t xml:space="preserve">Cape Town is increasingly vulnerable to extreme weather events and rising sea levels. An oceanographer in South Africa Cape Town utilizes long-term climate data to model future scenarios for coastal erosion and flooding. This information is critical for urban planners designing infrastructure along the waterfront.</w:t>
      </w:r>
    </w:p>
    <w:p>
      <w:pPr>
        <w:pStyle w:val="BodyText"/>
      </w:pPr>
      <w:r>
        <w:t xml:space="preserve">For instance, studies conducted by oceanographers have highlighted the vulnerability of sandy beaches to erosion due to changing wave patterns. These findings directly influence municipal decisions regarding beach nourishment projects and the construction of sea walls, ensuring that development in South Africa Cape Town is resilient against future climate impacts.</w:t>
      </w:r>
    </w:p>
    <w:bookmarkEnd w:id="25"/>
    <w:bookmarkStart w:id="26" w:name="X2fca3e7ec9db9696546c2972f812514a8724d40"/>
    <w:p>
      <w:pPr>
        <w:pStyle w:val="Heading3"/>
      </w:pPr>
      <w:r>
        <w:t xml:space="preserve">4.3. Fisheries Management and Economic Stability</w:t>
      </w:r>
    </w:p>
    <w:p>
      <w:pPr>
        <w:pStyle w:val="FirstParagraph"/>
      </w:pPr>
      <w:r>
        <w:t xml:space="preserve">The fishing industry is a lifeline for many coastal communities in the Western Cape. An oceanographer ensures that these resources are not depleted by providing stock assessments and sustainable yield calculations. In South Africa Cape Town, where artisanal fishers compete with commercial fleets, scientific objectivity is essential to maintain social equity.</w:t>
      </w:r>
    </w:p>
    <w:p>
      <w:pPr>
        <w:pStyle w:val="BodyText"/>
      </w:pPr>
      <w:r>
        <w:t xml:space="preserve">Recent case studies show how collaboration between oceanographers and local fishing cooperatives has led to better compliance rates. When fishers understand the science behind the regulations—such as why certain species need protection during spawning seasons—they are more likely to support conservation measures.</w:t>
      </w:r>
    </w:p>
    <w:bookmarkEnd w:id="26"/>
    <w:bookmarkEnd w:id="27"/>
    <w:bookmarkStart w:id="28" w:name="X02f7fc64ad3692e452e84e5fa2d366a760d0d56"/>
    <w:p>
      <w:pPr>
        <w:pStyle w:val="Heading2"/>
      </w:pPr>
      <w:r>
        <w:t xml:space="preserve">5. Challenges Faced by Oceanographers in this Region</w:t>
      </w:r>
    </w:p>
    <w:p>
      <w:pPr>
        <w:pStyle w:val="FirstParagraph"/>
      </w:pPr>
      <w:r>
        <w:t xml:space="preserve">Despite its importance, the role of an oceanographer in South Africa Cape Town is not without obstacles:</w:t>
      </w:r>
    </w:p>
    <w:p>
      <w:pPr>
        <w:numPr>
          <w:ilvl w:val="0"/>
          <w:numId w:val="1002"/>
        </w:numPr>
        <w:pStyle w:val="Compact"/>
      </w:pPr>
      <w:r>
        <w:rPr>
          <w:bCs/>
          <w:b/>
        </w:rPr>
        <w:t xml:space="preserve">Funding Constraints:</w:t>
      </w:r>
      <w:r>
        <w:rPr>
          <w:iCs/>
          <w:i/>
        </w:rPr>
        <w:t xml:space="preserve">Cybersecurity and funding for long-term marine research can be inconsistent, especially when competing with other national priorities.</w:t>
      </w:r>
    </w:p>
    <w:p>
      <w:pPr>
        <w:numPr>
          <w:ilvl w:val="0"/>
          <w:numId w:val="1002"/>
        </w:numPr>
        <w:pStyle w:val="Compact"/>
      </w:pPr>
      <w:r>
        <w:rPr>
          <w:bCs/>
          <w:b/>
        </w:rPr>
        <w:t xml:space="preserve">Data Gaps:</w:t>
      </w:r>
      <w:r>
        <w:rPr>
          <w:iCs/>
          <w:i/>
        </w:rPr>
        <w:t xml:space="preserve">While Cape Town is well-studied compared to remote areas, there are still significant gaps in understanding deep-sea ecosystems and microscopic biological processes.</w:t>
      </w:r>
    </w:p>
    <w:p>
      <w:pPr>
        <w:numPr>
          <w:ilvl w:val="0"/>
          <w:numId w:val="1002"/>
        </w:numPr>
        <w:pStyle w:val="Compact"/>
      </w:pPr>
      <w:r>
        <w:rPr>
          <w:bCs/>
          <w:b/>
        </w:rPr>
        <w:t xml:space="preserve">Socio-Economic Pressures:</w:t>
      </w:r>
      <w:r>
        <w:rPr>
          <w:iCs/>
          <w:i/>
        </w:rPr>
        <w:t xml:space="preserve">Tensions between conservation goals and immediate economic needs can create friction. An oceanographer must navigate these political landscapes carefully.</w:t>
      </w:r>
    </w:p>
    <w:p>
      <w:pPr>
        <w:numPr>
          <w:ilvl w:val="0"/>
          <w:numId w:val="1002"/>
        </w:numPr>
        <w:pStyle w:val="Compact"/>
      </w:pPr>
      <w:r>
        <w:rPr>
          <w:bCs/>
          <w:b/>
        </w:rPr>
        <w:t xml:space="preserve">Infrastructure Limitations:</w:t>
      </w:r>
      <w:r>
        <w:rPr>
          <w:iCs/>
          <w:i/>
        </w:rPr>
        <w:t xml:space="preserve">Maintenance of research vessels and laboratory equipment in a coastal, saline environment poses ongoing logistical challenges.</w:t>
      </w:r>
    </w:p>
    <w:bookmarkEnd w:id="28"/>
    <w:bookmarkStart w:id="29" w:name="strategic-recommendations"/>
    <w:p>
      <w:pPr>
        <w:pStyle w:val="Heading2"/>
      </w:pPr>
      <w:r>
        <w:t xml:space="preserve">6. Strategic Recommendations</w:t>
      </w:r>
    </w:p>
    <w:p>
      <w:pPr>
        <w:pStyle w:val="FirstParagraph"/>
      </w:pPr>
      <w:r>
        <w:t xml:space="preserve">To maximize the impact of an oceanographer in South Africa Cape Town, several strategic steps are recommended:</w:t>
      </w:r>
    </w:p>
    <w:p>
      <w:pPr>
        <w:numPr>
          <w:ilvl w:val="0"/>
          <w:numId w:val="1003"/>
        </w:numPr>
        <w:pStyle w:val="Compact"/>
      </w:pPr>
      <w:r>
        <w:rPr>
          <w:bCs/>
          <w:b/>
        </w:rPr>
        <w:t xml:space="preserve">Enhance Interdisciplinary Collaboration:</w:t>
      </w:r>
      <w:r>
        <w:rPr>
          <w:iCs/>
          <w:i/>
        </w:rPr>
        <w:t xml:space="preserve">Foster stronger partnerships between universities, government departments, and private sector entities.</w:t>
      </w:r>
    </w:p>
    <w:p>
      <w:pPr>
        <w:numPr>
          <w:ilvl w:val="0"/>
          <w:numId w:val="1003"/>
        </w:numPr>
        <w:pStyle w:val="Compact"/>
      </w:pPr>
      <w:r>
        <w:rPr>
          <w:bCs/>
          <w:b/>
        </w:rPr>
        <w:t xml:space="preserve">Invest in Technology:</w:t>
      </w:r>
      <w:r>
        <w:rPr>
          <w:iCs/>
          <w:i/>
        </w:rPr>
        <w:t xml:space="preserve">Prioritize funding for autonomous underwater vehicles (AUVs) and satellite monitoring to reduce costs and increase data resolution.</w:t>
      </w:r>
    </w:p>
    <w:p>
      <w:pPr>
        <w:numPr>
          <w:ilvl w:val="0"/>
          <w:numId w:val="1003"/>
        </w:numPr>
        <w:pStyle w:val="Compact"/>
      </w:pPr>
      <w:r>
        <w:rPr>
          <w:bCs/>
          <w:b/>
        </w:rPr>
        <w:t xml:space="preserve">Strengthen Community Engagement Programs:</w:t>
      </w:r>
      <w:r>
        <w:rPr>
          <w:iCs/>
          <w:i/>
        </w:rPr>
        <w:t xml:space="preserve">Create educational initiatives that involve local residents in citizen science projects, thereby building a culture of stewardship for the ocean.</w:t>
      </w:r>
    </w:p>
    <w:p>
      <w:pPr>
        <w:numPr>
          <w:ilvl w:val="0"/>
          <w:numId w:val="1003"/>
        </w:numPr>
        <w:pStyle w:val="Compact"/>
      </w:pPr>
      <w:r>
        <w:rPr>
          <w:bCs/>
          <w:b/>
        </w:rPr>
        <w:t xml:space="preserve">Promote International Knowledge Exchange:</w:t>
      </w:r>
      <w:r>
        <w:rPr>
          <w:iCs/>
          <w:i/>
        </w:rPr>
        <w:t xml:space="preserve">Leverage Cape Town’s status as a global scientific hub to share findings and learn best practices from other coastal cities worldwide.</w:t>
      </w:r>
    </w:p>
    <w:bookmarkEnd w:id="29"/>
    <w:bookmarkStart w:id="30" w:name="conclusion"/>
    <w:p>
      <w:pPr>
        <w:pStyle w:val="Heading2"/>
      </w:pPr>
      <w:r>
        <w:t xml:space="preserve">7. Conclusion</w:t>
      </w:r>
    </w:p>
    <w:p>
      <w:pPr>
        <w:pStyle w:val="FirstParagraph"/>
      </w:pPr>
      <w:r>
        <w:t xml:space="preserve">The oceanographer is an indispensable asset in the sustainable management of South Africa Cape Town’s marine resources. By bridging the gap between scientific inquiry and practical application, these professionals ensure that the city’s natural heritage is preserved for future generations while supporting its economic vitality.</w:t>
      </w:r>
    </w:p>
    <w:p>
      <w:pPr>
        <w:pStyle w:val="BodyText"/>
      </w:pPr>
      <w:r>
        <w:t xml:space="preserve">This case study underscores that the effective deployment of oceanographic expertise in South Africa Cape Town requires a holistic approach—one that integrates rigorous science with community engagement and robust policy frameworks. As climate challenges intensify, the role of the oceanographer will only grow in importance. It is imperative that stakeholders continue to invest in this profession, recognizing that the health of our oceans is intrinsically linked to the well-being of our society.</w:t>
      </w:r>
    </w:p>
    <w:p>
      <w:pPr>
        <w:pStyle w:val="BodyText"/>
      </w:pPr>
      <w:r>
        <w:t xml:space="preserve">In summary, for South Africa Cape Town to thrive as a coastal metropolis, it must prioritize the support and development of its oceanographic community. The insights provided by these scientists are not just academic; they are essential tools for navigating the complex environmental and economic realities of the 21st century.</w:t>
      </w:r>
    </w:p>
    <w:bookmarkEnd w:id="30"/>
    <w:bookmarkStart w:id="31" w:name="references-and-further-reading"/>
    <w:p>
      <w:pPr>
        <w:pStyle w:val="Heading2"/>
      </w:pPr>
      <w:r>
        <w:t xml:space="preserve">8. References and Further Reading</w:t>
      </w:r>
    </w:p>
    <w:p>
      <w:pPr>
        <w:pStyle w:val="FirstParagraph"/>
      </w:pPr>
      <w:r>
        <w:rPr>
          <w:iCs/>
          <w:i/>
        </w:rPr>
        <w:t xml:space="preserve">Note: In a formal academic submission, detailed citations would be included here regarding local maritime studies, government policy documents from the Department of Forestry, Fisheries and Environment (DFFE), and reports from institutions such as the University of Cape Town’s Department of Oceanography.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South Africa Cape Town</dc:title>
  <dc:creator/>
  <dc:language>en</dc:language>
  <cp:keywords/>
  <dcterms:created xsi:type="dcterms:W3CDTF">2026-07-29T05:09:29Z</dcterms:created>
  <dcterms:modified xsi:type="dcterms:W3CDTF">2026-07-29T05:09:29Z</dcterms:modified>
</cp:coreProperties>
</file>

<file path=docProps/custom.xml><?xml version="1.0" encoding="utf-8"?>
<Properties xmlns="http://schemas.openxmlformats.org/officeDocument/2006/custom-properties" xmlns:vt="http://schemas.openxmlformats.org/officeDocument/2006/docPropsVTypes"/>
</file>