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Deployment</w:t>
      </w:r>
      <w:r>
        <w:t xml:space="preserve"> </w:t>
      </w:r>
      <w:r>
        <w:t xml:space="preserve">of</w:t>
      </w:r>
      <w:r>
        <w:t xml:space="preserve"> </w:t>
      </w:r>
      <w:r>
        <w:t xml:space="preserve">Advanced</w:t>
      </w:r>
      <w:r>
        <w:t xml:space="preserve"> </w:t>
      </w:r>
      <w:r>
        <w:t xml:space="preserve">Oceanographic</w:t>
      </w:r>
      <w:r>
        <w:t xml:space="preserve"> </w:t>
      </w:r>
      <w:r>
        <w:t xml:space="preserve">Research</w:t>
      </w:r>
      <w:r>
        <w:t xml:space="preserve"> </w:t>
      </w:r>
      <w:r>
        <w:t xml:space="preserve">Capabilities</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ece626e6f0a1467e53e9ed1e2756e27c6828a78"/>
    <w:p>
      <w:pPr>
        <w:pStyle w:val="Heading1"/>
      </w:pPr>
      <w:r>
        <w:t xml:space="preserve">Case Study: Strategic Deployment of Advanced Oceanographic Research Capabilities in South Korea, Seoul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Phase II Analysis</w:t>
      </w:r>
      <w:r>
        <w:br/>
      </w:r>
      <w:r>
        <w:rPr>
          <w:bCs/>
          <w:b/>
        </w:rPr>
        <w:t xml:space="preserve">Subject:</w:t>
      </w:r>
      <w:r>
        <w:t xml:space="preserve"> </w:t>
      </w:r>
      <w:r>
        <w:t xml:space="preserve">Integration of High-Performance Computing and Field Data Collection for Marine Science Initiatives</w:t>
      </w:r>
    </w:p>
    <w:bookmarkStart w:id="20" w:name="executive-summary"/>
    <w:p>
      <w:pPr>
        <w:pStyle w:val="Heading2"/>
      </w:pPr>
      <w:r>
        <w:t xml:space="preserve">1. Executive Summary</w:t>
      </w:r>
    </w:p>
    <w:p>
      <w:pPr>
        <w:pStyle w:val="FirstParagraph"/>
      </w:pPr>
      <w:r>
        <w:t xml:space="preserve">This case study examines the strategic integration of a specialized</w:t>
      </w:r>
      <w:r>
        <w:t xml:space="preserve"> </w:t>
      </w:r>
      <w:hyperlink w:anchor="Xa39a3ee5e6b4b0d3255bfef95601890afd80709">
        <w:r>
          <w:rPr>
            <w:rStyle w:val="Hyperlink"/>
          </w:rPr>
          <w:t xml:space="preserve">Oceanographer</w:t>
        </w:r>
      </w:hyperlink>
      <w:r>
        <w:t xml:space="preserve">-led research initiative within the technological and geographical landscape of</w:t>
      </w:r>
      <w:r>
        <w:t xml:space="preserve"> </w:t>
      </w:r>
      <w:r>
        <w:rPr>
          <w:bCs/>
          <w:b/>
        </w:rPr>
        <w:t xml:space="preserve">South Korea, Seoul</w:t>
      </w:r>
      <w:r>
        <w:t xml:space="preserve">. As global marine ecosystems face unprecedented challenges due to climate change, overfishing, and pollution, the demand for precise oceanographic data has never been higher. This document outlines how a leading maritime research institute in South Korea leveraged its headquarters in</w:t>
      </w:r>
      <w:r>
        <w:t xml:space="preserve"> </w:t>
      </w:r>
      <w:r>
        <w:rPr>
          <w:bCs/>
          <w:b/>
        </w:rPr>
        <w:t xml:space="preserve">Seoul</w:t>
      </w:r>
      <w:r>
        <w:t xml:space="preserve"> </w:t>
      </w:r>
      <w:r>
        <w:t xml:space="preserve">to bridge the gap between advanced computational modeling and real-time marine data collection.</w:t>
      </w:r>
    </w:p>
    <w:p>
      <w:pPr>
        <w:pStyle w:val="BodyText"/>
      </w:pPr>
      <w:r>
        <w:t xml:space="preserve">The primary objective was to establish a centralized hub where an expert</w:t>
      </w:r>
      <w:r>
        <w:t xml:space="preserve"> </w:t>
      </w:r>
      <w:hyperlink w:anchor="Xa39a3ee5e6b4b0d3255bfef95601890afd80709">
        <w:r>
          <w:rPr>
            <w:rStyle w:val="Hyperlink"/>
          </w:rPr>
          <w:t xml:space="preserve">Oceanographer</w:t>
        </w:r>
      </w:hyperlink>
      <w:r>
        <w:t xml:space="preserve"> </w:t>
      </w:r>
      <w:r>
        <w:t xml:space="preserve">could oversee multi-disciplinary projects affecting both the Yellow Sea and the East China Sea. By focusing on this specific regional context, the project aimed to enhance predictive models for weather patterns, improve fisheries management, and contribute to international climate agreements. The success of this initiative relies heavily on the unique intersection of</w:t>
      </w:r>
      <w:r>
        <w:t xml:space="preserve"> </w:t>
      </w:r>
      <w:r>
        <w:rPr>
          <w:bCs/>
          <w:b/>
        </w:rPr>
        <w:t xml:space="preserve">Seoul</w:t>
      </w:r>
      <w:r>
        <w:t xml:space="preserve">’s digital infrastructure and Korea’s robust maritime heritage.</w:t>
      </w:r>
    </w:p>
    <w:bookmarkEnd w:id="20"/>
    <w:bookmarkStart w:id="21" w:name="background-and-context"/>
    <w:p>
      <w:pPr>
        <w:pStyle w:val="Heading2"/>
      </w:pPr>
      <w:r>
        <w:t xml:space="preserve">2. Background and Context</w:t>
      </w:r>
    </w:p>
    <w:p>
      <w:pPr>
        <w:pStyle w:val="FirstParagraph"/>
      </w:pPr>
      <w:r>
        <w:rPr>
          <w:bCs/>
          <w:b/>
        </w:rPr>
        <w:t xml:space="preserve">The Role of the Oceanographer in Modern Science</w:t>
      </w:r>
      <w:r>
        <w:br/>
      </w:r>
      <w:r>
        <w:t xml:space="preserve">In contemporary marine science, the role of an</w:t>
      </w:r>
      <w:r>
        <w:t xml:space="preserve"> </w:t>
      </w:r>
      <w:hyperlink w:anchor="Xa39a3ee5e6b4b0d3255bfef95601890afd80709">
        <w:r>
          <w:rPr>
            <w:rStyle w:val="Hyperlink"/>
          </w:rPr>
          <w:t xml:space="preserve">Oceanographer</w:t>
        </w:r>
      </w:hyperlink>
      <w:r>
        <w:t xml:space="preserve"> </w:t>
      </w:r>
      <w:r>
        <w:t xml:space="preserve">has evolved significantly. No longer limited to physical sampling on ships, modern oceanographers are data scientists, climate modelers, and policy advisors combined. This case study focuses on a senior</w:t>
      </w:r>
      <w:r>
        <w:t xml:space="preserve"> </w:t>
      </w:r>
      <w:hyperlink w:anchor="Xa39a3ee5e6b4b0d3255bfef95601890afd80709">
        <w:r>
          <w:rPr>
            <w:rStyle w:val="Hyperlink"/>
          </w:rPr>
          <w:t xml:space="preserve">Oceanographer</w:t>
        </w:r>
      </w:hyperlink>
      <w:r>
        <w:t xml:space="preserve"> </w:t>
      </w:r>
      <w:r>
        <w:t xml:space="preserve">tasked with leading a consortium dedicated to monitoring the complex hydrodynamic systems surrounding the Korean peninsula.</w:t>
      </w:r>
    </w:p>
    <w:p>
      <w:pPr>
        <w:pStyle w:val="BodyText"/>
      </w:pPr>
      <w:r>
        <w:rPr>
          <w:bCs/>
          <w:b/>
        </w:rPr>
        <w:t xml:space="preserve">The Significance of South Korea and Seoul</w:t>
      </w:r>
      <w:r>
        <w:br/>
      </w:r>
      <w:r>
        <w:rPr>
          <w:bCs/>
          <w:b/>
        </w:rPr>
        <w:t xml:space="preserve">South Korea, Seoul</w:t>
      </w:r>
      <w:r>
        <w:t xml:space="preserve">, serves as an ideal nexus for this research. Geographically,</w:t>
      </w:r>
    </w:p>
    <w:p>
      <w:pPr>
        <w:pStyle w:val="BodyText"/>
      </w:pPr>
      <w:r>
        <w:t xml:space="preserve">South Korea is a maritime nation with a coastline exceeding 2,400 kilometers and extensive exclusive economic zones (EEZs). The waters surrounding the peninsula are crucial for global shipping lanes and regional biodiversity. Meanwhile,</w:t>
      </w:r>
      <w:r>
        <w:t xml:space="preserve"> </w:t>
      </w:r>
      <w:r>
        <w:rPr>
          <w:bCs/>
          <w:b/>
        </w:rPr>
        <w:t xml:space="preserve">Seoul</w:t>
      </w:r>
      <w:r>
        <w:t xml:space="preserve">, as the capital city and technological hub of</w:t>
      </w:r>
    </w:p>
    <w:p>
      <w:pPr>
        <w:pStyle w:val="BodyText"/>
      </w:pPr>
      <w:r>
        <w:t xml:space="preserve">South Korea, offers world-class internet connectivity, artificial intelligence resources, and proximity to major government ministries responsible for ocean policy.</w:t>
      </w:r>
    </w:p>
    <w:p>
      <w:pPr>
        <w:pStyle w:val="BodyText"/>
      </w:pPr>
      <w:r>
        <w:t xml:space="preserve">The choice to base the command center in</w:t>
      </w:r>
      <w:r>
        <w:t xml:space="preserve"> </w:t>
      </w:r>
      <w:r>
        <w:rPr>
          <w:bCs/>
          <w:b/>
        </w:rPr>
        <w:t xml:space="preserve">Seoul</w:t>
      </w:r>
      <w:r>
        <w:t xml:space="preserve"> </w:t>
      </w:r>
      <w:r>
        <w:t xml:space="preserve">rather than a coastal city was strategic. It allowed for immediate collaboration with software engineers at Samsung and LG, as well as policymakers in the Ministry of Oceans and Fisheries. This centralization ensured that the insights provided by the</w:t>
      </w:r>
      <w:r>
        <w:t xml:space="preserve"> </w:t>
      </w:r>
      <w:hyperlink w:anchor="Xa39a3ee5e6b4b0d3255bfef95601890afd80709">
        <w:r>
          <w:rPr>
            <w:rStyle w:val="Hyperlink"/>
          </w:rPr>
          <w:t xml:space="preserve">Oceanographer</w:t>
        </w:r>
      </w:hyperlink>
      <w:r>
        <w:t xml:space="preserve"> </w:t>
      </w:r>
      <w:r>
        <w:t xml:space="preserve">could be rapidly translated into actionable government policy.</w:t>
      </w:r>
    </w:p>
    <w:bookmarkEnd w:id="21"/>
    <w:bookmarkStart w:id="22" w:name="problem-statement"/>
    <w:p>
      <w:pPr>
        <w:pStyle w:val="Heading2"/>
      </w:pPr>
      <w:r>
        <w:t xml:space="preserve">3. Problem Statement</w:t>
      </w:r>
    </w:p>
    <w:p>
      <w:pPr>
        <w:pStyle w:val="FirstParagraph"/>
      </w:pPr>
      <w:r>
        <w:t xml:space="preserve">The region surrounding</w:t>
      </w:r>
      <w:r>
        <w:t xml:space="preserve"> </w:t>
      </w:r>
      <w:r>
        <w:rPr>
          <w:bCs/>
          <w:b/>
        </w:rPr>
        <w:t xml:space="preserve">South Korea, Seoul’s</w:t>
      </w:r>
      <w:r>
        <w:t xml:space="preserve"> </w:t>
      </w:r>
      <w:r>
        <w:t xml:space="preserve">maritime interests faces three critical challenges:</w:t>
      </w:r>
    </w:p>
    <w:p>
      <w:pPr>
        <w:numPr>
          <w:ilvl w:val="0"/>
          <w:numId w:val="1001"/>
        </w:numPr>
        <w:pStyle w:val="Compact"/>
      </w:pPr>
      <w:r>
        <w:rPr>
          <w:bCs/>
          <w:b/>
        </w:rPr>
        <w:t xml:space="preserve">Data Silos:</w:t>
      </w:r>
      <w:r>
        <w:t xml:space="preserve"> </w:t>
      </w:r>
      <w:r>
        <w:t xml:space="preserve">Historical data collected by various universities and government agencies in South Korea was fragmented, making it difficult for an individual or team to get a holistic view of the ocean's health.</w:t>
      </w:r>
    </w:p>
    <w:p>
      <w:pPr>
        <w:numPr>
          <w:ilvl w:val="0"/>
          <w:numId w:val="1001"/>
        </w:numPr>
        <w:pStyle w:val="Compact"/>
      </w:pPr>
      <w:r>
        <w:rPr>
          <w:bCs/>
          <w:b/>
        </w:rPr>
        <w:t xml:space="preserve">Predictive Inaccuracy:</w:t>
      </w:r>
      <w:r>
        <w:t xml:space="preserve"> </w:t>
      </w:r>
      <w:r>
        <w:t xml:space="preserve">Existing models for the Yellow Sea often failed to account for micro-scale changes in salinity and temperature caused by urban runoff from metropolitan areas like those near Seoul.</w:t>
      </w:r>
    </w:p>
    <w:p>
      <w:pPr>
        <w:numPr>
          <w:ilvl w:val="0"/>
          <w:numId w:val="1001"/>
        </w:numPr>
        <w:pStyle w:val="Compact"/>
      </w:pPr>
      <w:r>
        <w:rPr>
          <w:bCs/>
          <w:b/>
        </w:rPr>
        <w:t xml:space="preserve">Lack of Real-Time Analysis:</w:t>
      </w:r>
      <w:r>
        <w:t xml:space="preserve"> </w:t>
      </w:r>
      <w:r>
        <w:t xml:space="preserve">There was a lag between data collection at sea and analysis on land, reducing the effectiveness of emergency responses to events such as algal blooms or oil spills.</w:t>
      </w:r>
    </w:p>
    <w:p>
      <w:pPr>
        <w:pStyle w:val="FirstParagraph"/>
      </w:pPr>
      <w:r>
        <w:t xml:space="preserve">The core problem was how to empower an expert</w:t>
      </w:r>
      <w:r>
        <w:t xml:space="preserve"> </w:t>
      </w:r>
      <w:hyperlink w:anchor="Xa39a3ee5e6b4b0d3255bfef95601890afd80709">
        <w:r>
          <w:rPr>
            <w:rStyle w:val="Hyperlink"/>
          </w:rPr>
          <w:t xml:space="preserve">Oceanographer</w:t>
        </w:r>
      </w:hyperlink>
      <w:r>
        <w:t xml:space="preserve"> </w:t>
      </w:r>
      <w:r>
        <w:t xml:space="preserve">with the tools necessary to synthesize vast amounts of disparate data into coherent, real-time narratives that could guide national strategy in</w:t>
      </w:r>
    </w:p>
    <w:p>
      <w:pPr>
        <w:pStyle w:val="BodyText"/>
      </w:pPr>
      <w:r>
        <w:t xml:space="preserve">South Korea.</w:t>
      </w:r>
    </w:p>
    <w:bookmarkEnd w:id="22"/>
    <w:bookmarkStart w:id="26" w:name="methodology-and-implementation"/>
    <w:p>
      <w:pPr>
        <w:pStyle w:val="Heading2"/>
      </w:pPr>
      <w:r>
        <w:t xml:space="preserve">4. Methodology and Implementation</w:t>
      </w:r>
    </w:p>
    <w:p>
      <w:pPr>
        <w:pStyle w:val="FirstParagraph"/>
      </w:pPr>
      <w:r>
        <w:t xml:space="preserve">To address these challenges, the project implemented a three-phase approach centered around the capabilities of a lead</w:t>
      </w:r>
      <w:r>
        <w:t xml:space="preserve"> </w:t>
      </w:r>
      <w:hyperlink w:anchor="Xa39a3ee5e6b4b0d3255bfef95601890afd80709">
        <w:r>
          <w:rPr>
            <w:rStyle w:val="Hyperlink"/>
          </w:rPr>
          <w:t xml:space="preserve">Oceanographer</w:t>
        </w:r>
      </w:hyperlink>
      <w:r>
        <w:t xml:space="preserve">.</w:t>
      </w:r>
    </w:p>
    <w:bookmarkStart w:id="23" w:name="X2d453241d7a1ba2a14e36c4898b038fa696f490"/>
    <w:p>
      <w:pPr>
        <w:pStyle w:val="Heading3"/>
      </w:pPr>
      <w:r>
        <w:t xml:space="preserve">Phase 1: Infrastructure Development in Seoul</w:t>
      </w:r>
    </w:p>
    <w:p>
      <w:pPr>
        <w:pStyle w:val="FirstParagraph"/>
      </w:pPr>
      <w:r>
        <w:t xml:space="preserve">A high-performance computing cluster was established in downtown Seoul. This facility allowed the</w:t>
      </w:r>
      <w:r>
        <w:t xml:space="preserve"> </w:t>
      </w:r>
      <w:hyperlink w:anchor="Xa39a3ee5e6b4b0d3255bfef95601890afd80709">
        <w:r>
          <w:rPr>
            <w:rStyle w:val="Hyperlink"/>
          </w:rPr>
          <w:t xml:space="preserve">Oceanographer</w:t>
        </w:r>
      </w:hyperlink>
      <w:r>
        <w:t xml:space="preserve"> </w:t>
      </w:r>
      <w:r>
        <w:t xml:space="preserve">to run complex fluid dynamics simulations locally, reducing reliance on overseas supercomputing centers. The proximity to Korea’s top tech talent facilitated the development of custom AI algorithms capable of identifying patterns in satellite imagery and sonar data.</w:t>
      </w:r>
    </w:p>
    <w:bookmarkEnd w:id="23"/>
    <w:bookmarkStart w:id="24" w:name="X451d40a8bffdde11423fe60292f349cdeb999ef"/>
    <w:p>
      <w:pPr>
        <w:pStyle w:val="Heading3"/>
      </w:pPr>
      <w:r>
        <w:t xml:space="preserve">Phase 2: Field Deployment and Data Integration</w:t>
      </w:r>
    </w:p>
    <w:p>
      <w:pPr>
        <w:pStyle w:val="FirstParagraph"/>
      </w:pPr>
      <w:r>
        <w:t xml:space="preserve">The</w:t>
      </w:r>
      <w:r>
        <w:t xml:space="preserve"> </w:t>
      </w:r>
      <w:hyperlink w:anchor="Xa39a3ee5e6b4b0d3255bfef95601890afd80709">
        <w:r>
          <w:rPr>
            <w:rStyle w:val="Hyperlink"/>
          </w:rPr>
          <w:t xml:space="preserve">Oceanographer</w:t>
        </w:r>
      </w:hyperlink>
      <w:r>
        <w:t xml:space="preserve"> </w:t>
      </w:r>
      <w:r>
        <w:t xml:space="preserve">coordinated a fleet of autonomous underwater vehicles (AUVs) and surface drones. These devices collected real-time data on temperature, pH levels, and current speeds across the Yellow Sea. This data was transmitted via 5G networks—widely available in Seoul and extending to coastal regions—to the central server located in</w:t>
      </w:r>
      <w:r>
        <w:t xml:space="preserve"> </w:t>
      </w:r>
      <w:r>
        <w:rPr>
          <w:bCs/>
          <w:b/>
        </w:rPr>
        <w:t xml:space="preserve">Seoul</w:t>
      </w:r>
      <w:r>
        <w:t xml:space="preserve">.</w:t>
      </w:r>
    </w:p>
    <w:bookmarkEnd w:id="24"/>
    <w:bookmarkStart w:id="25" w:name="phase-3-analytical-synthesis"/>
    <w:p>
      <w:pPr>
        <w:pStyle w:val="Heading3"/>
      </w:pPr>
      <w:r>
        <w:t xml:space="preserve">Phase 3: Analytical Synthesis</w:t>
      </w:r>
    </w:p>
    <w:p>
      <w:pPr>
        <w:pStyle w:val="FirstParagraph"/>
      </w:pPr>
      <w:r>
        <w:t xml:space="preserve">The lead</w:t>
      </w:r>
      <w:r>
        <w:t xml:space="preserve"> </w:t>
      </w:r>
      <w:hyperlink w:anchor="Xa39a3ee5e6b4b0d3255bfef95601890afd80709">
        <w:r>
          <w:rPr>
            <w:rStyle w:val="Hyperlink"/>
          </w:rPr>
          <w:t xml:space="preserve">Oceanographer</w:t>
        </w:r>
      </w:hyperlink>
      <w:r>
        <w:t xml:space="preserve">, supported by a team of junior scientists, utilized this integrated data stream to update predictive models daily. The focus was on understanding the interaction between the cold Tsushima Current and the warmer Kuroshio Extension, which significantly impacts Korea’s climate and marine life.</w:t>
      </w:r>
    </w:p>
    <w:bookmarkEnd w:id="25"/>
    <w:bookmarkEnd w:id="26"/>
    <w:bookmarkStart w:id="27" w:name="results-and-outcomes"/>
    <w:p>
      <w:pPr>
        <w:pStyle w:val="Heading2"/>
      </w:pPr>
      <w:r>
        <w:t xml:space="preserve">5. Results and Outcomes</w:t>
      </w:r>
    </w:p>
    <w:p>
      <w:pPr>
        <w:pStyle w:val="FirstParagraph"/>
      </w:pPr>
      <w:r>
        <w:t xml:space="preserve">The implementation of this model yielded significant results for both scientific understanding and policy enforcement in</w:t>
      </w:r>
      <w:r>
        <w:t xml:space="preserve"> </w:t>
      </w:r>
      <w:r>
        <w:rPr>
          <w:bCs/>
          <w:b/>
        </w:rPr>
        <w:t xml:space="preserve">South Korea, Seoul</w:t>
      </w:r>
      <w:r>
        <w:t xml:space="preserve">.</w:t>
      </w:r>
    </w:p>
    <w:p>
      <w:pPr>
        <w:numPr>
          <w:ilvl w:val="0"/>
          <w:numId w:val="1002"/>
        </w:numPr>
        <w:pStyle w:val="Compact"/>
      </w:pPr>
      <w:r>
        <w:rPr>
          <w:bCs/>
          <w:b/>
        </w:rPr>
        <w:t xml:space="preserve">Predictive Accuracy:</w:t>
      </w:r>
      <w:r>
        <w:t xml:space="preserve"> </w:t>
      </w:r>
      <w:r>
        <w:t xml:space="preserve">The models developed under the guidance of the lead oceanographer improved short-term weather prediction accuracy by 15% specifically for coastal regions near Seoul.</w:t>
      </w:r>
    </w:p>
    <w:p>
      <w:pPr>
        <w:numPr>
          <w:ilvl w:val="0"/>
          <w:numId w:val="1002"/>
        </w:numPr>
        <w:pStyle w:val="Compact"/>
      </w:pPr>
      <w:r>
        <w:rPr>
          <w:bCs/>
          <w:b/>
        </w:rPr>
        <w:t xml:space="preserve">Economic Impact:</w:t>
      </w:r>
      <w:r>
        <w:t xml:space="preserve"> </w:t>
      </w:r>
      <w:r>
        <w:t xml:space="preserve">By predicting harmful algal blooms more accurately, local fisheries in South Korea were able to mitigate losses estimated at millions of dollars annually. The</w:t>
      </w:r>
      <w:r>
        <w:t xml:space="preserve"> </w:t>
      </w:r>
      <w:hyperlink w:anchor="Xa39a3ee5e6b4b0d3255bfef95601890afd80709">
        <w:r>
          <w:rPr>
            <w:rStyle w:val="Hyperlink"/>
          </w:rPr>
          <w:t xml:space="preserve">Oceanographer</w:t>
        </w:r>
      </w:hyperlink>
      <w:r>
        <w:t xml:space="preserve">’s alerts allowed fishermen to avoid contaminated zones efficiently.</w:t>
      </w:r>
    </w:p>
    <w:p>
      <w:pPr>
        <w:numPr>
          <w:ilvl w:val="0"/>
          <w:numId w:val="1002"/>
        </w:numPr>
        <w:pStyle w:val="Compact"/>
      </w:pPr>
      <w:r>
        <w:rPr>
          <w:bCs/>
          <w:b/>
        </w:rPr>
        <w:t xml:space="preserve">Policy Influence:</w:t>
      </w:r>
      <w:r>
        <w:t xml:space="preserve"> </w:t>
      </w:r>
      <w:r>
        <w:t xml:space="preserve">The data generated from Seoul-based analysis directly influenced the "Blue Economy" policy framework adopted by the South Korean government in 2023, emphasizing sustainable marine resource management.</w:t>
      </w:r>
    </w:p>
    <w:bookmarkEnd w:id="27"/>
    <w:bookmarkStart w:id="28" w:name="challenges-and-solutions"/>
    <w:p>
      <w:pPr>
        <w:pStyle w:val="Heading2"/>
      </w:pPr>
      <w:r>
        <w:t xml:space="preserve">6. Challenges and Solutions</w:t>
      </w:r>
    </w:p>
    <w:p>
      <w:pPr>
        <w:pStyle w:val="FirstParagraph"/>
      </w:pPr>
      <w:r>
        <w:rPr>
          <w:bCs/>
          <w:b/>
        </w:rPr>
        <w:t xml:space="preserve">Cybersecurity in Seoul:</w:t>
      </w:r>
      <w:r>
        <w:br/>
      </w:r>
      <w:r>
        <w:t xml:space="preserve">Given that the central hub was located in a dense urban area like Seoul, cybersecurity was a major concern. The team implemented military-grade encryption for all data transmitted from the ocean to</w:t>
      </w:r>
      <w:r>
        <w:t xml:space="preserve"> </w:t>
      </w:r>
      <w:r>
        <w:rPr>
          <w:bCs/>
          <w:b/>
        </w:rPr>
        <w:t xml:space="preserve">Seoul</w:t>
      </w:r>
      <w:r>
        <w:t xml:space="preserve">. Regular audits were conducted to ensure that sensitive maritime data remained secure.</w:t>
      </w:r>
    </w:p>
    <w:p>
      <w:pPr>
        <w:pStyle w:val="BodyText"/>
      </w:pPr>
      <w:r>
        <w:rPr>
          <w:bCs/>
          <w:b/>
        </w:rPr>
        <w:t xml:space="preserve">Data Overload:</w:t>
      </w:r>
      <w:r>
        <w:br/>
      </w:r>
      <w:r>
        <w:t xml:space="preserve">The sheer volume of data collected by the AUVs threatened to overwhelm the analysis capabilities. To solve this, the lead oceanographer collaborated with AI specialists in Seoul to create automated filtering systems that only flagged anomalous or critical data points for human review.</w:t>
      </w:r>
    </w:p>
    <w:bookmarkEnd w:id="28"/>
    <w:bookmarkStart w:id="30" w:name="conclusion"/>
    <w:p>
      <w:pPr>
        <w:pStyle w:val="Heading2"/>
      </w:pPr>
      <w:r>
        <w:t xml:space="preserve">7. Conclusion</w:t>
      </w:r>
    </w:p>
    <w:p>
      <w:pPr>
        <w:pStyle w:val="FirstParagraph"/>
      </w:pPr>
      <w:r>
        <w:t xml:space="preserve">This case study demonstrates that the strategic positioning of an advanced oceanographic research initiative in</w:t>
      </w:r>
      <w:r>
        <w:t xml:space="preserve"> </w:t>
      </w:r>
      <w:r>
        <w:rPr>
          <w:bCs/>
          <w:b/>
        </w:rPr>
        <w:t xml:space="preserve">South Korea, Seoul</w:t>
      </w:r>
      <w:r>
        <w:t xml:space="preserve">, provides a unique advantage in modern marine science. By leveraging Seoul’s technological infrastructure and South Korea’s geographic significance, an expert</w:t>
      </w:r>
      <w:r>
        <w:t xml:space="preserve"> </w:t>
      </w:r>
      <w:hyperlink w:anchor="Xa39a3ee5e6b4b0d3255bfef95601890afd80709">
        <w:r>
          <w:rPr>
            <w:rStyle w:val="Hyperlink"/>
          </w:rPr>
          <w:t xml:space="preserve">Oceanographer</w:t>
        </w:r>
      </w:hyperlink>
      <w:r>
        <w:t xml:space="preserve"> </w:t>
      </w:r>
      <w:r>
        <w:t xml:space="preserve">can effectively bridge the gap between theoretical modeling and practical application.</w:t>
      </w:r>
    </w:p>
    <w:p>
      <w:pPr>
        <w:pStyle w:val="BodyText"/>
      </w:pPr>
      <w:r>
        <w:t xml:space="preserve">The success of this project highlights the importance of integrating urban digital capabilities with rural or maritime field data. For future initiatives, it is recommended that other nations look to the Seoul model, where a centralized command in a tech-forward capital city can maximize the impact of oceanographic research. The synergy between the</w:t>
      </w:r>
      <w:r>
        <w:t xml:space="preserve"> </w:t>
      </w:r>
      <w:hyperlink w:anchor="Xa39a3ee5e6b4b0d3255bfef95601890afd80709">
        <w:r>
          <w:rPr>
            <w:rStyle w:val="Hyperlink"/>
          </w:rPr>
          <w:t xml:space="preserve">Oceanographer</w:t>
        </w:r>
      </w:hyperlink>
      <w:r>
        <w:t xml:space="preserve">’s expertise and South Korea’s advanced infrastructure serves as a blueprint for sustainable marine management in the 21st century.</w:t>
      </w:r>
    </w:p>
    <w:bookmarkStart w:id="29" w:name="key-takeaways"/>
    <w:p>
      <w:pPr>
        <w:pStyle w:val="Heading3"/>
      </w:pPr>
      <w:r>
        <w:t xml:space="preserve">Key Takeaways</w:t>
      </w:r>
    </w:p>
    <w:p>
      <w:pPr>
        <w:numPr>
          <w:ilvl w:val="0"/>
          <w:numId w:val="1003"/>
        </w:numPr>
        <w:pStyle w:val="Compact"/>
      </w:pPr>
      <w:r>
        <w:t xml:space="preserve">The role of the modern oceanographer requires strong IT support and data science integration.</w:t>
      </w:r>
    </w:p>
    <w:p>
      <w:pPr>
        <w:numPr>
          <w:ilvl w:val="0"/>
          <w:numId w:val="1003"/>
        </w:numPr>
        <w:pStyle w:val="Compact"/>
      </w:pPr>
      <w:r>
        <w:rPr>
          <w:bCs/>
          <w:b/>
        </w:rPr>
        <w:t xml:space="preserve">South Korea, Seoul’s</w:t>
      </w:r>
      <w:r>
        <w:t xml:space="preserve"> </w:t>
      </w:r>
      <w:r>
        <w:t xml:space="preserve">technological ecosystem is a critical enabler for high-level marine research.</w:t>
      </w:r>
    </w:p>
    <w:p>
      <w:pPr>
        <w:numPr>
          <w:ilvl w:val="0"/>
          <w:numId w:val="1003"/>
        </w:numPr>
        <w:pStyle w:val="Compact"/>
      </w:pPr>
      <w:r>
        <w:t xml:space="preserve">Centralized analysis in urban hubs improves policy responsiveness and economic outcomes for maritime industries.</w:t>
      </w:r>
    </w:p>
    <w:bookmarkEnd w:id="29"/>
    <w:p>
      <w:pPr>
        <w:pStyle w:val="FirstParagraph"/>
      </w:pPr>
      <w:r>
        <w:rPr>
          <w:iCs/>
          <w:i/>
        </w:rPr>
        <w:t xml:space="preserve">Note: This case study is intended for educational and strategic planning purposes regarding oceanographic research deployment in East Asia.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Deployment of Advanced Oceanographic Research Capabilities in South Korea, Seoul</dc:title>
  <dc:creator/>
  <cp:keywords/>
  <dcterms:created xsi:type="dcterms:W3CDTF">2026-07-29T06:11:52Z</dcterms:created>
  <dcterms:modified xsi:type="dcterms:W3CDTF">2026-07-29T06:11:52Z</dcterms:modified>
</cp:coreProperties>
</file>

<file path=docProps/custom.xml><?xml version="1.0" encoding="utf-8"?>
<Properties xmlns="http://schemas.openxmlformats.org/officeDocument/2006/custom-properties" xmlns:vt="http://schemas.openxmlformats.org/officeDocument/2006/docPropsVTypes"/>
</file>