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Sudan</w:t>
      </w:r>
      <w:r>
        <w:t xml:space="preserve"> </w:t>
      </w:r>
      <w:r>
        <w:t xml:space="preserve">Khartoum</w:t>
      </w:r>
    </w:p>
    <w:bookmarkStart w:id="30" w:name="X2bee66c8da286720b3152c71b65fa1fead05370"/>
    <w:p>
      <w:pPr>
        <w:pStyle w:val="Heading1"/>
      </w:pPr>
      <w:r>
        <w:t xml:space="preserve">Abyssal Horizons: The Strategic Importance of the Oceanographer in Sudan Khartoum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Case Study</w:t>
      </w:r>
      <w:r>
        <w:t xml:space="preserve"> </w:t>
      </w:r>
      <w:r>
        <w:br/>
      </w:r>
    </w:p>
    <w:p>
      <w:pPr>
        <w:pStyle w:val="BodyText"/>
      </w:pPr>
      <w:r>
        <w:t xml:space="preserve">Focus Expertise:</w:t>
      </w:r>
      <w:r>
        <w:t xml:space="preserve"> </w:t>
      </w:r>
      <w:r>
        <w:rPr>
          <w:iCs/>
          <w:i/>
        </w:rPr>
        <w:t xml:space="preserve">Oceanographer</w:t>
      </w:r>
    </w:p>
    <w:bookmarkStart w:id="20" w:name="introduction-and-contextual-overview"/>
    <w:p>
      <w:pPr>
        <w:pStyle w:val="Heading2"/>
      </w:pPr>
      <w:r>
        <w:t xml:space="preserve">1. Introduction and Contextual Overview</w:t>
      </w:r>
    </w:p>
    <w:p>
      <w:pPr>
        <w:pStyle w:val="FirstParagraph"/>
      </w:pPr>
      <w:r>
        <w:t xml:space="preserve">The Republic of Sudan, often perceived through the lens of its vast desert landscapes, possesses a complex hydrological identity centered around the confluence of two mighty rivers: the White Nile and the Blue Nile. While traditionally an inland nation with limited access to open oceans until 1970 and subsequent geopolitical shifts regarding Eritrea, Sudan's connection to marine environments remains critical for its ecological health, economic stability, and climate resilience. This</w:t>
      </w:r>
      <w:r>
        <w:t xml:space="preserve"> </w:t>
      </w:r>
      <w:r>
        <w:t xml:space="preserve">Case Study</w:t>
      </w:r>
      <w:r>
        <w:t xml:space="preserve"> </w:t>
      </w:r>
      <w:r>
        <w:t xml:space="preserve">examines the pivotal role of the professional</w:t>
      </w:r>
      <w:r>
        <w:t xml:space="preserve"> </w:t>
      </w:r>
      <w:r>
        <w:rPr>
          <w:bCs/>
          <w:b/>
        </w:rPr>
        <w:t xml:space="preserve">Oceanographer</w:t>
      </w:r>
      <w:r>
        <w:t xml:space="preserve"> </w:t>
      </w:r>
      <w:r>
        <w:t xml:space="preserve">in the strategic planning and environmental management of</w:t>
      </w:r>
      <w:r>
        <w:t xml:space="preserve"> </w:t>
      </w:r>
      <w:r>
        <w:rPr>
          <w:bCs/>
          <w:b/>
        </w:rPr>
        <w:t xml:space="preserve">Sudan Khartoum</w:t>
      </w:r>
      <w:r>
        <w:t xml:space="preserve">, the capital city situated at this hydrological crossroads.</w:t>
      </w:r>
    </w:p>
    <w:p>
      <w:pPr>
        <w:pStyle w:val="BodyText"/>
      </w:pPr>
      <w:r>
        <w:t xml:space="preserve">Khartoum serves as more than just a political capital; it is a vital node in the Nile Basin. However, "oceanography" in this context extends beyond deep-sea exploration. It encompasses limnology (the study of inland waters), hydrodynamics, and the downstream impacts of riverine systems on marine environments via the Red Sea trade routes. The integration of oceanographic principles into urban planning for</w:t>
      </w:r>
      <w:r>
        <w:t xml:space="preserve"> </w:t>
      </w:r>
      <w:r>
        <w:rPr>
          <w:bCs/>
          <w:b/>
        </w:rPr>
        <w:t xml:space="preserve">Sudan Khartoum</w:t>
      </w:r>
      <w:r>
        <w:t xml:space="preserve"> </w:t>
      </w:r>
      <w:r>
        <w:t xml:space="preserve">is no longer a luxury but a necessity for sustainable development.</w:t>
      </w:r>
    </w:p>
    <w:bookmarkEnd w:id="20"/>
    <w:bookmarkStart w:id="21" w:name="X4a2b34e196c8c384bd75856a8fab9690b56050a"/>
    <w:p>
      <w:pPr>
        <w:pStyle w:val="Heading2"/>
      </w:pPr>
      <w:r>
        <w:t xml:space="preserve">2. Problem Statement: The Urban-Hydrological Intersection</w:t>
      </w:r>
    </w:p>
    <w:p>
      <w:pPr>
        <w:pStyle w:val="FirstParagraph"/>
      </w:pPr>
      <w:r>
        <w:rPr>
          <w:bCs/>
          <w:b/>
        </w:rPr>
        <w:t xml:space="preserve">Sudan Khartoum</w:t>
      </w:r>
    </w:p>
    <w:p>
      <w:pPr>
        <w:pStyle w:val="BodyText"/>
      </w:pPr>
      <w:r>
        <w:t xml:space="preserve">Traditional engineering approaches have often failed to account for long-term hydrological changes. There is a critical gap in data regarding sediment transport, water flow dynamics, and the ecological impact of dam operations further upstream on the delta regions. This is where the expertise of an</w:t>
      </w:r>
      <w:r>
        <w:t xml:space="preserve"> </w:t>
      </w:r>
      <w:r>
        <w:rPr>
          <w:bCs/>
          <w:b/>
        </w:rPr>
        <w:t xml:space="preserve">Oceanographer</w:t>
      </w:r>
      <w:r>
        <w:t xml:space="preserve"> </w:t>
      </w:r>
      <w:r>
        <w:t xml:space="preserve">becomes indispensable.</w:t>
      </w:r>
    </w:p>
    <w:bookmarkEnd w:id="21"/>
    <w:bookmarkStart w:id="25" w:name="X827747424b69b3bd56b9bb708ff4db037d58a09"/>
    <w:p>
      <w:pPr>
        <w:pStyle w:val="Heading2"/>
      </w:pPr>
      <w:r>
        <w:t xml:space="preserve">3. The Role of the Oceanographer in Sudan Khartoum</w:t>
      </w:r>
    </w:p>
    <w:p>
      <w:pPr>
        <w:pStyle w:val="FirstParagraph"/>
      </w:pPr>
      <w:r>
        <w:t xml:space="preserve">The application of oceanographic science in an inland riverine capital may seem counter-intuitive to lay observers, yet the methodologies are directly transferable and essential. An</w:t>
      </w:r>
      <w:r>
        <w:t xml:space="preserve"> </w:t>
      </w:r>
      <w:r>
        <w:rPr>
          <w:bCs/>
          <w:b/>
        </w:rPr>
        <w:t xml:space="preserve">Oceanographer</w:t>
      </w:r>
      <w:r>
        <w:t xml:space="preserve"> </w:t>
      </w:r>
      <w:r>
        <w:t xml:space="preserve">specializing in physical oceanography and hydrodynamics brings a unique toolkit to address the crises facing</w:t>
      </w:r>
      <w:r>
        <w:t xml:space="preserve"> </w:t>
      </w:r>
      <w:r>
        <w:rPr>
          <w:bCs/>
          <w:b/>
        </w:rPr>
        <w:t xml:space="preserve">Sudan Khartoum</w:t>
      </w:r>
      <w:r>
        <w:t xml:space="preserve">.</w:t>
      </w:r>
    </w:p>
    <w:bookmarkStart w:id="22" w:name="X6a7dcd2073d4e910927093b93e984d9136c52f7"/>
    <w:p>
      <w:pPr>
        <w:pStyle w:val="Heading3"/>
      </w:pPr>
      <w:r>
        <w:t xml:space="preserve">3.1 Hydrodynamic Modeling and Flood Prediction</w:t>
      </w:r>
    </w:p>
    <w:p>
      <w:pPr>
        <w:pStyle w:val="FirstParagraph"/>
      </w:pPr>
      <w:r>
        <w:t xml:space="preserve">The primary responsibility of the consulting oceanographer is to develop sophisticated computational models that simulate water flow. By analyzing data from both the Blue and White Niles, an oceanographer can predict flood peaks with greater accuracy than historical records alone allow. This predictive capability allows municipal authorities in</w:t>
      </w:r>
      <w:r>
        <w:t xml:space="preserve"> </w:t>
      </w:r>
      <w:r>
        <w:rPr>
          <w:bCs/>
          <w:b/>
        </w:rPr>
        <w:t xml:space="preserve">Sudan Khartoum</w:t>
      </w:r>
      <w:r>
        <w:t xml:space="preserve"> </w:t>
      </w:r>
      <w:r>
        <w:t xml:space="preserve">to implement early warning systems, evacuate vulnerable areas, and reinforce infrastructure before disaster strikes.</w:t>
      </w:r>
    </w:p>
    <w:bookmarkEnd w:id="22"/>
    <w:bookmarkStart w:id="23" w:name="X5e8f5a5f2b80c6b6ddec70db2308186c8a3b5cb"/>
    <w:p>
      <w:pPr>
        <w:pStyle w:val="Heading3"/>
      </w:pPr>
      <w:r>
        <w:t xml:space="preserve">2. Water Quality and Marine-Estuarine Dynamics</w:t>
      </w:r>
    </w:p>
    <w:p>
      <w:pPr>
        <w:pStyle w:val="FirstParagraph"/>
      </w:pPr>
      <w:r>
        <w:t xml:space="preserve">The confluence of the Niles eventually feeds into the Red Sea via maritime trade routes. Pollutants originating in Khartoum can travel downstream, affecting coastal ecosystems and fisheries far from their source. An oceanographer monitors salinity gradients, nutrient loading, and pollutant dispersion. This ensures that wastewater treatment plans in</w:t>
      </w:r>
      <w:r>
        <w:t xml:space="preserve"> </w:t>
      </w:r>
      <w:r>
        <w:rPr>
          <w:bCs/>
          <w:b/>
        </w:rPr>
        <w:t xml:space="preserve">Sudan Khartoum</w:t>
      </w:r>
      <w:r>
        <w:t xml:space="preserve"> </w:t>
      </w:r>
      <w:r>
        <w:t xml:space="preserve">are designed to minimize the ecological footprint not just locally, but within the broader Red Sea basin.</w:t>
      </w:r>
    </w:p>
    <w:bookmarkEnd w:id="23"/>
    <w:bookmarkStart w:id="24" w:name="sediment-transport-analysis"/>
    <w:p>
      <w:pPr>
        <w:pStyle w:val="Heading3"/>
      </w:pPr>
      <w:r>
        <w:t xml:space="preserve">3.2 Sediment Transport Analysis</w:t>
      </w:r>
    </w:p>
    <w:p>
      <w:pPr>
        <w:pStyle w:val="FirstParagraph"/>
      </w:pPr>
      <w:r>
        <w:t xml:space="preserve">The Nile is a sediment-rich river. Understanding how these sediments move is crucial for maintaining navigation channels in Khartoum and protecting the integrity of upstream dams like the Roseires Dam and, more critically for future discussions, the Grand Ethiopian Renaissance Dam (GERD). An oceanographer analyzes sediment deposition rates to prevent silting that could compromise water storage capacities and hydropower generation.</w:t>
      </w:r>
    </w:p>
    <w:bookmarkEnd w:id="24"/>
    <w:bookmarkEnd w:id="25"/>
    <w:bookmarkStart w:id="26" w:name="implementation-strategy"/>
    <w:p>
      <w:pPr>
        <w:pStyle w:val="Heading2"/>
      </w:pPr>
      <w:r>
        <w:t xml:space="preserve">4. Implementation Strategy</w:t>
      </w:r>
    </w:p>
    <w:p>
      <w:pPr>
        <w:pStyle w:val="FirstParagraph"/>
      </w:pPr>
      <w:r>
        <w:t xml:space="preserve">To effectively deploy an oceanographic team in</w:t>
      </w:r>
      <w:r>
        <w:t xml:space="preserve"> </w:t>
      </w:r>
      <w:r>
        <w:rPr>
          <w:bCs/>
          <w:b/>
        </w:rPr>
        <w:t xml:space="preserve">Sudan Khartoum</w:t>
      </w:r>
      <w:r>
        <w:t xml:space="preserve">, a phased approach is recommended:</w:t>
      </w:r>
    </w:p>
    <w:p>
      <w:pPr>
        <w:numPr>
          <w:ilvl w:val="0"/>
          <w:numId w:val="1001"/>
        </w:numPr>
        <w:pStyle w:val="Compact"/>
      </w:pPr>
      <w:r>
        <w:rPr>
          <w:bCs/>
          <w:b/>
        </w:rPr>
        <w:t xml:space="preserve">Data Acquisition Phase:</w:t>
      </w:r>
      <w:r>
        <w:br/>
      </w:r>
      <w:r>
        <w:t xml:space="preserve">The oceanographer will install sensor networks along the riverbanks of Khartoum to monitor real-time water levels, temperature, turbidity, and chemical composition. This creates a baseline dataset essential for long-term studies.</w:t>
      </w:r>
    </w:p>
    <w:p>
      <w:pPr>
        <w:numPr>
          <w:ilvl w:val="0"/>
          <w:numId w:val="1001"/>
        </w:numPr>
        <w:pStyle w:val="Compact"/>
      </w:pPr>
      <w:r>
        <w:rPr>
          <w:bCs/>
          <w:b/>
        </w:rPr>
        <w:t xml:space="preserve">Spatial Analysis and Mapping:</w:t>
      </w:r>
      <w:r>
        <w:br/>
      </w:r>
      <w:r>
        <w:t xml:space="preserve">Using GIS (Geographic Information Systems) combined with remote sensing data, the oceanographer will map flood-prone zones. This spatial intelligence allows urban planners to restrict construction in high-risk areas, effectively reshaping the development blueprint of</w:t>
      </w:r>
      <w:r>
        <w:t xml:space="preserve"> </w:t>
      </w:r>
      <w:r>
        <w:rPr>
          <w:bCs/>
          <w:b/>
        </w:rPr>
        <w:t xml:space="preserve">Sudan Khartoum</w:t>
      </w:r>
      <w:r>
        <w:t xml:space="preserve">.</w:t>
      </w:r>
    </w:p>
    <w:p>
      <w:pPr>
        <w:numPr>
          <w:ilvl w:val="0"/>
          <w:numId w:val="1001"/>
        </w:numPr>
        <w:pStyle w:val="Compact"/>
      </w:pPr>
      <w:r>
        <w:rPr>
          <w:bCs/>
          <w:b/>
        </w:rPr>
        <w:t xml:space="preserve">Community Engagement and Education:</w:t>
      </w:r>
      <w:r>
        <w:br/>
      </w:r>
      <w:r>
        <w:t xml:space="preserve">An oceanographer does not work in isolation. Part of their role involves educating local stakeholders about water conservation and the dangers of river pollution. By fostering a culture of environmental stewardship, the impact of scientific interventions is amplified.</w:t>
      </w:r>
    </w:p>
    <w:bookmarkEnd w:id="26"/>
    <w:bookmarkStart w:id="27" w:name="Xb1206d57bb96c60aedb4b6a0937e70de1d25e69"/>
    <w:p>
      <w:pPr>
        <w:pStyle w:val="Heading2"/>
      </w:pPr>
      <w:r>
        <w:t xml:space="preserve">5. Case Study Outcomes and Projected Benefits</w:t>
      </w:r>
    </w:p>
    <w:p>
      <w:pPr>
        <w:pStyle w:val="FirstParagraph"/>
      </w:pPr>
      <w:r>
        <w:t xml:space="preserve">The integration of oceanographic expertise into the governance structure of</w:t>
      </w:r>
      <w:r>
        <w:t xml:space="preserve"> </w:t>
      </w:r>
      <w:r>
        <w:rPr>
          <w:bCs/>
          <w:b/>
        </w:rPr>
        <w:t xml:space="preserve">Sudan Khartoum</w:t>
      </w:r>
      <w:r>
        <w:t xml:space="preserve">Case Study</w:t>
      </w:r>
      <w:r>
        <w:t xml:space="preserve"> </w:t>
      </w:r>
      <w:r>
        <w:t xml:space="preserve">evidence suggests several key outcomes:</w:t>
      </w:r>
    </w:p>
    <w:p>
      <w:pPr>
        <w:numPr>
          <w:ilvl w:val="0"/>
          <w:numId w:val="1002"/>
        </w:numPr>
        <w:pStyle w:val="Compact"/>
      </w:pPr>
      <w:r>
        <w:rPr>
          <w:bCs/>
          <w:b/>
        </w:rPr>
        <w:t xml:space="preserve">Enhanced Resilience:</w:t>
      </w:r>
      <w:r>
        <w:t xml:space="preserve"> </w:t>
      </w:r>
      <w:r>
        <w:t xml:space="preserve">Cities equipped with hydrodynamic models experience 40% less economic loss during flood events.</w:t>
      </w:r>
    </w:p>
    <w:p>
      <w:pPr>
        <w:numPr>
          <w:ilvl w:val="0"/>
          <w:numId w:val="1002"/>
        </w:numPr>
        <w:pStyle w:val="Compact"/>
      </w:pPr>
      <w:r>
        <w:br/>
      </w:r>
      <w:r>
        <w:rPr>
          <w:bCs/>
          <w:b/>
        </w:rPr>
        <w:t xml:space="preserve">Ecosystem Restoration:</w:t>
      </w:r>
      <w:r>
        <w:t xml:space="preserve">Fewer polluted discharges lead to healthier aquatic life, supporting fisheries that are crucial for local food security.</w:t>
      </w:r>
    </w:p>
    <w:p>
      <w:pPr>
        <w:numPr>
          <w:ilvl w:val="0"/>
          <w:numId w:val="1002"/>
        </w:numPr>
        <w:pStyle w:val="Compact"/>
      </w:pPr>
      <w:r>
        <w:br/>
      </w:r>
      <w:r>
        <w:rPr>
          <w:bCs/>
          <w:b/>
        </w:rPr>
        <w:t xml:space="preserve">Data-Driven Policy Making:</w:t>
      </w:r>
      <w:r>
        <w:t xml:space="preserve">Governments can make informed decisions regarding water allocation, reducing geopolitical tensions with upstream neighbors by demonstrating responsible resource management.</w:t>
      </w:r>
    </w:p>
    <w:bookmarkEnd w:id="27"/>
    <w:bookmarkStart w:id="28" w:name="challenges-and-mitigation"/>
    <w:p>
      <w:pPr>
        <w:pStyle w:val="Heading2"/>
      </w:pPr>
      <w:r>
        <w:t xml:space="preserve">6. Challenges and Mitigation</w:t>
      </w:r>
    </w:p>
    <w:p>
      <w:pPr>
        <w:pStyle w:val="FirstParagraph"/>
      </w:pPr>
      <w:r>
        <w:t xml:space="preserve">The implementation of such a specialized role in</w:t>
      </w:r>
      <w:r>
        <w:t xml:space="preserve"> </w:t>
      </w:r>
      <w:r>
        <w:rPr>
          <w:bCs/>
          <w:b/>
        </w:rPr>
        <w:t xml:space="preserve">Sudan Khartoum</w:t>
      </w:r>
      <w:r>
        <w:t xml:space="preserve">Case Study</w:t>
      </w:r>
      <w:r>
        <w:t xml:space="preserve"> </w:t>
      </w:r>
      <w:r>
        <w:rPr>
          <w:iCs/>
          <w:i/>
        </w:rPr>
        <w:t xml:space="preserve">Oceanographer</w:t>
      </w:r>
    </w:p>
    <w:p>
      <w:pPr>
        <w:pStyle w:val="BodyText"/>
      </w:pPr>
      <w:r>
        <w:t xml:space="preserve">faces challenges. These include funding constraints, lack of advanced laboratory infrastructure, and brain drain (the emigration of skilled scientists). To mitigate these risks, international partnerships with global oceanographic institutes are vital. Knowledge transfer programs can help train local Sudanese scientists to assume the role of lead</w:t>
      </w:r>
      <w:r>
        <w:t xml:space="preserve"> </w:t>
      </w:r>
      <w:r>
        <w:rPr>
          <w:bCs/>
          <w:b/>
        </w:rPr>
        <w:t xml:space="preserve">Oceanographer</w:t>
      </w:r>
      <w:r>
        <w:t xml:space="preserve">, ensuring sustainability beyond the initial project lifecycle.</w:t>
      </w:r>
    </w:p>
    <w:bookmarkEnd w:id="28"/>
    <w:bookmarkStart w:id="29" w:name="conclusion"/>
    <w:p>
      <w:pPr>
        <w:pStyle w:val="Heading2"/>
      </w:pPr>
      <w:r>
        <w:t xml:space="preserve">7. Conclusion</w:t>
      </w:r>
    </w:p>
    <w:p>
      <w:pPr>
        <w:pStyle w:val="FirstParagraph"/>
      </w:pPr>
      <w:r>
        <w:t xml:space="preserve">The narrative of Sudan is not just one of arid plains; it is fundamentally shaped by water. As</w:t>
      </w:r>
      <w:r>
        <w:t xml:space="preserve"> </w:t>
      </w:r>
      <w:r>
        <w:rPr>
          <w:bCs/>
          <w:b/>
        </w:rPr>
        <w:t xml:space="preserve">Sudan Khartoum</w:t>
      </w:r>
      <w:r>
        <w:t xml:space="preserve">navigates the complexities of modern urbanization and climate change, the specialized knowledge provided by an</w:t>
      </w:r>
      <w:r>
        <w:t xml:space="preserve"> </w:t>
      </w:r>
      <w:r>
        <w:rPr>
          <w:bCs/>
          <w:b/>
        </w:rPr>
        <w:t xml:space="preserve">Oceanographer</w:t>
      </w:r>
      <w:r>
        <w:t xml:space="preserve"> </w:t>
      </w:r>
      <w:r>
        <w:t xml:space="preserve">becomes a cornerstone of national security and environmental health. This</w:t>
      </w:r>
      <w:r>
        <w:t xml:space="preserve"> </w:t>
      </w:r>
      <w:r>
        <w:t xml:space="preserve">Case Study</w:t>
      </w:r>
      <w:r>
        <w:t xml:space="preserve"> </w:t>
      </w:r>
      <w:r>
        <w:rPr>
          <w:iCs/>
          <w:i/>
        </w:rPr>
        <w:t xml:space="preserve">Case Study</w:t>
      </w:r>
      <w:r>
        <w:t xml:space="preserve"> </w:t>
      </w:r>
      <w:r>
        <w:t xml:space="preserve">demonstrates that oceanography is not merely about the open sea; it is about understanding the flow, quality, and future of water systems that sustain civilization.</w:t>
      </w:r>
    </w:p>
    <w:p>
      <w:pPr>
        <w:pStyle w:val="BodyText"/>
      </w:pPr>
      <w:r>
        <w:t xml:space="preserve">In conclusion, for</w:t>
      </w:r>
      <w:r>
        <w:t xml:space="preserve"> </w:t>
      </w:r>
      <w:r>
        <w:rPr>
          <w:bCs/>
          <w:b/>
        </w:rPr>
        <w:t xml:space="preserve">Sudan Khartoum</w:t>
      </w:r>
      <w:r>
        <w:t xml:space="preserve">, investing in oceanographic expertise is an investment in its survival. By bridging the gap between ancient river traditions and modern scientific rigor, Sudan can ensure a prosperous and resilient future for its capital city. The convergence of the Blue and White Niles at Khartoum symbolizes unity; similarly, the integration of</w:t>
      </w:r>
      <w:r>
        <w:t xml:space="preserve"> </w:t>
      </w:r>
      <w:r>
        <w:rPr>
          <w:bCs/>
          <w:b/>
        </w:rPr>
        <w:t xml:space="preserve">Oceanographer</w:t>
      </w:r>
      <w:r>
        <w:t xml:space="preserve"> </w:t>
      </w:r>
      <w:r>
        <w:t xml:space="preserve">science into policy represents the convergence of tradition with innovation.</w:t>
      </w:r>
    </w:p>
    <w:p>
      <w:pPr>
        <w:pStyle w:val="BodyText"/>
      </w:pPr>
      <w:r>
        <w:rPr>
          <w:iCs/>
          <w:i/>
        </w:rPr>
        <w:t xml:space="preserve">Disclaimer: This document is a hypothetical case study designed for educational and strategic planning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Sudan Khartoum</dc:title>
  <dc:creator/>
  <dc:language>en</dc:language>
  <cp:keywords/>
  <dcterms:created xsi:type="dcterms:W3CDTF">2026-07-29T06:27:46Z</dcterms:created>
  <dcterms:modified xsi:type="dcterms:W3CDTF">2026-07-29T06:27:46Z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