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Switzerland</w:t>
      </w:r>
      <w:r>
        <w:t xml:space="preserve"> </w:t>
      </w:r>
      <w:r>
        <w:t xml:space="preserve">Zurich</w:t>
      </w:r>
    </w:p>
    <w:bookmarkStart w:id="29" w:name="X8e549cf17b775337e97f2e4cbabab119d5449a6"/>
    <w:p>
      <w:pPr>
        <w:pStyle w:val="Heading1"/>
      </w:pPr>
      <w:r>
        <w:t xml:space="preserve">Case Study: The Interdisciplinary Role of the Oceanographer in Switzerland Zurich</w:t>
      </w:r>
    </w:p>
    <w:p>
      <w:pPr>
        <w:pStyle w:val="FirstParagraph"/>
      </w:pPr>
      <w:r>
        <w:rPr>
          <w:bCs/>
          <w:b/>
        </w:rPr>
        <w:t xml:space="preserve">Date:</w:t>
      </w:r>
      <w:r>
        <w:t xml:space="preserve"> </w:t>
      </w:r>
      <w:r>
        <w:t xml:space="preserve">October 24, 2023</w:t>
      </w:r>
      <w:r>
        <w:br/>
      </w:r>
      <w:r>
        <w:rPr>
          <w:bCs/>
          <w:b/>
        </w:rPr>
        <w:t xml:space="preserve">Location:</w:t>
      </w:r>
      <w:r>
        <w:t xml:space="preserve">Zurich, Switzerland</w:t>
      </w:r>
      <w:r>
        <w:br/>
      </w:r>
      <w:r>
        <w:rPr>
          <w:bCs/>
          <w:b/>
        </w:rPr>
        <w:t xml:space="preserve">Subject:</w:t>
      </w:r>
      <w:r>
        <w:t xml:space="preserve">Redefining the Scope of Oceanographic Research in a Landlocked Context</w:t>
      </w:r>
    </w:p>
    <w:bookmarkStart w:id="20" w:name="executive-summary"/>
    <w:p>
      <w:pPr>
        <w:pStyle w:val="Heading2"/>
      </w:pPr>
      <w:r>
        <w:t xml:space="preserve">1. Executive Summary</w:t>
      </w:r>
    </w:p>
    <w:p>
      <w:pPr>
        <w:pStyle w:val="FirstParagraph"/>
      </w:pPr>
      <w:r>
        <w:t xml:space="preserve">The traditional perception of an oceanographer is inextricably linked to coastlines, deep-sea submersibles, and saltwater marine biology. However, this case study explores the nuanced and critical role of the oceanographer within the unique geographical and academic environment of Switzerland Zurich. While Switzerland is a landlocked nation with no access to open oceans, it holds a premier position in global hydrological sciences. This document examines how oceanographers in Zurich adapt their methodologies, focusing on limnology (the study of inland waters), cryosphere dynamics, and global climate modeling. The objective is to demonstrate that the skills of an oceanographer are not limited by geography but are instead transferable to understanding Earth's larger water cycle systems from the vantage point of Zurich.</w:t>
      </w:r>
    </w:p>
    <w:bookmarkEnd w:id="20"/>
    <w:bookmarkStart w:id="21" w:name="X395597407b991fcf4413c3bb8cf6b96eeaef01d"/>
    <w:p>
      <w:pPr>
        <w:pStyle w:val="Heading2"/>
      </w:pPr>
      <w:r>
        <w:t xml:space="preserve">2. Contextual Background: The Paradox of Oceanography in Zurich</w:t>
      </w:r>
    </w:p>
    <w:p>
      <w:pPr>
        <w:pStyle w:val="FirstParagraph"/>
      </w:pPr>
      <w:r>
        <w:t xml:space="preserve">Zurich, situated on the Limmat River and Lake Zurich, serves as a hub for some of Europe’s most prestigious scientific institutions, including the Swiss Federal Institute of Technology (ETH Zurich) and the University of Zurich. In this context, an oceanographer does not study marine ecosystems in the Atlantic or Pacific but rather applies oceanographic principles to freshwater systems that act as analogs for larger planetary processes.</w:t>
      </w:r>
    </w:p>
    <w:p>
      <w:pPr>
        <w:pStyle w:val="BodyText"/>
      </w:pPr>
      <w:r>
        <w:rPr>
          <w:bCs/>
          <w:b/>
        </w:rPr>
        <w:t xml:space="preserve">Key Insight:</w:t>
      </w:r>
      <w:r>
        <w:t xml:space="preserve"> </w:t>
      </w:r>
      <w:r>
        <w:t xml:space="preserve">The transition from marine to freshwater environments requires a rigorous adaptation of scientific tools. For an oceanographer working in Switzerland Zurich, the "ocean" becomes a metaphor for any large, complex fluid system governed by thermodynamics, fluid dynamics, and biogeochemical cycles.</w:t>
      </w:r>
    </w:p>
    <w:bookmarkEnd w:id="21"/>
    <w:bookmarkStart w:id="25" w:name="core-responsibilities-and-adaptations"/>
    <w:p>
      <w:pPr>
        <w:pStyle w:val="Heading2"/>
      </w:pPr>
      <w:r>
        <w:t xml:space="preserve">3. Core Responsibilities and Adaptations</w:t>
      </w:r>
    </w:p>
    <w:p>
      <w:pPr>
        <w:pStyle w:val="FirstParagraph"/>
      </w:pPr>
      <w:r>
        <w:t xml:space="preserve">The role of an oceanographer in this specific region diverges significantly from coastal counterparts. The primary areas of focus include:</w:t>
      </w:r>
    </w:p>
    <w:bookmarkStart w:id="22" w:name="limnology-and-fluid-dynamics"/>
    <w:p>
      <w:pPr>
        <w:pStyle w:val="Heading3"/>
      </w:pPr>
      <w:r>
        <w:t xml:space="preserve">3.1 Limnology and Fluid Dynamics</w:t>
      </w:r>
    </w:p>
    <w:p>
      <w:pPr>
        <w:pStyle w:val="FirstParagraph"/>
      </w:pPr>
      <w:r>
        <w:t xml:space="preserve">Lake Zurich serves as a natural laboratory for studying stratification, mixing processes, and internal waves—phenomena also observed in oceans. An oceanographer here utilizes acoustic Doppler current profilers (ADCPs) similar to those used at sea to map water currents within the lake. This research is vital for understanding how temperature gradients affect aquatic life and carbon sequestration in inland waters.</w:t>
      </w:r>
    </w:p>
    <w:bookmarkEnd w:id="22"/>
    <w:bookmarkStart w:id="23" w:name="cryosphere-research"/>
    <w:p>
      <w:pPr>
        <w:pStyle w:val="Heading3"/>
      </w:pPr>
      <w:r>
        <w:t xml:space="preserve">3.2 Cryosphere Research</w:t>
      </w:r>
    </w:p>
    <w:p>
      <w:pPr>
        <w:pStyle w:val="FirstParagraph"/>
      </w:pPr>
      <w:r>
        <w:t xml:space="preserve">The proximity of Zurich to the Alps allows oceanographers to collaborate on glaciology projects. Glacial meltwater feeds major European river systems, eventually reaching the oceans. By studying the rate of ice melt and its impact on freshwater salinity potential, these scientists contribute to global sea-level rise models. Thus, an oceanographer in Switzerland Zurich acts as a critical link between alpine hydrology and coastal oceanography.</w:t>
      </w:r>
    </w:p>
    <w:bookmarkEnd w:id="23"/>
    <w:bookmarkStart w:id="24" w:name="global-climate-modeling"/>
    <w:p>
      <w:pPr>
        <w:pStyle w:val="Heading3"/>
      </w:pPr>
      <w:r>
        <w:t xml:space="preserve">3.3 Global Climate Modeling</w:t>
      </w:r>
    </w:p>
    <w:p>
      <w:pPr>
        <w:pStyle w:val="FirstParagraph"/>
      </w:pPr>
      <w:r>
        <w:t xml:space="preserve">Institutions in Zurich are renowned for supercomputing capabilities. Oceanographers here often engage in theoretical modeling, simulating ocean-atmosphere interactions without being physically present at the coast. They use high-resolution climate models to predict El Niño events or deep-ocean circulation changes, providing data that is essential for international climate agreements.</w:t>
      </w:r>
    </w:p>
    <w:bookmarkEnd w:id="24"/>
    <w:bookmarkEnd w:id="25"/>
    <w:bookmarkStart w:id="26" w:name="Xb79a58a68f51e9f69e7cf1a54b2db207f4cb61d"/>
    <w:p>
      <w:pPr>
        <w:pStyle w:val="Heading2"/>
      </w:pPr>
      <w:r>
        <w:t xml:space="preserve">4. Case Study Scenario: The Lake Zurich Carbon Sequestration Project</w:t>
      </w:r>
    </w:p>
    <w:p>
      <w:pPr>
        <w:pStyle w:val="FirstParagraph"/>
      </w:pPr>
      <w:r>
        <w:t xml:space="preserve">To illustrate the practical application of oceanographic skills in this region, we examine a hypothetical but representative project led by an oceanographer team in Zurich. The goal was to determine how Lake Zurich contributes to global carbon sinks.</w:t>
      </w:r>
    </w:p>
    <w:p>
      <w:pPr>
        <w:pStyle w:val="BodyText"/>
      </w:pPr>
      <w:r>
        <w:rPr>
          <w:bCs/>
          <w:b/>
        </w:rPr>
        <w:t xml:space="preserve">The Challenge:</w:t>
      </w:r>
      <w:r>
        <w:t xml:space="preserve"> </w:t>
      </w:r>
      <w:r>
        <w:t xml:space="preserve">Understanding the efficiency of "blue carbon" ecosystems in large freshwater lakes compared to coastal mangroves or seagrasses.</w:t>
      </w:r>
    </w:p>
    <w:p>
      <w:pPr>
        <w:pStyle w:val="BodyText"/>
      </w:pPr>
      <w:r>
        <w:rPr>
          <w:bCs/>
          <w:b/>
        </w:rPr>
        <w:t xml:space="preserve">The Methodology:</w:t>
      </w:r>
    </w:p>
    <w:p>
      <w:pPr>
        <w:numPr>
          <w:ilvl w:val="0"/>
          <w:numId w:val="1001"/>
        </w:numPr>
        <w:pStyle w:val="Compact"/>
      </w:pPr>
      <w:r>
        <w:rPr>
          <w:bCs/>
          <w:b/>
        </w:rPr>
        <w:t xml:space="preserve">Data Collection:</w:t>
      </w:r>
      <w:r>
        <w:t xml:space="preserve"> </w:t>
      </w:r>
      <w:r>
        <w:t xml:space="preserve">The team deployed autonomous underwater vehicles (AUVs), typically used for deep-sea exploration, to map dissolved oxygen and carbon dioxide levels at various depths of the lake.</w:t>
      </w:r>
    </w:p>
    <w:p>
      <w:pPr>
        <w:numPr>
          <w:ilvl w:val="0"/>
          <w:numId w:val="1001"/>
        </w:numPr>
        <w:pStyle w:val="Compact"/>
      </w:pPr>
      <w:r>
        <w:t xml:space="preserve">&lt; interdisciplinary Collaboration: Oceanographers worked alongside geologists and biologists to analyze sediment cores, looking for historical carbon deposition patterns.</w:t>
      </w:r>
    </w:p>
    <w:p>
      <w:pPr>
        <w:numPr>
          <w:ilvl w:val="0"/>
          <w:numId w:val="1001"/>
        </w:numPr>
        <w:pStyle w:val="Compact"/>
      </w:pPr>
      <w:r>
        <w:rPr>
          <w:bCs/>
          <w:b/>
        </w:rPr>
        <w:t xml:space="preserve">Spatial Analysis:</w:t>
      </w:r>
      <w:r>
        <w:t xml:space="preserve"> </w:t>
      </w:r>
      <w:r>
        <w:t xml:space="preserve">Using Geographic Information Systems (GIS), they correlated water quality data with urban runoff impacts from the Zurich metropolitan area.</w:t>
      </w:r>
    </w:p>
    <w:p>
      <w:pPr>
        <w:pStyle w:val="FirstParagraph"/>
      </w:pPr>
      <w:r>
        <w:rPr>
          <w:bCs/>
          <w:b/>
        </w:rPr>
        <w:t xml:space="preserve">The Outcome:</w:t>
      </w:r>
    </w:p>
    <w:p>
      <w:pPr>
        <w:pStyle w:val="BodyText"/>
      </w:pPr>
      <w:r>
        <w:t xml:space="preserve">The study revealed that Lake Zurich acts as a net carbon sink during summer months but becomes a source during winter stratification. These findings were published in international journals, directly influencing policy decisions regarding water quality management in Switzerland Zurich. The project highlighted that oceanographic techniques are essential for managing freshwater resources effectively.</w:t>
      </w:r>
    </w:p>
    <w:bookmarkEnd w:id="26"/>
    <w:bookmarkStart w:id="27" w:name="challenges-and-solutions"/>
    <w:p>
      <w:pPr>
        <w:pStyle w:val="Heading2"/>
      </w:pPr>
      <w:r>
        <w:t xml:space="preserve">5. Challenges and Solutions</w:t>
      </w:r>
    </w:p>
    <w:p>
      <w:pPr>
        <w:pStyle w:val="FirstParagraph"/>
      </w:pPr>
      <w:r>
        <w:rPr>
          <w:bCs/>
          <w:b/>
        </w:rPr>
        <w:t xml:space="preserve">Funding and Perception:</w:t>
      </w:r>
    </w:p>
    <w:p>
      <w:pPr>
        <w:pStyle w:val="BodyText"/>
      </w:pPr>
      <w:r>
        <w:t xml:space="preserve">One of the primary challenges for an oceanographer in Switzerland Zurich is securing funding, as grant committees may not immediately recognize the relevance of "oceanography" to a landlocked country. The solution lies in reframing research interests around "Global Hydrology" or "Earth System Science."</w:t>
      </w:r>
    </w:p>
    <w:p>
      <w:pPr>
        <w:pStyle w:val="BodyText"/>
      </w:pPr>
      <w:r>
        <w:rPr>
          <w:bCs/>
          <w:b/>
        </w:rPr>
        <w:t xml:space="preserve">Technical Limitations:</w:t>
      </w:r>
    </w:p>
    <w:p>
      <w:pPr>
        <w:pStyle w:val="BodyText"/>
      </w:pPr>
      <w:r>
        <w:t xml:space="preserve">Lack of access to open ocean infrastructure can limit certain types of fieldwork. However, this is mitigated by Switzerland's strong industrial sector, which produces high-quality sensor technology often used in marine environments. Local engineers and scientists collaborate to adapt these tools for lake and river monitoring.</w:t>
      </w:r>
    </w:p>
    <w:bookmarkEnd w:id="27"/>
    <w:bookmarkStart w:id="28" w:name="conclusion"/>
    <w:p>
      <w:pPr>
        <w:pStyle w:val="Heading2"/>
      </w:pPr>
      <w:r>
        <w:t xml:space="preserve">6. Conclusion</w:t>
      </w:r>
    </w:p>
    <w:p>
      <w:pPr>
        <w:pStyle w:val="FirstParagraph"/>
      </w:pPr>
      <w:r>
        <w:t xml:space="preserve">The case study of the oceanographer in Switzerland Zurich demonstrates that scientific disciplines are not bound by geography but by the fundamental principles they seek to understand. By applying oceanographic methodologies to freshwater systems, cryosphere dynamics, and global climate modeling, professionals in this region play a pivotal role in understanding Earth's water cycle.</w:t>
      </w:r>
    </w:p>
    <w:p>
      <w:pPr>
        <w:pStyle w:val="BodyText"/>
      </w:pPr>
      <w:r>
        <w:t xml:space="preserve">The presence of an oceanographer in Switzerland Zurich is not an anomaly but a necessity for comprehensive climate science. Their work bridges the gap between local environmental stewardship and global ecological awareness. As climate change accelerates, the insights gained from these unique landlocked studies will prove increasingly valuable to the global scientific community, proving that the spirit of oceanography thrives even in the heart of Europe.</w:t>
      </w:r>
    </w:p>
    <w:p>
      <w:pPr>
        <w:pStyle w:val="BodyText"/>
      </w:pPr>
      <w:r>
        <w:rPr>
          <w:bCs/>
          <w:b/>
        </w:rPr>
        <w:t xml:space="preserve">Final Thought:</w:t>
      </w:r>
      <w:r>
        <w:t xml:space="preserve"> </w:t>
      </w:r>
      <w:r>
        <w:t xml:space="preserve">To understand our oceans, we must first understand all waters. In Zurich, the oceanographer finds their sea not in saltwater tides, but in the complex dynamics of freshwater systems that sustain life on Earth.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Switzerland Zurich</dc:title>
  <dc:creator/>
  <dc:language>en</dc:language>
  <cp:keywords/>
  <dcterms:created xsi:type="dcterms:W3CDTF">2026-07-29T06:31:26Z</dcterms:created>
  <dcterms:modified xsi:type="dcterms:W3CDTF">2026-07-29T06:31:26Z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