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Thailand</w:t>
      </w:r>
      <w:r>
        <w:t xml:space="preserve"> </w:t>
      </w:r>
      <w:r>
        <w:t xml:space="preserve">Bangkok</w:t>
      </w:r>
    </w:p>
    <w:bookmarkStart w:id="20" w:name="case-study-report"/>
    <w:p>
      <w:pPr>
        <w:pStyle w:val="Heading1"/>
      </w:pPr>
      <w:r>
        <w:t xml:space="preserve">Case Study Report</w:t>
      </w:r>
    </w:p>
    <w:p>
      <w:pPr>
        <w:pStyle w:val="FirstParagraph"/>
      </w:pPr>
      <w:r>
        <w:rPr>
          <w:bCs/>
          <w:b/>
        </w:rPr>
        <w:t xml:space="preserve">Title:</w:t>
      </w:r>
      <w:r>
        <w:t xml:space="preserve">  Revitalizing Marine Ecosystems and Economic Resilience in Thailand Bangkok Through Oceanographic Expertise</w:t>
      </w:r>
      <w:r>
        <w:br/>
      </w:r>
      <w:r>
        <w:rPr>
          <w:bCs/>
          <w:b/>
        </w:rPr>
        <w:t xml:space="preserve">Date:</w:t>
      </w:r>
      <w:r>
        <w:t xml:space="preserve"> October 2023</w:t>
      </w:r>
      <w:r>
        <w:br/>
      </w:r>
    </w:p>
    <w:p>
      <w:pPr>
        <w:pStyle w:val="BodyText"/>
      </w:pPr>
      <w:r>
        <w:t xml:space="preserve">Subject:The Professional Profile and Strategic Impact of the Oceanographer in a Tropical Metropolitan Context</w:t>
      </w:r>
    </w:p>
    <w:bookmarkEnd w:id="20"/>
    <w:bookmarkStart w:id="21" w:name="introduction"/>
    <w:p>
      <w:pPr>
        <w:pStyle w:val="Heading2"/>
      </w:pPr>
      <w:r>
        <w:t xml:space="preserve">1. Introduction</w:t>
      </w:r>
    </w:p>
    <w:p>
      <w:pPr>
        <w:pStyle w:val="FirstParagraph"/>
      </w:pPr>
      <w:r>
        <w:t xml:space="preserve">In recent years, the intersection of urban development and marine conservation has become increasingly critical for coastal nations globally. For Thailand, a nation defined by its extensive coastlines and maritime heritage, the preservation of aquatic ecosystems is not merely an environmental concern but a matter of national economic stability and cultural identity. This case study focuses specifically on</w:t>
      </w:r>
      <w:r>
        <w:t xml:space="preserve"> </w:t>
      </w:r>
      <w:r>
        <w:rPr>
          <w:bCs/>
          <w:b/>
        </w:rPr>
        <w:t xml:space="preserve">Thailand Bangkok</w:t>
      </w:r>
      <w:r>
        <w:t xml:space="preserve">, a unique geographical entity where rapid urbanization meets complex hydrological systems. At the heart of this dynamic environment lies a pivotal professional role: the</w:t>
      </w:r>
      <w:r>
        <w:t xml:space="preserve"> </w:t>
      </w:r>
      <w:r>
        <w:rPr>
          <w:bCs/>
          <w:b/>
        </w:rPr>
        <w:t xml:space="preserve">Oceanographer</w:t>
      </w:r>
      <w:r>
        <w:t xml:space="preserve">.</w:t>
      </w:r>
    </w:p>
    <w:p>
      <w:pPr>
        <w:pStyle w:val="BodyText"/>
      </w:pPr>
      <w:r>
        <w:t xml:space="preserve">Bangkok is not merely a city; it is a deltaic metropolis situated on the Chao Phraya River delta, which flows directly into the Gulf of Thailand. Consequently, urban planning in this region cannot be separated from oceanographic science. The purpose of this document is to analyze how an</w:t>
      </w:r>
      <w:r>
        <w:t xml:space="preserve"> </w:t>
      </w:r>
      <w:r>
        <w:rPr>
          <w:bCs/>
          <w:b/>
        </w:rPr>
        <w:t xml:space="preserve">Oceanographer</w:t>
      </w:r>
      <w:r>
        <w:t xml:space="preserve"> </w:t>
      </w:r>
      <w:r>
        <w:t xml:space="preserve">serves as a cornerstone for sustainable development in</w:t>
      </w:r>
      <w:r>
        <w:t xml:space="preserve"> </w:t>
      </w:r>
      <w:r>
        <w:rPr>
          <w:bCs/>
          <w:b/>
        </w:rPr>
        <w:t xml:space="preserve">Thailand Bangkok</w:t>
      </w:r>
      <w:r>
        <w:t xml:space="preserve">, addressing challenges ranging from saltwater intrusion and pollution to climate change mitigation.</w:t>
      </w:r>
    </w:p>
    <w:bookmarkEnd w:id="21"/>
    <w:bookmarkStart w:id="24" w:name="the-context"/>
    <w:bookmarkStart w:id="23" w:name="the-unique-context-of-thailand-bangkok"/>
    <w:p>
      <w:pPr>
        <w:pStyle w:val="Heading2"/>
      </w:pPr>
      <w:r>
        <w:t xml:space="preserve">2. The Unique Context of Thailand Bangkok</w:t>
      </w:r>
    </w:p>
    <w:p>
      <w:pPr>
        <w:pStyle w:val="FirstParagraph"/>
      </w:pPr>
      <w:r>
        <w:t xml:space="preserve">To understand the necessity of specialized oceanographic expertise, one must first appreciate the unique environmental pressures facing</w:t>
      </w:r>
      <w:r>
        <w:t xml:space="preserve"> </w:t>
      </w:r>
      <w:r>
        <w:rPr>
          <w:bCs/>
          <w:b/>
        </w:rPr>
        <w:t xml:space="preserve">Thailand Bangkok</w:t>
      </w:r>
      <w:r>
        <w:t xml:space="preserve">. Unlike inland cities, this urban center is acutely vulnerable to sea-level rise and changing tidal patterns. The city experiences a tropical monsoon climate, characterized by distinct wet and dry seasons that significantly impact water quality and marine biodiversity in adjacent coastal waters.</w:t>
      </w:r>
    </w:p>
    <w:bookmarkStart w:id="22" w:name="key-environmental-challenges"/>
    <w:p>
      <w:pPr>
        <w:pStyle w:val="Heading3"/>
      </w:pPr>
      <w:r>
        <w:t xml:space="preserve">Key Environmental Challenges</w:t>
      </w:r>
    </w:p>
    <w:p>
      <w:pPr>
        <w:numPr>
          <w:ilvl w:val="0"/>
          <w:numId w:val="1001"/>
        </w:numPr>
        <w:pStyle w:val="Compact"/>
      </w:pPr>
      <w:r>
        <w:rPr>
          <w:bCs/>
          <w:b/>
        </w:rPr>
        <w:t xml:space="preserve">Sinking City:</w:t>
      </w:r>
      <w:r>
        <w:t xml:space="preserve">  Parts of Bangkok are sinking at alarming rates due to groundwater extraction, exacerbating the effects of sea-level rise.</w:t>
      </w:r>
    </w:p>
    <w:p>
      <w:pPr>
        <w:numPr>
          <w:ilvl w:val="0"/>
          <w:numId w:val="1001"/>
        </w:numPr>
        <w:pStyle w:val="Compact"/>
      </w:pPr>
      <w:r>
        <w:rPr>
          <w:bCs/>
          <w:b/>
        </w:rPr>
        <w:t xml:space="preserve">Pollution Runoff:</w:t>
      </w:r>
      <w:r>
        <w:t xml:space="preserve">  Industrial and domestic waste from the dense urban population flows into rivers, eventually reaching marine ecosystems in the Gulf of Thailand.</w:t>
      </w:r>
    </w:p>
    <w:p>
      <w:pPr>
        <w:numPr>
          <w:ilvl w:val="0"/>
          <w:numId w:val="1001"/>
        </w:numPr>
        <w:pStyle w:val="Compact"/>
      </w:pPr>
      <w:r>
        <w:rPr>
          <w:bCs/>
          <w:b/>
        </w:rPr>
        <w:t xml:space="preserve">Saltwater Intrusion:</w:t>
      </w:r>
      <w:r>
        <w:t xml:space="preserve">  During dry seasons, saltwater pushes further inland than historically observed, threatening freshwater supplies and agriculture in peri-urban areas.</w:t>
      </w:r>
    </w:p>
    <w:bookmarkEnd w:id="22"/>
    <w:p>
      <w:pPr>
        <w:pStyle w:val="FirstParagraph"/>
      </w:pPr>
      <w:r>
        <w:t xml:space="preserve">In this context, the role of the</w:t>
      </w:r>
      <w:r>
        <w:t xml:space="preserve"> </w:t>
      </w:r>
      <w:r>
        <w:rPr>
          <w:bCs/>
          <w:b/>
        </w:rPr>
        <w:t xml:space="preserve">Oceanographer</w:t>
      </w:r>
      <w:r>
        <w:t xml:space="preserve"> </w:t>
      </w:r>
      <w:r>
        <w:t xml:space="preserve">transcends traditional academic boundaries. It becomes a practical, applied science essential for urban resilience planning. The professional must navigate complex data regarding current patterns, sediment transport, and marine chemistry to provide actionable insights for city planners.</w:t>
      </w:r>
    </w:p>
    <w:bookmarkEnd w:id="23"/>
    <w:bookmarkEnd w:id="24"/>
    <w:bookmarkStart w:id="29" w:name="the-role-of-the-oceanographer"/>
    <w:bookmarkStart w:id="28" w:name="the-strategic-role-of-the-oceanographer"/>
    <w:p>
      <w:pPr>
        <w:pStyle w:val="Heading2"/>
      </w:pPr>
      <w:r>
        <w:t xml:space="preserve">3. The Strategic Role of the Oceanographer</w:t>
      </w:r>
    </w:p>
    <w:p>
      <w:pPr>
        <w:pStyle w:val="FirstParagraph"/>
      </w:pPr>
      <w:r>
        <w:t xml:space="preserve">An</w:t>
      </w:r>
      <w:r>
        <w:t xml:space="preserve"> </w:t>
      </w:r>
      <w:r>
        <w:rPr>
          <w:bCs/>
          <w:b/>
        </w:rPr>
        <w:t xml:space="preserve">Oceanographer</w:t>
      </w:r>
      <w:r>
        <w:t xml:space="preserve">  working within or for the benefit of Thailand Bangkok typically specializes in physical oceanography or marine chemistry, though interdisciplinary approaches are increasingly common. Their primary objective is to bridge the gap between scientific data and policy implementation. The following sections detail their specific functions.</w:t>
      </w:r>
    </w:p>
    <w:bookmarkStart w:id="25" w:name="X0befcd4c2abd191cb6d67767d762e2e57b2cdc6"/>
    <w:p>
      <w:pPr>
        <w:pStyle w:val="Heading3"/>
      </w:pPr>
      <w:r>
        <w:t xml:space="preserve">3.1 Water Quality Monitoring and Pollution Control</w:t>
      </w:r>
    </w:p>
    <w:p>
      <w:pPr>
        <w:pStyle w:val="FirstParagraph"/>
      </w:pPr>
      <w:r>
        <w:t xml:space="preserve">The Chao Phraya River serves as the lifeline of</w:t>
      </w:r>
      <w:r>
        <w:t xml:space="preserve"> </w:t>
      </w:r>
      <w:r>
        <w:rPr>
          <w:bCs/>
          <w:b/>
        </w:rPr>
        <w:t xml:space="preserve">Thailand Bangkok</w:t>
      </w:r>
      <w:r>
        <w:t xml:space="preserve">. An oceanographer is tasked with establishing robust monitoring systems to track pollutants such as heavy metals, microplastics, and agricultural runoff. By analyzing chemical composition data over time, they can identify pollution hotspots and model how contaminants disperse into the Gulf of Thailand. This information is crucial for regulatory bodies aiming to enforce stricter environmental standards.</w:t>
      </w:r>
    </w:p>
    <w:bookmarkEnd w:id="25"/>
    <w:bookmarkStart w:id="26" w:name="coastal-erosion-and-sediment-management"/>
    <w:p>
      <w:pPr>
        <w:pStyle w:val="Heading3"/>
      </w:pPr>
      <w:r>
        <w:t xml:space="preserve">3.2 Coastal Erosion and Sediment Management</w:t>
      </w:r>
    </w:p>
    <w:p>
      <w:pPr>
        <w:pStyle w:val="FirstParagraph"/>
      </w:pPr>
      <w:r>
        <w:t xml:space="preserve">Sediment transport is a critical factor in maintaining the stability of riverbanks and coastal beaches near Bangkok, such as those in the Samut Prakan province. An oceanographer utilizes hydrodynamic models to predict erosion patterns. Understanding these dynamics allows local authorities to implement engineering solutions, such as groynes or artificial nourishment projects, that work with natural currents rather than against them.</w:t>
      </w:r>
    </w:p>
    <w:bookmarkEnd w:id="26"/>
    <w:bookmarkStart w:id="27" w:name="climate-change-adaptation-strategies"/>
    <w:p>
      <w:pPr>
        <w:pStyle w:val="Heading3"/>
      </w:pPr>
      <w:r>
        <w:t xml:space="preserve">3.3 Climate Change Adaptation Strategies</w:t>
      </w:r>
    </w:p>
    <w:p>
      <w:pPr>
        <w:pStyle w:val="FirstParagraph"/>
      </w:pPr>
      <w:r>
        <w:t xml:space="preserve">Rising sea levels pose an existential threat to low-lying areas of Bangkok. Oceanographers contribute by creating high-resolution flood maps and projecting future water levels based on global climate models. Their work informs the design of green infrastructure, such as mangrove restoration projects, which act as natural barriers against storm surges while enhancing biodiversity.</w:t>
      </w:r>
    </w:p>
    <w:bookmarkEnd w:id="27"/>
    <w:bookmarkEnd w:id="28"/>
    <w:bookmarkEnd w:id="29"/>
    <w:bookmarkStart w:id="34" w:name="case-application"/>
    <w:bookmarkStart w:id="33" w:name="Xb2f6e22256c7d1cec777b19de631bae6c36d1c9"/>
    <w:p>
      <w:pPr>
        <w:pStyle w:val="Heading2"/>
      </w:pPr>
      <w:r>
        <w:t xml:space="preserve">4. Applied Case Study: Mangrove Restoration in Samut Sakhon</w:t>
      </w:r>
    </w:p>
    <w:p>
      <w:pPr>
        <w:pStyle w:val="FirstParagraph"/>
      </w:pPr>
      <w:r>
        <w:t xml:space="preserve">To illustrate the tangible impact of an oceanographer's work, we examine a specific initiative in the region surrounding Thailand Bangkok. The area of Samut Sakhon, located just west of the capital city, has suffered significant mangrove deforestation due to shrimp farming expansion and urban encroachment.</w:t>
      </w:r>
    </w:p>
    <w:bookmarkStart w:id="30" w:name="the-problem"/>
    <w:p>
      <w:pPr>
        <w:pStyle w:val="Heading3"/>
      </w:pPr>
      <w:r>
        <w:t xml:space="preserve">The Problem</w:t>
      </w:r>
    </w:p>
    <w:p>
      <w:pPr>
        <w:pStyle w:val="FirstParagraph"/>
      </w:pPr>
      <w:r>
        <w:t xml:space="preserve">Mangroves are vital carbon sinks and nurseries for marine life. Their degradation led to increased coastal erosion and a decline in fish stocks, negatively impacting local fisheries that supply the markets of Thailand Bangkok.</w:t>
      </w:r>
    </w:p>
    <w:bookmarkEnd w:id="30"/>
    <w:bookmarkStart w:id="31" w:name="the-oceanographers-intervention"/>
    <w:p>
      <w:pPr>
        <w:pStyle w:val="Heading3"/>
      </w:pPr>
      <w:r>
        <w:t xml:space="preserve">The Oceanographer's Intervention</w:t>
      </w:r>
    </w:p>
    <w:p>
      <w:pPr>
        <w:pStyle w:val="FirstParagraph"/>
      </w:pPr>
      <w:r>
        <w:t xml:space="preserve">An oceanography team was deployed to assess the hydrodynamics of the estuary. They discovered that previous restoration efforts had failed because saplings were planted in areas where tidal flow was insufficient for their survival. Using satellite imagery and field measurements, the oceanographers identified optimal zones with appropriate salinity levels and current velocities.</w:t>
      </w:r>
    </w:p>
    <w:bookmarkEnd w:id="31"/>
    <w:bookmarkStart w:id="32" w:name="the-outcome"/>
    <w:p>
      <w:pPr>
        <w:pStyle w:val="Heading3"/>
      </w:pPr>
      <w:r>
        <w:t xml:space="preserve">The Outcome</w:t>
      </w:r>
    </w:p>
    <w:p>
      <w:pPr>
        <w:pStyle w:val="FirstParagraph"/>
      </w:pPr>
      <w:r>
        <w:t xml:space="preserve">By repositioning the planting sites based on scientific data, survival rates of the mangroves increased by 40%. Furthermore, within two years, biodiversity indicators showed a return of juvenile fish species. This success story demonstrates how the technical expertise of an oceanographer directly contributes to ecological recovery and economic stability in Thailand Bangkok.</w:t>
      </w:r>
    </w:p>
    <w:bookmarkEnd w:id="32"/>
    <w:bookmarkEnd w:id="33"/>
    <w:bookmarkEnd w:id="34"/>
    <w:bookmarkStart w:id="35" w:name="challenges-and-future-outlook"/>
    <w:p>
      <w:pPr>
        <w:pStyle w:val="Heading2"/>
      </w:pPr>
      <w:r>
        <w:t xml:space="preserve">5. Challenges and Future Outlook</w:t>
      </w:r>
    </w:p>
    <w:p>
      <w:pPr>
        <w:pStyle w:val="FirstParagraph"/>
      </w:pPr>
      <w:r>
        <w:t xml:space="preserve">Despite these successes, the application of oceanography in Thailand Bangkok faces several hurdles. Funding for long-term research is often sporadic, and there is sometimes a disconnect between scientific recommendations and political decision-making cycles. Additionally, climate change introduces variables that are difficult to predict with certainty, requiring continuous adaptation of models.</w:t>
      </w:r>
    </w:p>
    <w:p>
      <w:pPr>
        <w:pStyle w:val="BodyText"/>
      </w:pPr>
      <w:r>
        <w:t xml:space="preserve">Looking forward, the role of the oceanographer in Thailand Bangkok will likely expand to include digital twins—virtual replicas of marine environments used for simulation. Integrating artificial intelligence with oceanographic data could allow for real-time prediction of pollution spills or flood events. Moreover, collaboration between local universities and international marine institutes will be essential to bring cutting-edge technology to the region.</w:t>
      </w:r>
    </w:p>
    <w:bookmarkEnd w:id="35"/>
    <w:bookmarkStart w:id="36" w:name="conclusion"/>
    <w:p>
      <w:pPr>
        <w:pStyle w:val="Heading2"/>
      </w:pPr>
      <w:r>
        <w:t xml:space="preserve">6. Conclusion</w:t>
      </w:r>
    </w:p>
    <w:p>
      <w:pPr>
        <w:pStyle w:val="FirstParagraph"/>
      </w:pPr>
      <w:r>
        <w:t xml:space="preserve">The case for integrating professional oceanographic services into the governance and planning of Thailand Bangkok is compelling. As a coastal metropolis facing acute environmental pressures, the city cannot afford to ignore the complex interactions between land and sea. The oceanographer emerges not just as a scientist studying water, but as a guardian of urban sustainability.</w:t>
      </w:r>
    </w:p>
    <w:p>
      <w:pPr>
        <w:pStyle w:val="BodyText"/>
      </w:pPr>
      <w:r>
        <w:t xml:space="preserve">Through rigorous monitoring, predictive modeling, and strategic intervention in conservation projects like mangrove restoration, the oceanographer ensures that development does not come at the expense of ecological health. For stakeholders in Thailand Bangkok—whether they be government officials, private developers, or community leaders—engaging with oceanographic expertise is no longer optional; it is imperative for a resilient future. By prioritizing this scientific discipline,</w:t>
      </w:r>
      <w:r>
        <w:t xml:space="preserve"> </w:t>
      </w:r>
      <w:r>
        <w:rPr>
          <w:bCs/>
          <w:b/>
        </w:rPr>
        <w:t xml:space="preserve">Thailand Bangkok</w:t>
      </w:r>
      <w:r>
        <w:t xml:space="preserve"> </w:t>
      </w:r>
      <w:r>
        <w:t xml:space="preserve">can set a global example of how modern cities can harmonize urban growth with marine stewardship.</w:t>
      </w:r>
    </w:p>
    <w:p>
      <w:pPr>
        <w:pStyle w:val="BodyText"/>
      </w:pPr>
      <w:r>
        <w:t xml:space="preserve">In summary, the value proposition of the</w:t>
      </w:r>
      <w:r>
        <w:t xml:space="preserve"> </w:t>
      </w:r>
      <w:r>
        <w:rPr>
          <w:bCs/>
          <w:b/>
        </w:rPr>
        <w:t xml:space="preserve">Oceanographer</w:t>
      </w:r>
      <w:r>
        <w:t xml:space="preserve">  in this specific geographic context is defined by their ability to translate complex marine data into actionable strategies that protect both the economy and the environment. As climate risks escalate, their role will only grow in importance, solidifying their status as a key player in the sustainable narrative of Thailand Bangkok.</w:t>
      </w:r>
    </w:p>
    <w:bookmarkEnd w:id="36"/>
    <w:p>
      <w:pPr>
        <w:pStyle w:val="BodyText"/>
      </w:pPr>
      <w:r>
        <w:rPr>
          <w:bCs/>
          <w:b/>
        </w:rPr>
        <w:t xml:space="preserve">Note:</w:t>
      </w:r>
      <w:r>
        <w:t xml:space="preserve">  This case study is a fictionalized representation intended for educational and illustrative purposes regarding the professional application of oceanography in coastal urban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Oceanographer in Thailand Bangkok</dc:title>
  <dc:creator/>
  <dc:language>en</dc:language>
  <cp:keywords/>
  <dcterms:created xsi:type="dcterms:W3CDTF">2026-07-29T04:30:29Z</dcterms:created>
  <dcterms:modified xsi:type="dcterms:W3CDTF">2026-07-29T04:30:29Z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