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United</w:t>
      </w:r>
      <w:r>
        <w:t xml:space="preserve"> </w:t>
      </w:r>
      <w:r>
        <w:t xml:space="preserve">States</w:t>
      </w:r>
      <w:r>
        <w:t xml:space="preserve"> </w:t>
      </w:r>
      <w:r>
        <w:t xml:space="preserve">Miami</w:t>
      </w:r>
    </w:p>
    <w:bookmarkStart w:id="28" w:name="X6464f7ea28a3cb307fe81235e265127bc33f1be"/>
    <w:p>
      <w:pPr>
        <w:pStyle w:val="Heading1"/>
      </w:pPr>
      <w:r>
        <w:t xml:space="preserve">A Strategic Case Study on the Oceanographer in United States Miami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States Miami</w:t>
      </w:r>
      <w:r>
        <w:br/>
      </w:r>
      <w:r>
        <w:rPr>
          <w:bCs/>
          <w:b/>
        </w:rPr>
        <w:t xml:space="preserve">DSubject:</w:t>
      </w:r>
      <w:r>
        <w:t xml:space="preserve">The Critical Role and Professional Application of the Oceanographer</w:t>
      </w:r>
    </w:p>
    <w:bookmarkStart w:id="20" w:name="introduction-and-executive-summary"/>
    <w:p>
      <w:pPr>
        <w:pStyle w:val="Heading2"/>
      </w:pPr>
      <w:r>
        <w:t xml:space="preserve">1. Introduction and Executive Summary</w:t>
      </w:r>
    </w:p>
    <w:p>
      <w:pPr>
        <w:pStyle w:val="FirstParagraph"/>
      </w:pPr>
      <w:r>
        <w:t xml:space="preserve">This case study examines the indispensable role of the professional oceanographer within the specific geographic, economic, and environmental context of United States Miami. As a global gateway city situated at sea level with direct access to one of the world's busiest ports and pristine coral reefs, Miami presents a unique laboratory for marine science. The primary objective of this document is to analyze how an</w:t>
      </w:r>
      <w:r>
        <w:t xml:space="preserve"> </w:t>
      </w:r>
      <w:r>
        <w:t xml:space="preserve">Oceanographer</w:t>
      </w:r>
      <w:r>
        <w:t xml:space="preserve"> </w:t>
      </w:r>
      <w:r>
        <w:t xml:space="preserve">operates not merely as an academic researcher but as a critical stakeholder in urban planning, environmental protection, and economic sustainability in</w:t>
      </w:r>
      <w:r>
        <w:t xml:space="preserve"> </w:t>
      </w:r>
      <w:r>
        <w:rPr>
          <w:bCs/>
          <w:b/>
        </w:rPr>
        <w:t xml:space="preserve">United States Miami</w:t>
      </w:r>
      <w:r>
        <w:t xml:space="preserve">. By focusing on the intersection of scientific inquiry and municipal policy, we demonstrate why specialized marine expertise is vital for the future resilience of this coastal metropolis.</w:t>
      </w:r>
    </w:p>
    <w:bookmarkEnd w:id="20"/>
    <w:bookmarkStart w:id="21" w:name="Xe42cf0b33b686bebd4bf22a7b6241d7c31c1c72"/>
    <w:p>
      <w:pPr>
        <w:pStyle w:val="Heading2"/>
      </w:pPr>
      <w:r>
        <w:t xml:space="preserve">2. Contextual Background: The United States Miami Environment</w:t>
      </w:r>
    </w:p>
    <w:p>
      <w:pPr>
        <w:pStyle w:val="FirstParagraph"/>
      </w:pPr>
      <w:r>
        <w:t xml:space="preserve">To understand the necessity of an oceanographer, one must first appreciate the unique vulnerabilities and assets of</w:t>
      </w:r>
      <w:r>
        <w:t xml:space="preserve"> </w:t>
      </w:r>
      <w:r>
        <w:rPr>
          <w:bCs/>
          <w:b/>
        </w:rPr>
        <w:t xml:space="preserve">United States Miami</w:t>
      </w:r>
      <w:r>
        <w:t xml:space="preserve">. Located on the Atlantic coast of Florida, this city is characterized by its porous limestone bedrock, high water table, and extensive coastline. The region faces a triple threat: sea-level rise due to climate change, increasing frequency of intense tropical storms and hurricanes, and the degradation of local marine ecosystems such as the Florida Reef Tract.</w:t>
      </w:r>
    </w:p>
    <w:p>
      <w:pPr>
        <w:pStyle w:val="BodyText"/>
      </w:pPr>
      <w:r>
        <w:rPr>
          <w:bCs/>
          <w:b/>
        </w:rPr>
        <w:t xml:space="preserve">United States Miami</w:t>
      </w:r>
      <w:r>
        <w:t xml:space="preserve"> </w:t>
      </w:r>
      <w:r>
        <w:t xml:space="preserve">is not just a tourist destination; it is an economic engine. The Port of Miami stands as a central hub for global cruise traffic and container shipping. Consequently, any disruption to maritime safety or port infrastructure has immediate national and international repercussions. Furthermore, the city’s identity is inextricably linked to its ocean environment. Therefore, the preservation and understanding of this marine environment are not optional luxuries but foundational requirements for urban survival.</w:t>
      </w:r>
    </w:p>
    <w:bookmarkEnd w:id="21"/>
    <w:bookmarkStart w:id="22" w:name="X850accc301d0c7016c5f413c345948486535397"/>
    <w:p>
      <w:pPr>
        <w:pStyle w:val="Heading2"/>
      </w:pPr>
      <w:r>
        <w:t xml:space="preserve">3. The Professional Profile of the Oceanographer</w:t>
      </w:r>
    </w:p>
    <w:p>
      <w:pPr>
        <w:pStyle w:val="FirstParagraph"/>
      </w:pPr>
      <w:r>
        <w:t xml:space="preserve">An</w:t>
      </w:r>
      <w:r>
        <w:t xml:space="preserve"> </w:t>
      </w:r>
      <w:r>
        <w:t xml:space="preserve">Oceanographer</w:t>
      </w:r>
      <w:r>
        <w:t xml:space="preserve">, particularly one operating in a complex urban coastal zone like Miami, is typically specialized in physical, chemical, biological, or geological oceanography. In this case study context, we focus on a multidisciplinary approach that combines these fields to address practical challenges.</w:t>
      </w:r>
    </w:p>
    <w:p>
      <w:pPr>
        <w:pStyle w:val="BodyText"/>
      </w:pPr>
      <w:r>
        <w:t xml:space="preserve">The modern oceanographer employed by municipal bodies or private consultancies in</w:t>
      </w:r>
      <w:r>
        <w:t xml:space="preserve"> </w:t>
      </w:r>
      <w:r>
        <w:rPr>
          <w:bCs/>
          <w:b/>
        </w:rPr>
        <w:t xml:space="preserve">United States Miami</w:t>
      </w:r>
      <w:r>
        <w:t xml:space="preserve"> </w:t>
      </w:r>
      <w:r>
        <w:t xml:space="preserve">must possess advanced data analysis skills, proficiency in geographic information systems (GIS), and the ability to communicate complex scientific concepts to policymakers. Their role extends beyond laboratory work; they are field scientists who deploy sensors, analyze water quality samples, model storm surge impacts, and monitor coral health. They serve as the bridge between raw data and actionable public policy.</w:t>
      </w:r>
    </w:p>
    <w:bookmarkEnd w:id="22"/>
    <w:bookmarkStart w:id="23" w:name="X71fae7df5af9785bf67640732c1e66971e9531a"/>
    <w:p>
      <w:pPr>
        <w:pStyle w:val="Heading2"/>
      </w:pPr>
      <w:r>
        <w:t xml:space="preserve">4. Case Application: Coastal Resilience and Sea-Level Rise</w:t>
      </w:r>
    </w:p>
    <w:p>
      <w:pPr>
        <w:pStyle w:val="FirstParagraph"/>
      </w:pPr>
      <w:r>
        <w:t xml:space="preserve">The most pressing issue facing</w:t>
      </w:r>
      <w:r>
        <w:t xml:space="preserve"> </w:t>
      </w:r>
      <w:r>
        <w:rPr>
          <w:bCs/>
          <w:b/>
        </w:rPr>
        <w:t xml:space="preserve">United States Miami</w:t>
      </w:r>
      <w:r>
        <w:t xml:space="preserve"> </w:t>
      </w:r>
      <w:r>
        <w:t xml:space="preserve">is sea-level rise (SLR). An oceanographer plays a pivotal role in developing resilience strategies. By utilizing long-term tide gauge data and satellite altimetry, the oceanographer can project localized SLR scenarios with high precision. This data informs critical infrastructure projects, such as the elevation of roads, the installation of tidal valves to prevent stormwater backup during high tides (often referred to locally as "sunny day flooding"), and the construction of living shorelines.</w:t>
      </w:r>
    </w:p>
    <w:p>
      <w:pPr>
        <w:pStyle w:val="BodyText"/>
      </w:pPr>
      <w:r>
        <w:t xml:space="preserve">For instance, recent initiatives in</w:t>
      </w:r>
      <w:r>
        <w:t xml:space="preserve"> </w:t>
      </w:r>
      <w:r>
        <w:rPr>
          <w:bCs/>
          <w:b/>
        </w:rPr>
        <w:t xml:space="preserve">United States Miami</w:t>
      </w:r>
      <w:r>
        <w:t xml:space="preserve"> </w:t>
      </w:r>
      <w:r>
        <w:t xml:space="preserve">have relied on oceanographic models to determine where soft infrastructure, such as mangrove restoration and oyster reef creation, would be most effective in dissipating wave energy during hurricanes. Without the precise hydrodynamic modeling provided by an oceanographer, these multi-million dollar investments could be misdirected or ineffective.</w:t>
      </w:r>
    </w:p>
    <w:bookmarkEnd w:id="23"/>
    <w:bookmarkStart w:id="24" w:name="Xd0d6a3d681e5d10a7c9dabcc64ab8ed85dcc137"/>
    <w:p>
      <w:pPr>
        <w:pStyle w:val="Heading2"/>
      </w:pPr>
      <w:r>
        <w:t xml:space="preserve">5. Case Application: Water Quality and Public Health</w:t>
      </w:r>
    </w:p>
    <w:p>
      <w:pPr>
        <w:pStyle w:val="FirstParagraph"/>
      </w:pPr>
      <w:r>
        <w:t xml:space="preserve">Miami’s proximity to water bodies necessitates rigorous monitoring of water quality. The oceanographer is responsible for tracking pollutants that enter the coastal zone through stormwater runoff, sewage overflows, and agricultural runoff from surrounding areas. In</w:t>
      </w:r>
      <w:r>
        <w:t xml:space="preserve"> </w:t>
      </w:r>
      <w:r>
        <w:rPr>
          <w:bCs/>
          <w:b/>
        </w:rPr>
        <w:t xml:space="preserve">United States Miami</w:t>
      </w:r>
      <w:r>
        <w:t xml:space="preserve">, the health of Biscayne Bay and the Atlantic Ocean beaches directly impacts public tourism revenue and resident well-being.</w:t>
      </w:r>
    </w:p>
    <w:p>
      <w:pPr>
        <w:pStyle w:val="BodyText"/>
      </w:pPr>
      <w:r>
        <w:t xml:space="preserve">Closure of beaches due to elevated bacterial levels results in significant economic losses for local businesses. An oceanographer establishes continuous monitoring networks, analyzes microbiological data, and identifies pollution sources. By correlating rainfall events with water quality drops, the oceanographer helps city planners optimize stormwater management systems to ensure that public health is protected without unnecessarily restricting access to marine recreational areas.</w:t>
      </w:r>
    </w:p>
    <w:bookmarkEnd w:id="24"/>
    <w:bookmarkStart w:id="25" w:name="X37dcab96b21613118c163fd601fdd562c22f734"/>
    <w:p>
      <w:pPr>
        <w:pStyle w:val="Heading2"/>
      </w:pPr>
      <w:r>
        <w:t xml:space="preserve">6. Case Application: Ecosystem Preservation and Coral Reef Management</w:t>
      </w:r>
    </w:p>
    <w:p>
      <w:pPr>
        <w:pStyle w:val="FirstParagraph"/>
      </w:pPr>
      <w:r>
        <w:t xml:space="preserve">The Florida Reef Tract, located off the coast of</w:t>
      </w:r>
      <w:r>
        <w:t xml:space="preserve"> </w:t>
      </w:r>
      <w:r>
        <w:rPr>
          <w:bCs/>
          <w:b/>
        </w:rPr>
        <w:t xml:space="preserve">United States Miami</w:t>
      </w:r>
      <w:r>
        <w:t xml:space="preserve">, is a critical ecological asset that provides coastal protection, supports fisheries, and drives tourism revenue. However, it faces severe stress from warming waters and ocean acidification. An oceanographer specialized in marine biology or biogeochemistry works closely with conservation groups to monitor coral health.</w:t>
      </w:r>
    </w:p>
    <w:p>
      <w:pPr>
        <w:pStyle w:val="BodyText"/>
      </w:pPr>
      <w:r>
        <w:t xml:space="preserve">This involves deploying underwater sensors to measure temperature fluctuations and pH levels. The data collected allows for the prediction of bleaching events, enabling preemptive protective measures. Furthermore, the oceanographer evaluates the success of reef restoration projects by tracking larval settlement rates and growth metrics of transplanted coral fragments. In</w:t>
      </w:r>
      <w:r>
        <w:t xml:space="preserve"> </w:t>
      </w:r>
      <w:r>
        <w:rPr>
          <w:bCs/>
          <w:b/>
        </w:rPr>
        <w:t xml:space="preserve">United States Miami</w:t>
      </w:r>
      <w:r>
        <w:t xml:space="preserve">, this scientific stewardship is essential to maintaining the biodiversity that underpins both the ecological balance and the local economy.</w:t>
      </w:r>
    </w:p>
    <w:bookmarkEnd w:id="25"/>
    <w:bookmarkStart w:id="26" w:name="Xf1d76a2e30151f2a87944f3044259f803e1f87f"/>
    <w:p>
      <w:pPr>
        <w:pStyle w:val="Heading2"/>
      </w:pPr>
      <w:r>
        <w:t xml:space="preserve">7. Economic Implications and Stakeholder Collaboration</w:t>
      </w:r>
    </w:p>
    <w:p>
      <w:pPr>
        <w:pStyle w:val="FirstParagraph"/>
      </w:pPr>
      <w:r>
        <w:t xml:space="preserve">The integration of an oceanographer into municipal planning in</w:t>
      </w:r>
      <w:r>
        <w:t xml:space="preserve"> </w:t>
      </w:r>
      <w:r>
        <w:rPr>
          <w:bCs/>
          <w:b/>
        </w:rPr>
        <w:t xml:space="preserve">United States Miami</w:t>
      </w:r>
      <w:r>
        <w:t xml:space="preserve"> </w:t>
      </w:r>
      <w:r>
        <w:t xml:space="preserve">yields substantial economic benefits. By mitigating risks associated with flooding and storm damage, the city saves billions in potential disaster recovery costs over the long term. Additionally, accurate scientific guidance enhances the insurance ratings of properties and infrastructure, lowering premiums for residents and businesses.</w:t>
      </w:r>
    </w:p>
    <w:p>
      <w:pPr>
        <w:pStyle w:val="BodyText"/>
      </w:pPr>
      <w:r>
        <w:t xml:space="preserve">Collaboration is key. The oceanographer acts as a consultant to engineers, architects, urban planners, and government officials. They ensure that new developments are compliant with environmental regulations while being robust against climate impacts. This interdisciplinary collaboration ensures that</w:t>
      </w:r>
      <w:r>
        <w:t xml:space="preserve"> </w:t>
      </w:r>
      <w:r>
        <w:rPr>
          <w:bCs/>
          <w:b/>
        </w:rPr>
        <w:t xml:space="preserve">United States Miami</w:t>
      </w:r>
      <w:r>
        <w:t xml:space="preserve"> </w:t>
      </w:r>
      <w:r>
        <w:t xml:space="preserve">continues to grow sustainably, balancing development with preservation.</w:t>
      </w:r>
    </w:p>
    <w:bookmarkEnd w:id="26"/>
    <w:bookmarkStart w:id="27" w:name="conclusion"/>
    <w:p>
      <w:pPr>
        <w:pStyle w:val="Heading2"/>
      </w:pPr>
      <w:r>
        <w:t xml:space="preserve">8. Conclusion</w:t>
      </w:r>
    </w:p>
    <w:p>
      <w:pPr>
        <w:pStyle w:val="FirstParagraph"/>
      </w:pPr>
      <w:r>
        <w:t xml:space="preserve">In conclusion, this case study underscores that the oceanographer is not a peripheral figure but a central actor in the governance and sustainability of coastal cities. In the specific context of</w:t>
      </w:r>
      <w:r>
        <w:t xml:space="preserve"> </w:t>
      </w:r>
      <w:r>
        <w:rPr>
          <w:bCs/>
          <w:b/>
        </w:rPr>
        <w:t xml:space="preserve">United States Miami</w:t>
      </w:r>
      <w:r>
        <w:t xml:space="preserve">, where land, sea, and urban density intersect in vulnerable ways, the expertise of an oceanographer is paramount.</w:t>
      </w:r>
    </w:p>
    <w:p>
      <w:pPr>
        <w:pStyle w:val="BodyText"/>
      </w:pPr>
      <w:r>
        <w:t xml:space="preserve">From modeling sea-level rise impacts to preserving coral reefs and ensuring water quality for public health, the scientific insights provided by an oceanographer inform decisions that affect every citizen and visitor. As climate challenges intensify, the reliance on specialized marine science will only grow. For</w:t>
      </w:r>
      <w:r>
        <w:t xml:space="preserve"> </w:t>
      </w:r>
      <w:r>
        <w:rPr>
          <w:bCs/>
          <w:b/>
        </w:rPr>
        <w:t xml:space="preserve">United States Miami</w:t>
      </w:r>
      <w:r>
        <w:t xml:space="preserve"> </w:t>
      </w:r>
      <w:r>
        <w:t xml:space="preserve">to thrive as a resilient global city, continued investment in oceanographic expertise and infrastructure is not just advisable—it is essential. The synergy between advanced scientific practice and urban policy in</w:t>
      </w:r>
      <w:r>
        <w:t xml:space="preserve"> </w:t>
      </w:r>
      <w:r>
        <w:rPr>
          <w:bCs/>
          <w:b/>
        </w:rPr>
        <w:t xml:space="preserve">United States Miami</w:t>
      </w:r>
      <w:r>
        <w:t xml:space="preserve">, facilitated by the dedicated work of the oceanographer, serves as a model for other coastal communities facing similar existential threats.</w:t>
      </w:r>
    </w:p>
    <w:p>
      <w:pPr>
        <w:pStyle w:val="BodyText"/>
      </w:pPr>
      <w:r>
        <w:rPr>
          <w:iCs/>
          <w:i/>
        </w:rPr>
        <w:t xml:space="preserve">This document confirms that strategic employment and integration of an Oceanographer within United States Miami is a critical component of long-term urban viability and environmental stewardship.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United States Miami</dc:title>
  <dc:creator/>
  <dc:language>en</dc:language>
  <cp:keywords/>
  <dcterms:created xsi:type="dcterms:W3CDTF">2026-07-29T07:53:57Z</dcterms:created>
  <dcterms:modified xsi:type="dcterms:W3CDTF">2026-07-29T07:53:57Z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