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Optometrist</w:t>
      </w:r>
      <w:r>
        <w:t xml:space="preserve"> </w:t>
      </w:r>
      <w:r>
        <w:t xml:space="preserve">Landscape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1" w:name="X704a9279a48be06ed28df5b68ee58f6cec88bcb"/>
    <w:p>
      <w:pPr>
        <w:pStyle w:val="Heading1"/>
      </w:pPr>
      <w:r>
        <w:t xml:space="preserve">The Evolving Optometrist Role in Brazil Rio de Janeiro: A Strategic Case Study</w:t>
      </w:r>
    </w:p>
    <w:p>
      <w:pPr>
        <w:pStyle w:val="FirstParagraph"/>
      </w:pPr>
      <w:r>
        <w:rPr>
          <w:bCs/>
          <w:b/>
        </w:rPr>
        <w:t xml:space="preserve">Date:</w:t>
      </w:r>
      <w:r>
        <w:t xml:space="preserve"> </w:t>
      </w:r>
      <w:r>
        <w:t xml:space="preserve">October 24, 2023</w:t>
      </w:r>
      <w:r>
        <w:br/>
      </w:r>
      <w:r>
        <w:rPr>
          <w:bCs/>
          <w:b/>
        </w:rPr>
        <w:t xml:space="preserve">Location Focus:</w:t>
      </w:r>
      <w:r>
        <w:rPr>
          <w:iCs/>
          <w:i/>
        </w:rPr>
        <w:t xml:space="preserve">Brazil Rio de Janeiro</w:t>
      </w:r>
    </w:p>
    <w:bookmarkStart w:id="20" w:name="executive-summary"/>
    <w:p>
      <w:pPr>
        <w:pStyle w:val="Heading2"/>
      </w:pPr>
      <w:r>
        <w:t xml:space="preserve">Executive Summary</w:t>
      </w:r>
    </w:p>
    <w:p>
      <w:pPr>
        <w:pStyle w:val="FirstParagraph"/>
      </w:pPr>
      <w:r>
        <w:t xml:space="preserve">This case study explores the dynamic professional environment for the Optometrist within one of South America’s most vibrant and culturally significant cities. By focusing on</w:t>
      </w:r>
      <w:r>
        <w:t xml:space="preserve"> </w:t>
      </w:r>
      <w:r>
        <w:rPr>
          <w:bCs/>
          <w:b/>
        </w:rPr>
        <w:t xml:space="preserve">Brazil Rio de Janeiro</w:t>
      </w:r>
      <w:r>
        <w:t xml:space="preserve">, we analyze how local healthcare demands, demographic shifts, and regulatory frameworks shape the practice of vision care. The primary objective is to understand how a modern</w:t>
      </w:r>
      <w:r>
        <w:t xml:space="preserve"> </w:t>
      </w:r>
      <w:r>
        <w:rPr>
          <w:bCs/>
          <w:b/>
        </w:rPr>
        <w:t xml:space="preserve">Optometrist</w:t>
      </w:r>
      <w:r>
        <w:t xml:space="preserve"> </w:t>
      </w:r>
      <w:r>
        <w:t xml:space="preserve">can navigate the unique challenges and opportunities present in this coastal metropolis, ensuring high-quality patient care while maintaining business sustainability.</w:t>
      </w:r>
    </w:p>
    <w:bookmarkEnd w:id="20"/>
    <w:bookmarkStart w:id="21" w:name="Xf244dca3d53f22f9edc3a19fbcda0c3e7d87ed6"/>
    <w:p>
      <w:pPr>
        <w:pStyle w:val="Heading2"/>
      </w:pPr>
      <w:r>
        <w:t xml:space="preserve">1. Contextual Background: The Unique Fabric of Brazil Rio de Janeiro</w:t>
      </w:r>
    </w:p>
    <w:p>
      <w:pPr>
        <w:pStyle w:val="FirstParagraph"/>
      </w:pPr>
      <w:r>
        <w:rPr>
          <w:bCs/>
          <w:b/>
        </w:rPr>
        <w:t xml:space="preserve">Brazil Rio de Janeiro</w:t>
      </w:r>
      <w:r>
        <w:t xml:space="preserve">, often simply referred to as "Rio," is not just a geographic location but a cultural powerhouse. Known for its iconic landmarks such as Christ the Redeemer and Copacabana Beach, the city attracts millions of tourists annually while hosting a permanent population of over 6.7 million people. This dual nature creates a complex healthcare landscape.</w:t>
      </w:r>
    </w:p>
    <w:p>
      <w:pPr>
        <w:pStyle w:val="BodyText"/>
      </w:pPr>
      <w:r>
        <w:t xml:space="preserve">The climate is tropical, with high humidity and intense UV exposure year-round. For the local population and tourists alike, eye health is significantly influenced by environmental factors such as solar radiation, dust from urban construction projects, and occasional pollution spikes during summer months. These environmental stressors increase the prevalence of conditions like photophobia, dry eye syndrome, and pterygium among residents.</w:t>
      </w:r>
    </w:p>
    <w:p>
      <w:pPr>
        <w:pStyle w:val="BodyText"/>
      </w:pPr>
      <w:r>
        <w:t xml:space="preserve">Furthermore,</w:t>
      </w:r>
      <w:r>
        <w:rPr>
          <w:bCs/>
          <w:b/>
        </w:rPr>
        <w:t xml:space="preserve">Brazil Rio de Janeiro</w:t>
      </w:r>
      <w:r>
        <w:t xml:space="preserve">s healthcare system is a hybrid model comprising the Unified Health System (SUS) for public services and a robust private sector. The Optometrist operates within this mixed economy, often bridging the gap between primary care ophthalmology and specialized vision correction services.</w:t>
      </w:r>
    </w:p>
    <w:bookmarkEnd w:id="21"/>
    <w:bookmarkStart w:id="22" w:name="Xa80dda376f5f7ae7ce40dad0c91031a83ac4874"/>
    <w:p>
      <w:pPr>
        <w:pStyle w:val="Heading2"/>
      </w:pPr>
      <w:r>
        <w:t xml:space="preserve">2. The Role of the Optometrist: Beyond Prescription Lenses</w:t>
      </w:r>
    </w:p>
    <w:p>
      <w:pPr>
        <w:pStyle w:val="FirstParagraph"/>
      </w:pPr>
      <w:r>
        <w:t xml:space="preserve">The definition and scope of practice for an</w:t>
      </w:r>
      <w:r>
        <w:t xml:space="preserve"> </w:t>
      </w:r>
      <w:r>
        <w:rPr>
          <w:bCs/>
          <w:b/>
        </w:rPr>
        <w:t xml:space="preserve">Optometrist</w:t>
      </w:r>
    </w:p>
    <w:p>
      <w:pPr>
        <w:pStyle w:val="BodyText"/>
      </w:pPr>
      <w:r>
        <w:t xml:space="preserve">Brazil Rio de Janeiro have evolved significantly over the past decade. Historically, optometry in Brazil was often viewed merely as a retail activity focused on selling eyewear. However, recent regulatory changes and increased public awareness have redefined the profession.</w:t>
      </w:r>
    </w:p>
    <w:p>
      <w:pPr>
        <w:pStyle w:val="BodyText"/>
      </w:pPr>
      <w:r>
        <w:rPr>
          <w:bCs/>
          <w:b/>
        </w:rPr>
        <w:t xml:space="preserve">Key Responsibilities of a Modern Optometrist in Rio:</w:t>
      </w:r>
    </w:p>
    <w:p>
      <w:pPr>
        <w:numPr>
          <w:ilvl w:val="0"/>
          <w:numId w:val="1001"/>
        </w:numPr>
        <w:pStyle w:val="Compact"/>
      </w:pPr>
      <w:r>
        <w:rPr>
          <w:bCs/>
          <w:b/>
        </w:rPr>
        <w:t xml:space="preserve">Clinical Eye Examinations:</w:t>
      </w:r>
      <w:r>
        <w:t xml:space="preserve"> </w:t>
      </w:r>
      <w:r>
        <w:t xml:space="preserve">Conducting comprehensive eye exams to detect refractive errors (myopia, hyperopia, astigmatism) and ocular diseases such as glaucoma and cataracts. In a city like</w:t>
      </w:r>
      <w:r>
        <w:rPr>
          <w:bCs/>
          <w:b/>
        </w:rPr>
        <w:t xml:space="preserve">Brazil Rio de Janeiro</w:t>
      </w:r>
      <w:r>
        <w:t xml:space="preserve">, where access to specialized ophthalmologists can be limited in peripheral communities,</w:t>
      </w:r>
    </w:p>
    <w:p>
      <w:pPr>
        <w:numPr>
          <w:ilvl w:val="0"/>
          <w:numId w:val="1000"/>
        </w:numPr>
        <w:pStyle w:val="Compact"/>
      </w:pPr>
      <w:r>
        <w:t xml:space="preserve">Optometrist serve as crucial first-line detectors for serious eye conditions.</w:t>
      </w:r>
    </w:p>
    <w:p>
      <w:pPr>
        <w:numPr>
          <w:ilvl w:val="0"/>
          <w:numId w:val="1001"/>
        </w:numPr>
        <w:pStyle w:val="Compact"/>
      </w:pPr>
      <w:r>
        <w:rPr>
          <w:bCs/>
          <w:b/>
        </w:rPr>
        <w:t xml:space="preserve">Contact Lens Fitting:</w:t>
      </w:r>
      <w:r>
        <w:t xml:space="preserve">Fitting and managing contact lens wearers, including therapeutic lenses for post-surgical care or dry eye management.</w:t>
      </w:r>
    </w:p>
    <w:p>
      <w:pPr>
        <w:numPr>
          <w:ilvl w:val="0"/>
          <w:numId w:val="1001"/>
        </w:numPr>
        <w:pStyle w:val="SourceCode"/>
      </w:pPr>
      <w:r>
        <w:rPr>
          <w:rStyle w:val="VerbatimChar"/>
        </w:rPr>
        <w:t xml:space="preserve">Scleral Lenses and Specialty Care: With the rise of digital device usage among Rio’s tech-savvy youth population,Optometrists are increasingly involved in managing digital eye strain and providing specialized contact lens solutions.</w:t>
      </w:r>
    </w:p>
    <w:p>
      <w:pPr>
        <w:numPr>
          <w:ilvl w:val="0"/>
          <w:numId w:val="1001"/>
        </w:numPr>
        <w:pStyle w:val="Compact"/>
      </w:pPr>
      <w:r>
        <w:rPr>
          <w:bCs/>
          <w:b/>
        </w:rPr>
        <w:t xml:space="preserve">Pediatric Vision Screening:</w:t>
      </w:r>
      <w:r>
        <w:t xml:space="preserve">Rio has many schools lacking comprehensive health protocols. Collaborating with educational institutions,</w:t>
      </w:r>
    </w:p>
    <w:p>
      <w:pPr>
        <w:numPr>
          <w:ilvl w:val="0"/>
          <w:numId w:val="1000"/>
        </w:numPr>
        <w:pStyle w:val="Compact"/>
      </w:pPr>
      <w:r>
        <w:t xml:space="preserve">Optometrists play a vital role in early detection of amblyopia and strabismus, ensuring children receive timely intervention.</w:t>
      </w:r>
    </w:p>
    <w:bookmarkEnd w:id="22"/>
    <w:bookmarkStart w:id="26" w:name="market-dynamics-and-challenges"/>
    <w:p>
      <w:pPr>
        <w:pStyle w:val="Heading2"/>
      </w:pPr>
      <w:r>
        <w:t xml:space="preserve">3. Market Dynamics and Challenges</w:t>
      </w:r>
    </w:p>
    <w:p>
      <w:pPr>
        <w:pStyle w:val="FirstParagraph"/>
      </w:pPr>
      <w:r>
        <w:t xml:space="preserve">The market for vision care in</w:t>
      </w:r>
      <w:r>
        <w:t xml:space="preserve"> </w:t>
      </w:r>
      <w:r>
        <w:rPr>
          <w:bCs/>
          <w:b/>
        </w:rPr>
        <w:t xml:space="preserve">Brazil Rio de Janeiro</w:t>
      </w:r>
      <w:hyperlink w:anchor="note1">
        <w:r>
          <w:rPr>
            <w:rStyle w:val="Hyperlink"/>
          </w:rPr>
          <w:t xml:space="preserve">[1]</w:t>
        </w:r>
      </w:hyperlink>
      <w:r>
        <w:t xml:space="preserve">a is competitive yet underserved in specific areas. Understanding the local dynamics is essential for any practitioner.</w:t>
      </w:r>
    </w:p>
    <w:bookmarkStart w:id="23" w:name="geographic-disparities"/>
    <w:p>
      <w:pPr>
        <w:pStyle w:val="Heading3"/>
      </w:pPr>
      <w:r>
        <w:t xml:space="preserve">3.1 Geographic Disparities</w:t>
      </w:r>
    </w:p>
    <w:p>
      <w:pPr>
        <w:pStyle w:val="FirstParagraph"/>
      </w:pPr>
      <w:r>
        <w:t xml:space="preserve">Rio’s topography presents unique challenges. The city is divided between flat urban areas (Zona Sul and parts of Centro) and hilly favelas (Morros). An</w:t>
      </w:r>
    </w:p>
    <w:p>
      <w:pPr>
        <w:pStyle w:val="BodyText"/>
      </w:pPr>
      <w:r>
        <w:t xml:space="preserve">Optometrista practicing in Zona Sul, such as Ipanema or Leblon, caters to a high-income demographic with private health insurance. Conversely, an</w:t>
      </w:r>
    </w:p>
    <w:p>
      <w:pPr>
        <w:pStyle w:val="BodyText"/>
      </w:pPr>
      <w:r>
        <w:t xml:space="preserve">Optometrista in West Zone (Zona Oeste) or the North Zone (Zona Norte) may serve a larger population relying on SUS or out-of-pocket payments. This disparity affects pricing strategies, service offerings, and community engagement approaches.</w:t>
      </w:r>
    </w:p>
    <w:bookmarkEnd w:id="23"/>
    <w:bookmarkStart w:id="24" w:name="regulatory-environment"/>
    <w:p>
      <w:pPr>
        <w:pStyle w:val="Heading3"/>
      </w:pPr>
      <w:r>
        <w:t xml:space="preserve">3.2 Regulatory Environment</w:t>
      </w:r>
    </w:p>
    <w:p>
      <w:pPr>
        <w:pStyle w:val="FirstParagraph"/>
      </w:pPr>
      <w:r>
        <w:t xml:space="preserve">The Federal Council of Optometry (CFO) sets national standards,</w:t>
      </w:r>
    </w:p>
    <w:p>
      <w:pPr>
        <w:pStyle w:val="BodyText"/>
      </w:pPr>
      <w:r>
        <w:t xml:space="preserve">Brazil Rio de Janeiro State Council of Optometry (COE-RJ)a enforces local regulations.</w:t>
      </w:r>
    </w:p>
    <w:p>
      <w:pPr>
        <w:pStyle w:val="BodyText"/>
      </w:pPr>
      <w:r>
        <w:t xml:space="preserve">Optometrists must stay updated on continuing education requirements and ethical guidelines. Recent expansions in the scope of practice, allowing for the prescription of certain medications for dry eye and allergies, have enhanced the value proposition of an</w:t>
      </w:r>
    </w:p>
    <w:p>
      <w:pPr>
        <w:pStyle w:val="BodyText"/>
      </w:pPr>
      <w:r>
        <w:t xml:space="preserve">Optometrista but also require rigorous training.</w:t>
      </w:r>
    </w:p>
    <w:bookmarkEnd w:id="24"/>
    <w:bookmarkStart w:id="25" w:name="competition-from-ophthalmology-clinics"/>
    <w:p>
      <w:pPr>
        <w:pStyle w:val="Heading3"/>
      </w:pPr>
      <w:r>
        <w:t xml:space="preserve">3.3 Competition from Ophthalmology Clinics</w:t>
      </w:r>
    </w:p>
    <w:p>
      <w:pPr>
        <w:pStyle w:val="FirstParagraph"/>
      </w:pPr>
      <w:r>
        <w:t xml:space="preserve">In major hospitals and specialized clinics across</w:t>
      </w:r>
      <w:r>
        <w:rPr>
          <w:bCs/>
          <w:b/>
        </w:rPr>
        <w:t xml:space="preserve">Brazil Rio de Janeiro</w:t>
      </w:r>
      <w:r>
        <w:t xml:space="preserve">, ophthalmologists often dominate the eye care narrative. To differentiate, an independent</w:t>
      </w:r>
    </w:p>
    <w:p>
      <w:pPr>
        <w:pStyle w:val="BodyText"/>
      </w:pPr>
      <w:r>
        <w:t xml:space="preserve">Optometrista must emphasize convenience, cost-effectiveness, and patient-centric care. Building trust is paramount; many patients in Rio still perceive optometry as secondary to ophthalmology.</w:t>
      </w:r>
    </w:p>
    <w:bookmarkEnd w:id="25"/>
    <w:bookmarkEnd w:id="26"/>
    <w:bookmarkStart w:id="27" w:name="opportunities-for-growth-and-innovation"/>
    <w:p>
      <w:pPr>
        <w:pStyle w:val="Heading2"/>
      </w:pPr>
      <w:r>
        <w:t xml:space="preserve">4. Opportunities for Growth and Innovation</w:t>
      </w:r>
    </w:p>
    <w:p>
      <w:pPr>
        <w:pStyle w:val="FirstParagraph"/>
      </w:pPr>
      <w:r>
        <w:t xml:space="preserve">Brazil Rio de Janeiroa offers several untapped opportunities for the forward-thinking</w:t>
      </w:r>
    </w:p>
    <w:p>
      <w:pPr>
        <w:pStyle w:val="BodyText"/>
      </w:pPr>
      <w:r>
        <w:t xml:space="preserve">Optometrist:</w:t>
      </w:r>
    </w:p>
    <w:bookmarkEnd w:id="27"/>
    <w:bookmarkStart w:id="28" w:name="X3c6c009456786305efa2e3b4494caa4d350d80e"/>
    <w:p>
      <w:pPr>
        <w:pStyle w:val="Heading2"/>
      </w:pPr>
      <w:r>
        <w:t xml:space="preserve">5. Case Study Illustration: "Olhar Carioca" Clinic</w:t>
      </w:r>
    </w:p>
    <w:p>
      <w:pPr>
        <w:pStyle w:val="FirstParagraph"/>
      </w:pPr>
      <w:r>
        <w:t xml:space="preserve">To illustrate these concepts, consider the fictional but representative case of "Olhar Carioca," a clinic opened three years ago in the Barra da Tijuca region of</w:t>
      </w:r>
      <w:r>
        <w:rPr>
          <w:bCs/>
          <w:b/>
        </w:rPr>
        <w:t xml:space="preserve">Brazil Rio de Janeiro</w:t>
      </w:r>
      <w:r>
        <w:t xml:space="preserve">.</w:t>
      </w:r>
    </w:p>
    <w:p>
      <w:pPr>
        <w:pStyle w:val="BodyText"/>
      </w:pPr>
      <w:r>
        <w:rPr>
          <w:bCs/>
          <w:b/>
        </w:rPr>
        <w:t xml:space="preserve">The Challenge:</w:t>
      </w:r>
    </w:p>
    <w:p>
      <w:pPr>
        <w:pStyle w:val="SourceCode"/>
      </w:pPr>
      <w:r>
        <w:rPr>
          <w:rStyle w:val="VerbatimChar"/>
        </w:rPr>
        <w:t xml:space="preserve">The founders identified a gap in comprehensive pediatric eye care in the growing residential area. Despite high income levels, families struggled to find optometrists who could manage complex myopia progression.</w:t>
      </w:r>
    </w:p>
    <w:p>
      <w:pPr>
        <w:pStyle w:val="FirstParagraph"/>
      </w:pPr>
      <w:r>
        <w:rPr>
          <w:bCs/>
          <w:b/>
        </w:rPr>
        <w:t xml:space="preserve">The Strategy:</w:t>
      </w:r>
    </w:p>
    <w:p>
      <w:pPr>
        <w:numPr>
          <w:ilvl w:val="0"/>
          <w:numId w:val="1005"/>
        </w:numPr>
        <w:pStyle w:val="Compact"/>
      </w:pPr>
      <w:r>
        <w:t xml:space="preserve">An</w:t>
      </w:r>
    </w:p>
    <w:p>
      <w:pPr>
        <w:numPr>
          <w:ilvl w:val="0"/>
          <w:numId w:val="1000"/>
        </w:numPr>
        <w:pStyle w:val="Compact"/>
      </w:pPr>
      <w:r>
        <w:t xml:space="preserve">Brazil Rio de Janeiroa team hired specialized in pediatric optics and orthokeratology (Ortho-K).</w:t>
      </w:r>
    </w:p>
    <w:p>
      <w:pPr>
        <w:numPr>
          <w:ilvl w:val="0"/>
          <w:numId w:val="1005"/>
        </w:numPr>
        <w:pStyle w:val="Compact"/>
      </w:pPr>
      <w:r>
        <w:t xml:space="preserve">They launched a community outreach program in local schools, offering free screenings. This built brand trust and generated referrals.</w:t>
      </w:r>
    </w:p>
    <w:p>
      <w:pPr>
        <w:numPr>
          <w:ilvl w:val="0"/>
          <w:numId w:val="1005"/>
        </w:numPr>
        <w:pStyle w:val="Compact"/>
      </w:pPr>
      <w:r>
        <w:t xml:space="preserve">The clinic invested in advanced diagnostic equipment, positioning itself as a premium provider.</w:t>
      </w:r>
    </w:p>
    <w:p>
      <w:pPr>
        <w:pStyle w:val="FirstParagraph"/>
      </w:pPr>
      <w:r>
        <w:rPr>
          <w:bCs/>
          <w:b/>
        </w:rPr>
        <w:t xml:space="preserve">The Outcome:</w:t>
      </w:r>
    </w:p>
    <w:p>
      <w:pPr>
        <w:pStyle w:val="BodyText"/>
      </w:pPr>
      <w:r>
        <w:t xml:space="preserve">Within two years,</w:t>
      </w:r>
    </w:p>
    <w:p>
      <w:pPr>
        <w:pStyle w:val="BodyText"/>
      </w:pPr>
      <w:r>
        <w:t xml:space="preserve">Brazil Rio de Janeiro, the clinic saw a 150% increase in patient volume. The emphasis on education and community engagement differentiated them from competitors. By focusing on myopia control, they addressed a growing concern among parents, proving that an</w:t>
      </w:r>
    </w:p>
    <w:p>
      <w:pPr>
        <w:pStyle w:val="BodyText"/>
      </w:pPr>
      <w:r>
        <w:t xml:space="preserve">Optometrista can drive significant social impact while achieving financial success.</w:t>
      </w:r>
    </w:p>
    <w:bookmarkEnd w:id="28"/>
    <w:bookmarkStart w:id="29" w:name="recommendations-for-practitioners"/>
    <w:p>
      <w:pPr>
        <w:pStyle w:val="Heading2"/>
      </w:pPr>
      <w:r>
        <w:t xml:space="preserve">6. Recommendations for Practitioners</w:t>
      </w:r>
    </w:p>
    <w:p>
      <w:pPr>
        <w:numPr>
          <w:ilvl w:val="0"/>
          <w:numId w:val="1006"/>
        </w:numPr>
        <w:pStyle w:val="SourceCode"/>
      </w:pPr>
      <w:r>
        <w:rPr>
          <w:rStyle w:val="VerbatimChar"/>
        </w:rPr>
        <w:t xml:space="preserve">Specialize: InBrazil Rio de Janeiro, general practice is common. Differentiate through specialization (pediatrics, geriatrics, low vision).</w:t>
      </w:r>
    </w:p>
    <w:p>
      <w:pPr>
        <w:numPr>
          <w:ilvl w:val="0"/>
          <w:numId w:val="1006"/>
        </w:numPr>
        <w:pStyle w:val="SourceCode"/>
      </w:pPr>
      <w:r>
        <w:rPr>
          <w:rStyle w:val="VerbatimChar"/>
        </w:rPr>
        <w:t xml:space="preserve">Community Engagement: Participate in local health fairs and school programs to establish credibility as a trustedBrazil Rio de Janeiroa healthcare provider.</w:t>
      </w:r>
    </w:p>
    <w:p>
      <w:pPr>
        <w:numPr>
          <w:ilvl w:val="0"/>
          <w:numId w:val="1006"/>
        </w:numPr>
        <w:pStyle w:val="SourceCode"/>
      </w:pPr>
      <w:r>
        <w:rPr>
          <w:rStyle w:val="VerbatimChar"/>
        </w:rPr>
        <w:t xml:space="preserve">Leverage Technology: Use digital tools for appointment scheduling, patient education, and remote monitoring.</w:t>
      </w:r>
    </w:p>
    <w:p>
      <w:pPr>
        <w:numPr>
          <w:ilvl w:val="0"/>
          <w:numId w:val="1006"/>
        </w:numPr>
        <w:pStyle w:val="SourceCode"/>
      </w:pPr>
      <w:r>
        <w:rPr>
          <w:rStyle w:val="VerbatimChar"/>
        </w:rPr>
        <w:t xml:space="preserve">Continuous Education: Stay abreast of changes in regulations and technology. The field is evolving rapidly inBrazil Rio de Janeiroa.</w:t>
      </w:r>
    </w:p>
    <w:bookmarkEnd w:id="29"/>
    <w:bookmarkStart w:id="30" w:name="conclusion"/>
    <w:p>
      <w:pPr>
        <w:pStyle w:val="Heading2"/>
      </w:pPr>
      <w:r>
        <w:t xml:space="preserve">7. Conclusion</w:t>
      </w:r>
    </w:p>
    <w:p>
      <w:pPr>
        <w:pStyle w:val="FirstParagraph"/>
      </w:pPr>
      <w:r>
        <w:t xml:space="preserve">The future of optometry in</w:t>
      </w:r>
      <w:r>
        <w:rPr>
          <w:bCs/>
          <w:b/>
        </w:rPr>
        <w:t xml:space="preserve">Brazil Rio de Janeiro</w:t>
      </w:r>
      <w:r>
        <w:t xml:space="preserve">a is promising but requires strategic adaptation. The role of the</w:t>
      </w:r>
    </w:p>
    <w:p>
      <w:pPr>
        <w:pStyle w:val="BodyText"/>
      </w:pPr>
      <w:r>
        <w:t xml:space="preserve">Optometrista is expanding from a provider of corrective lenses to a essential primary eye care professional. By understanding the unique environmental, demographic, and economic factors of</w:t>
      </w:r>
    </w:p>
    <w:p>
      <w:pPr>
        <w:pStyle w:val="BodyText"/>
      </w:pPr>
      <w:r>
        <w:t xml:space="preserve">Brazil Rio de Janeiro, practitioners can deliver superior care and build sustainable practices.</w:t>
      </w:r>
    </w:p>
    <w:p>
      <w:pPr>
        <w:pStyle w:val="BodyText"/>
      </w:pPr>
      <w:r>
        <w:t xml:space="preserve">This case study demonstrates that success hinges on combining clinical excellence with community-oriented strategies. As the demand for specialized vision care grows in this dynamic city, those who embrace innovation and patient-centric models will thrive. The integration of the</w:t>
      </w:r>
    </w:p>
    <w:p>
      <w:pPr>
        <w:pStyle w:val="BodyText"/>
      </w:pPr>
      <w:r>
        <w:t xml:space="preserve">Optometrista into the broader healthcare fabric of</w:t>
      </w:r>
    </w:p>
    <w:p>
      <w:pPr>
        <w:pStyle w:val="BodyText"/>
      </w:pPr>
      <w:r>
        <w:t xml:space="preserve">Brazil Rio de Janeiroa is not just a professional opportunity but a societal necessity.</w:t>
      </w:r>
    </w:p>
    <w:p>
      <w:r>
        <w:pict>
          <v:rect style="width:0;height:1.5pt" o:hralign="center" o:hrstd="t" o:hr="t"/>
        </w:pict>
      </w:r>
    </w:p>
    <w:p>
      <w:pPr>
        <w:pStyle w:val="SourceCode"/>
      </w:pPr>
      <w:r>
        <w:rPr>
          <w:rStyle w:val="VerbatimChar"/>
        </w:rPr>
        <w:t xml:space="preserve">Note: This document is for informational purposes and reflects general trends as of 2023. Specific regulations may vary.[1] Data sourced from Brazilian Institute of Geography and Statistics (IBGE) and Federal Council of Optometry reports.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Optometrist Landscape in Brazil Rio de Janeiro</dc:title>
  <dc:creator/>
  <dc:language>en</dc:language>
  <cp:keywords/>
  <dcterms:created xsi:type="dcterms:W3CDTF">2026-07-29T07:39:43Z</dcterms:created>
  <dcterms:modified xsi:type="dcterms:W3CDTF">2026-07-29T07:39:43Z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