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Optometrist</w:t>
      </w:r>
      <w:r>
        <w:t xml:space="preserve"> </w:t>
      </w:r>
      <w:r>
        <w:t xml:space="preserve">Services</w:t>
      </w:r>
      <w:r>
        <w:t xml:space="preserve"> </w:t>
      </w:r>
      <w:r>
        <w:t xml:space="preserve">in</w:t>
      </w:r>
      <w:r>
        <w:t xml:space="preserve"> </w:t>
      </w:r>
      <w:r>
        <w:t xml:space="preserve">Egypt</w:t>
      </w:r>
      <w:r>
        <w:t xml:space="preserve"> </w:t>
      </w:r>
      <w:r>
        <w:t xml:space="preserve">Cairo</w:t>
      </w:r>
    </w:p>
    <w:bookmarkStart w:id="30" w:name="X3cadf5f52d14a2d5442b0ecc93c5c6968b1ea33"/>
    <w:p>
      <w:pPr>
        <w:pStyle w:val="Heading1"/>
      </w:pPr>
      <w:r>
        <w:t xml:space="preserve">A Strategic Case Study: Establishing a Premium Optometrist Clinic in Egypt Cairo</w:t>
      </w:r>
    </w:p>
    <w:bookmarkStart w:id="20" w:name="executive-summary"/>
    <w:p>
      <w:pPr>
        <w:pStyle w:val="Heading2"/>
      </w:pPr>
      <w:r>
        <w:t xml:space="preserve">Executive Summary</w:t>
      </w:r>
    </w:p>
    <w:p>
      <w:pPr>
        <w:pStyle w:val="FirstParagraph"/>
      </w:pPr>
      <w:r>
        <w:t xml:space="preserve">This case study explores the strategic implementation of a high-end</w:t>
      </w:r>
      <w:r>
        <w:t xml:space="preserve"> </w:t>
      </w:r>
      <w:r>
        <w:rPr>
          <w:u w:val="single"/>
        </w:rPr>
        <w:t xml:space="preserve">Optometrist</w:t>
      </w:r>
      <w:r>
        <w:t xml:space="preserve">-led eye care facility within the dynamic urban landscape of</w:t>
      </w:r>
      <w:r>
        <w:t xml:space="preserve"> </w:t>
      </w:r>
      <w:r>
        <w:rPr>
          <w:bCs/>
          <w:b/>
        </w:rPr>
        <w:t xml:space="preserve">Egypt Cairo</w:t>
      </w:r>
      <w:r>
        <w:t xml:space="preserve">. As one of Africa’s largest metropolitan hubs, Cairo presents a unique intersection of rapid demographic growth, increasing digital connectivity, and evolving healthcare expectations. This document analyzes the market need for specialized refractive care in</w:t>
      </w:r>
      <w:r>
        <w:t xml:space="preserve"> </w:t>
      </w:r>
      <w:r>
        <w:rPr>
          <w:bCs/>
          <w:b/>
        </w:rPr>
        <w:t xml:space="preserve">Egypt Cairo</w:t>
      </w:r>
      <w:r>
        <w:t xml:space="preserve">, outlines operational strategies for a modern optometric practice, and demonstrates how integrating advanced diagnostic technology with culturally sensitive patient care can yield sustainable business success.</w:t>
      </w:r>
    </w:p>
    <w:bookmarkEnd w:id="20"/>
    <w:bookmarkStart w:id="21" w:name="introduction-and-background"/>
    <w:p>
      <w:pPr>
        <w:pStyle w:val="Heading2"/>
      </w:pPr>
      <w:r>
        <w:t xml:space="preserve">1. Introduction and Background</w:t>
      </w:r>
    </w:p>
    <w:p>
      <w:pPr>
        <w:pStyle w:val="FirstParagraph"/>
      </w:pPr>
      <w:r>
        <w:t xml:space="preserve">The demand for vision correction in</w:t>
      </w:r>
      <w:r>
        <w:t xml:space="preserve"> </w:t>
      </w:r>
      <w:r>
        <w:rPr>
          <w:bCs/>
          <w:b/>
        </w:rPr>
        <w:t xml:space="preserve">Egypt Cairo</w:t>
      </w:r>
      <w:r>
        <w:t xml:space="preserve"> </w:t>
      </w:r>
      <w:r>
        <w:t xml:space="preserve">is driven by several converging factors. Historically, the region has relied on traditional ophthalmology services; however, the rise of screen-based lifestyles among students and professionals in downtown Cairo has resulted in an epidemic of digital eye strain and myopia progression. Furthermore, with Egypt’s expanding middle class seeking higher standards of living, there is a growing willingness to invest in premium healthcare services that prioritize convenience, speed, and personalized attention.</w:t>
      </w:r>
    </w:p>
    <w:p>
      <w:pPr>
        <w:pStyle w:val="BodyText"/>
      </w:pPr>
      <w:r>
        <w:t xml:space="preserve">An</w:t>
      </w:r>
      <w:r>
        <w:t xml:space="preserve"> </w:t>
      </w:r>
      <w:r>
        <w:rPr>
          <w:bCs/>
          <w:b/>
        </w:rPr>
        <w:t xml:space="preserve">Optometrist</w:t>
      </w:r>
      <w:r>
        <w:t xml:space="preserve">-centric model differs significantly from the traditional hospital-based ophthalmology approach. While ophthalmologists focus heavily on surgical intervention for pathologies such as cataracts and glaucoma, an</w:t>
      </w:r>
    </w:p>
    <w:p>
      <w:pPr>
        <w:pStyle w:val="BodyText"/>
      </w:pPr>
      <w:r>
        <w:t xml:space="preserve">Optometrist</w:t>
      </w:r>
      <w:r>
        <w:t xml:space="preserve"> </w:t>
      </w:r>
      <w:r>
        <w:t xml:space="preserve">focuses on primary eye care, vision correction, and preventive health. In the context of</w:t>
      </w:r>
      <w:r>
        <w:t xml:space="preserve"> </w:t>
      </w:r>
      <w:r>
        <w:rPr>
          <w:bCs/>
          <w:b/>
        </w:rPr>
        <w:t xml:space="preserve">Egypt Cairo</w:t>
      </w:r>
      <w:r>
        <w:t xml:space="preserve">, this shift is crucial because it allows for a more accessible, high-volume entry point into eye healthcare, catching issues early before they require invasive surgery.</w:t>
      </w:r>
    </w:p>
    <w:bookmarkEnd w:id="21"/>
    <w:bookmarkStart w:id="22" w:name="market-analysis-the-egyptian-context"/>
    <w:p>
      <w:pPr>
        <w:pStyle w:val="Heading2"/>
      </w:pPr>
      <w:r>
        <w:t xml:space="preserve">2. Market Analysis: The Egyptian Context</w:t>
      </w:r>
    </w:p>
    <w:p>
      <w:pPr>
        <w:pStyle w:val="FirstParagraph"/>
      </w:pPr>
      <w:r>
        <w:rPr>
          <w:bCs/>
          <w:b/>
        </w:rPr>
        <w:t xml:space="preserve">The Demographic Landscape:</w:t>
      </w:r>
      <w:r>
        <w:t xml:space="preserve"> </w:t>
      </w:r>
      <w:r>
        <w:rPr>
          <w:bCs/>
          <w:b/>
        </w:rPr>
        <w:t xml:space="preserve">Egypt Cairo</w:t>
      </w:r>
      <w:r>
        <w:t xml:space="preserve"> </w:t>
      </w:r>
      <w:r>
        <w:t xml:space="preserve">is characterized by a young population. A significant percentage of the demographic is under the age of thirty, representing students and early-career professionals who are heavy users of smartphones and computers. This demographic requires frequent prescription updates, ergonomic advice, and high-fashion eyewear options—services typically led by an</w:t>
      </w:r>
      <w:r>
        <w:t xml:space="preserve"> </w:t>
      </w:r>
      <w:r>
        <w:rPr>
          <w:bCs/>
          <w:b/>
        </w:rPr>
        <w:t xml:space="preserve">Optometrist</w:t>
      </w:r>
      <w:r>
        <w:t xml:space="preserve">.</w:t>
      </w:r>
    </w:p>
    <w:p>
      <w:pPr>
        <w:pStyle w:val="BodyText"/>
      </w:pPr>
      <w:r>
        <w:rPr>
          <w:bCs/>
          <w:b/>
        </w:rPr>
        <w:t xml:space="preserve">Economic Factors:</w:t>
      </w:r>
      <w:r>
        <w:t xml:space="preserve"> </w:t>
      </w:r>
      <w:r>
        <w:t xml:space="preserve">The economic fluctuation in Egypt has historically made imported medical equipment expensive. However, the currency devaluation has also incentivized local entrepreneurs to seek cost-effective domestic solutions while maintaining international quality standards. Patients in upscale neighborhoods such as Maadi, Zamalek, and New Cairo are increasingly looking for local alternatives to traveling abroad for routine eye exams, creating a lucrative niche for premium domestic</w:t>
      </w:r>
      <w:r>
        <w:t xml:space="preserve"> </w:t>
      </w:r>
      <w:r>
        <w:rPr>
          <w:bCs/>
          <w:b/>
        </w:rPr>
        <w:t xml:space="preserve">Optometrist</w:t>
      </w:r>
      <w:r>
        <w:t xml:space="preserve"> </w:t>
      </w:r>
      <w:r>
        <w:t xml:space="preserve">services.</w:t>
      </w:r>
    </w:p>
    <w:bookmarkEnd w:id="22"/>
    <w:bookmarkStart w:id="26" w:name="Xa408221915a1396c060f51d767c7fb5c79b068d"/>
    <w:p>
      <w:pPr>
        <w:pStyle w:val="Heading2"/>
      </w:pPr>
      <w:r>
        <w:t xml:space="preserve">3. Operational Strategy: The Modern Optometrist Clinic Model</w:t>
      </w:r>
    </w:p>
    <w:p>
      <w:pPr>
        <w:pStyle w:val="FirstParagraph"/>
      </w:pPr>
      <w:r>
        <w:t xml:space="preserve">To succeed in the competitive market of</w:t>
      </w:r>
      <w:r>
        <w:t xml:space="preserve"> </w:t>
      </w:r>
      <w:r>
        <w:rPr>
          <w:bCs/>
          <w:b/>
        </w:rPr>
        <w:t xml:space="preserve">Egypt Cairo</w:t>
      </w:r>
      <w:r>
        <w:t xml:space="preserve">, the clinic adopts a hybrid operational model that blends Western clinical standards with Egyptian hospitality.</w:t>
      </w:r>
    </w:p>
    <w:bookmarkStart w:id="23" w:name="a.-advanced-diagnostic-technology"/>
    <w:p>
      <w:pPr>
        <w:pStyle w:val="Heading3"/>
      </w:pPr>
      <w:r>
        <w:t xml:space="preserve">A. Advanced Diagnostic Technology</w:t>
      </w:r>
    </w:p>
    <w:p>
      <w:pPr>
        <w:pStyle w:val="FirstParagraph"/>
      </w:pPr>
      <w:r>
        <w:t xml:space="preserve">The cornerstone of a modern</w:t>
      </w:r>
      <w:r>
        <w:t xml:space="preserve"> </w:t>
      </w:r>
      <w:r>
        <w:rPr>
          <w:bCs/>
          <w:b/>
        </w:rPr>
        <w:t xml:space="preserve">Optometrist</w:t>
      </w:r>
      <w:r>
        <w:t xml:space="preserve"> </w:t>
      </w:r>
      <w:r>
        <w:t xml:space="preserve">clinic is technology. The facility in Cairo is equipped with autorefractors, tonometers, and digital retinal cameras sourced from leading global manufacturers. By investing in automated refraction software, the</w:t>
      </w:r>
      <w:r>
        <w:t xml:space="preserve"> </w:t>
      </w:r>
      <w:r>
        <w:rPr>
          <w:bCs/>
          <w:b/>
        </w:rPr>
        <w:t xml:space="preserve">Optometrist</w:t>
      </w:r>
      <w:r>
        <w:t xml:space="preserve"> </w:t>
      </w:r>
      <w:r>
        <w:t xml:space="preserve">can conduct exams rapidly without sacrificing accuracy—a critical factor for managing high patient volumes typical of busy Cairo traffic patterns.</w:t>
      </w:r>
    </w:p>
    <w:bookmarkEnd w:id="23"/>
    <w:bookmarkStart w:id="24" w:name="b.-tele-optometry-integration"/>
    <w:p>
      <w:pPr>
        <w:pStyle w:val="Heading3"/>
      </w:pPr>
      <w:r>
        <w:t xml:space="preserve">B. Tele-Optometry Integration</w:t>
      </w:r>
    </w:p>
    <w:p>
      <w:pPr>
        <w:pStyle w:val="FirstParagraph"/>
      </w:pPr>
      <w:r>
        <w:t xml:space="preserve">Innovative triage methods are utilized where follow-up consultations occur via secure telehealth platforms. This reduces foot traffic in the clinic, which is beneficial given the congestion often experienced in central</w:t>
      </w:r>
      <w:r>
        <w:t xml:space="preserve"> </w:t>
      </w:r>
      <w:r>
        <w:rPr>
          <w:bCs/>
          <w:b/>
        </w:rPr>
        <w:t xml:space="preserve">Egypt Cairo</w:t>
      </w:r>
      <w:r>
        <w:t xml:space="preserve">. The</w:t>
      </w:r>
      <w:r>
        <w:t xml:space="preserve"> </w:t>
      </w:r>
      <w:r>
        <w:rPr>
          <w:u w:val="single"/>
          <w:bCs/>
          <w:b/>
        </w:rPr>
        <w:t xml:space="preserve">Optometrist</w:t>
      </w:r>
      <w:r>
        <w:t xml:space="preserve"> </w:t>
      </w:r>
      <w:r>
        <w:t xml:space="preserve">utilizes these digital touchpoints to monitor chronic conditions like dry eye syndrome or post-lasik recovery.</w:t>
      </w:r>
    </w:p>
    <w:bookmarkEnd w:id="24"/>
    <w:bookmarkStart w:id="25" w:name="c.-supply-chain-and-inventory-management"/>
    <w:p>
      <w:pPr>
        <w:pStyle w:val="Heading3"/>
      </w:pPr>
      <w:r>
        <w:t xml:space="preserve">C. Supply Chain and Inventory Management</w:t>
      </w:r>
    </w:p>
    <w:p>
      <w:pPr>
        <w:pStyle w:val="FirstParagraph"/>
      </w:pPr>
      <w:r>
        <w:t xml:space="preserve">Sourcing contact lenses and frames locally is challenging due to import tariffs. The strategy involves maintaining a robust inventory of best-selling frame styles from local artisans in El-Mounira street while importing high-tech contact lens solutions through specialized medical distributors in Nasr City. This mix ensures competitive pricing for the Egyptian consumer.</w:t>
      </w:r>
    </w:p>
    <w:bookmarkEnd w:id="25"/>
    <w:bookmarkEnd w:id="26"/>
    <w:bookmarkStart w:id="27" w:name="challenges-and-mitigation"/>
    <w:p>
      <w:pPr>
        <w:pStyle w:val="Heading2"/>
      </w:pPr>
      <w:r>
        <w:t xml:space="preserve">4. Challenges and Mitigation</w:t>
      </w:r>
    </w:p>
    <w:p>
      <w:pPr>
        <w:pStyle w:val="FirstParagraph"/>
      </w:pPr>
      <w:r>
        <w:rPr>
          <w:bCs/>
          <w:b/>
        </w:rPr>
        <w:t xml:space="preserve">Cultural Education:</w:t>
      </w:r>
      <w:r>
        <w:t xml:space="preserve">A common misconception in parts of</w:t>
      </w:r>
      <w:r>
        <w:t xml:space="preserve"> </w:t>
      </w:r>
      <w:r>
        <w:rPr>
          <w:bCs/>
          <w:b/>
        </w:rPr>
        <w:t xml:space="preserve">Egypt Cairo</w:t>
      </w:r>
      <w:r>
        <w:t xml:space="preserve"> </w:t>
      </w:r>
      <w:r>
        <w:t xml:space="preserve">is that eye exams are only necessary when vision blurs significantly. To combat this, the clinic runs community outreach programs in schools and corporate offices across the city. These seminars highlight the role of an</w:t>
      </w:r>
      <w:r>
        <w:t xml:space="preserve"> </w:t>
      </w:r>
      <w:r>
        <w:t xml:space="preserve">Optometrist</w:t>
      </w:r>
      <w:r>
        <w:t xml:space="preserve"> </w:t>
      </w:r>
      <w:r>
        <w:t xml:space="preserve">in preventing long-term damage from digital screens, shifting public perception toward preventive care.</w:t>
      </w:r>
    </w:p>
    <w:p>
      <w:pPr>
        <w:pStyle w:val="BodyText"/>
      </w:pPr>
      <w:r>
        <w:rPr>
          <w:bCs/>
          <w:b/>
        </w:rPr>
        <w:t xml:space="preserve">Economic Volatility:</w:t>
      </w:r>
      <w:r>
        <w:t xml:space="preserve">Inflation affects disposable income. To mitigate this, the clinic offers tiered pricing packages and flexible payment plans. By positioning eye health as a necessity rather than a luxury, the</w:t>
      </w:r>
      <w:r>
        <w:t xml:space="preserve"> </w:t>
      </w:r>
      <w:r>
        <w:rPr>
          <w:u w:val="single"/>
          <w:bCs/>
          <w:b/>
        </w:rPr>
        <w:t xml:space="preserve">Optometrist</w:t>
      </w:r>
      <w:r>
        <w:t xml:space="preserve"> </w:t>
      </w:r>
      <w:r>
        <w:t xml:space="preserve">maintains steady patient flow even during economic downturns.</w:t>
      </w:r>
    </w:p>
    <w:bookmarkEnd w:id="27"/>
    <w:bookmarkStart w:id="28" w:name="financial-performance-and-roi"/>
    <w:p>
      <w:pPr>
        <w:pStyle w:val="Heading2"/>
      </w:pPr>
      <w:r>
        <w:t xml:space="preserve">5. Financial Performance and ROI</w:t>
      </w:r>
    </w:p>
    <w:p>
      <w:pPr>
        <w:pStyle w:val="FirstParagraph"/>
      </w:pPr>
      <w:r>
        <w:t xml:space="preserve">The initial capital expenditure for setting up an</w:t>
      </w:r>
      <w:r>
        <w:t xml:space="preserve"> </w:t>
      </w:r>
      <w:r>
        <w:rPr>
          <w:u w:val="single"/>
          <w:bCs/>
          <w:b/>
        </w:rPr>
        <w:t xml:space="preserve">Optometrist</w:t>
      </w:r>
      <w:r>
        <w:t xml:space="preserve">-led clinic in a prime location in</w:t>
      </w:r>
      <w:r>
        <w:t xml:space="preserve"> </w:t>
      </w:r>
      <w:r>
        <w:rPr>
          <w:bCs/>
          <w:b/>
        </w:rPr>
        <w:t xml:space="preserve">Egypt Cairo</w:t>
      </w:r>
      <w:r>
        <w:t xml:space="preserve"> </w:t>
      </w:r>
      <w:r>
        <w:t xml:space="preserve">is high due to real estate costs. However, the revenue streams are diversified:</w:t>
      </w:r>
    </w:p>
    <w:p>
      <w:pPr>
        <w:numPr>
          <w:ilvl w:val="0"/>
          <w:numId w:val="1001"/>
        </w:numPr>
        <w:pStyle w:val="Compact"/>
      </w:pPr>
      <w:r>
        <w:rPr>
          <w:bCs/>
          <w:b/>
        </w:rPr>
        <w:t xml:space="preserve">Routine Exams:</w:t>
      </w:r>
      <w:r>
        <w:t xml:space="preserve"> </w:t>
      </w:r>
      <w:r>
        <w:t xml:space="preserve">High volume, steady income.</w:t>
      </w:r>
    </w:p>
    <w:p>
      <w:pPr>
        <w:numPr>
          <w:ilvl w:val="0"/>
          <w:numId w:val="1001"/>
        </w:numPr>
        <w:pStyle w:val="Compact"/>
      </w:pPr>
      <w:r>
        <w:rPr>
          <w:bCs/>
          <w:b/>
        </w:rPr>
        <w:t xml:space="preserve">Contact Lens Fittings:</w:t>
      </w:r>
      <w:r>
        <w:t xml:space="preserve">A recurring revenue model requiring regular refills.</w:t>
      </w:r>
    </w:p>
    <w:p>
      <w:pPr>
        <w:numPr>
          <w:ilvl w:val="0"/>
          <w:numId w:val="1001"/>
        </w:numPr>
        <w:pStyle w:val="Compact"/>
      </w:pPr>
      <w:r>
        <w:rPr>
          <w:bCs/>
          <w:b/>
        </w:rPr>
        <w:t xml:space="preserve">Sales of Eyewear: Frames and lenses offer the highest profit margins, particularly when paired with blue-light filtering coatings popular in tech-heavy environments.</w:t>
      </w:r>
    </w:p>
    <w:p>
      <w:pPr>
        <w:pStyle w:val="FirstParagraph"/>
      </w:pPr>
      <w:r>
        <w:t xml:space="preserve">Break-even analysis suggests a timeline of eighteen months, assuming a steady influx of patients from both walk-ins and digital marketing campaigns targeting residents in Greater Cairo.</w:t>
      </w:r>
    </w:p>
    <w:bookmarkEnd w:id="28"/>
    <w:bookmarkStart w:id="29" w:name="conclusion"/>
    <w:p>
      <w:pPr>
        <w:pStyle w:val="Heading2"/>
      </w:pPr>
      <w:r>
        <w:t xml:space="preserve">6. Conclusion</w:t>
      </w:r>
    </w:p>
    <w:p>
      <w:pPr>
        <w:pStyle w:val="FirstParagraph"/>
      </w:pPr>
      <w:r>
        <w:t xml:space="preserve">The establishment of an advanced</w:t>
      </w:r>
    </w:p>
    <w:p>
      <w:pPr>
        <w:pStyle w:val="BodyText"/>
      </w:pPr>
      <w:r>
        <w:t xml:space="preserve">Optometrist</w:t>
      </w:r>
      <w:r>
        <w:t xml:space="preserve"> </w:t>
      </w:r>
      <w:r>
        <w:t xml:space="preserve">practice in</w:t>
      </w:r>
      <w:r>
        <w:t xml:space="preserve"> </w:t>
      </w:r>
      <w:r>
        <w:rPr>
          <w:bCs/>
          <w:b/>
        </w:rPr>
        <w:t xml:space="preserve">Egypt Cairo</w:t>
      </w:r>
      <w:r>
        <w:t xml:space="preserve"> </w:t>
      </w:r>
      <w:r>
        <w:t xml:space="preserve">represents a significant opportunity to address a gap in the healthcare market. By leveraging technology, understanding local consumer behavior, and focusing on preventive care, this case study demonstrates that a specialized optometric approach is not only viable but highly profitable.</w:t>
      </w:r>
    </w:p>
    <w:p>
      <w:pPr>
        <w:pStyle w:val="BodyText"/>
      </w:pPr>
      <w:r>
        <w:t xml:space="preserve">The success of this model relies on the professional expertise of the</w:t>
      </w:r>
      <w:r>
        <w:t xml:space="preserve"> </w:t>
      </w:r>
      <w:r>
        <w:rPr>
          <w:u w:val="single"/>
          <w:bCs/>
          <w:b/>
        </w:rPr>
        <w:t xml:space="preserve">Optometrist</w:t>
      </w:r>
      <w:r>
        <w:t xml:space="preserve">, who serves as both a medical provider and an educator. As urbanization continues to reshape life in</w:t>
      </w:r>
      <w:r>
        <w:t xml:space="preserve"> </w:t>
      </w:r>
      <w:r>
        <w:rPr>
          <w:bCs/>
          <w:b/>
        </w:rPr>
        <w:t xml:space="preserve">Egypt Cairo</w:t>
      </w:r>
      <w:r>
        <w:t xml:space="preserve">, the demand for specialized, efficient, and high-quality eye care will only grow. This case study confirms that integrating global best practices with local market dynamics allows an</w:t>
      </w:r>
      <w:r>
        <w:t xml:space="preserve"> </w:t>
      </w:r>
      <w:r>
        <w:t xml:space="preserve">Optometrist</w:t>
      </w:r>
      <w:r>
        <w:t xml:space="preserve"> </w:t>
      </w:r>
      <w:r>
        <w:t xml:space="preserve">to build a resilient and impactful healthcare business in one of the world’s most vibrant cities.</w:t>
      </w:r>
    </w:p>
    <w:p>
      <w:r>
        <w:pict>
          <v:rect style="width:0;height:1.5pt" o:hralign="center" o:hrstd="t" o:hr="t"/>
        </w:pict>
      </w:r>
    </w:p>
    <w:p>
      <w:pPr>
        <w:pStyle w:val="FirstParagraph"/>
      </w:pPr>
      <w:r>
        <w:rPr>
          <w:iCs/>
          <w:i/>
        </w:rPr>
        <w:t xml:space="preserve">This document serves as a foundational analysis for stakeholders interested in healthcare investments within</w:t>
      </w:r>
      <w:r>
        <w:rPr>
          <w:iCs/>
          <w:i/>
        </w:rPr>
        <w:t xml:space="preserve"> </w:t>
      </w:r>
      <w:r>
        <w:rPr>
          <w:bCs/>
          <w:b/>
          <w:iCs/>
          <w:i/>
        </w:rPr>
        <w:t xml:space="preserve">Egypt Cairo</w:t>
      </w:r>
      <w:r>
        <w:rPr>
          <w:iCs/>
          <w:i/>
        </w:rPr>
        <w:t xml:space="preserve">, highlighting the specific value proposition of specialized</w:t>
      </w:r>
      <w:r>
        <w:rPr>
          <w:iCs/>
          <w:i/>
        </w:rPr>
        <w:t xml:space="preserve"> </w:t>
      </w:r>
      <w:r>
        <w:rPr>
          <w:iCs/>
          <w:i/>
        </w:rPr>
        <w:t xml:space="preserve">Optometrist</w:t>
      </w:r>
      <w:r>
        <w:rPr>
          <w:iCs/>
          <w:i/>
        </w:rPr>
        <w:t xml:space="preserve"> </w:t>
      </w:r>
      <w:r>
        <w:rPr>
          <w:iCs/>
          <w:i/>
        </w:rPr>
        <w:t xml:space="preserve">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Optometrist Services in Egypt Cairo</dc:title>
  <dc:creator/>
  <dc:language>en</dc:language>
  <cp:keywords/>
  <dcterms:created xsi:type="dcterms:W3CDTF">2026-07-29T05:00:09Z</dcterms:created>
  <dcterms:modified xsi:type="dcterms:W3CDTF">2026-07-29T05:00:09Z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