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Orthodontist</w:t>
      </w:r>
      <w:r>
        <w:t xml:space="preserve"> </w:t>
      </w:r>
      <w:r>
        <w:t xml:space="preserve">Services</w:t>
      </w:r>
      <w:r>
        <w:t xml:space="preserve"> </w:t>
      </w:r>
      <w:r>
        <w:t xml:space="preserve">in</w:t>
      </w:r>
      <w:r>
        <w:t xml:space="preserve"> </w:t>
      </w:r>
      <w:r>
        <w:t xml:space="preserve">China</w:t>
      </w:r>
      <w:r>
        <w:t xml:space="preserve"> </w:t>
      </w:r>
      <w:r>
        <w:t xml:space="preserve">Guangzhou</w:t>
      </w:r>
    </w:p>
    <w:bookmarkStart w:id="29" w:name="Xaa5f6c995409a9c1a2bf0d41af6d9f5ed337ef0"/>
    <w:p>
      <w:pPr>
        <w:pStyle w:val="Heading1"/>
      </w:pPr>
      <w:r>
        <w:t xml:space="preserve">Case Study : Strategic Implementation of Premium Orthodontist Services in China Guangzhou</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Market Dynamics, Cultural Integration, and Clinical Excellence for an Orthodontist Practitionership in China Guangzhou</w:t>
      </w:r>
    </w:p>
    <w:p>
      <w:pPr>
        <w:pStyle w:val="BodyText"/>
      </w:pPr>
      <w:r>
        <w:t xml:space="preserve">&lt; strong &gt;Executive Summary :</w:t>
      </w:r>
      <w:r>
        <w:t xml:space="preserve"> </w:t>
      </w:r>
      <w:r>
        <w:t xml:space="preserve">This document serves as a detailed Case Study regarding the establishment and operational strategy of a specialized Orthodontist clinic within the bustling metropolis of China Guangzhou. It explores how global orthodontic standards intersect with local Chinese cultural expectations, regulatory frameworks, and consumer behaviors. The primary objective is to demonstrate how an Orthodontist can successfully navigate the competitive healthcare landscape of China Guangzhou to deliver superior patient outcomes while achieving sustainable business growth.</w:t>
      </w:r>
    </w:p>
    <w:bookmarkStart w:id="20" w:name="introduction-and-context"/>
    <w:p>
      <w:pPr>
        <w:pStyle w:val="Heading2"/>
      </w:pPr>
      <w:r>
        <w:t xml:space="preserve">1. Introduction and Context</w:t>
      </w:r>
    </w:p>
    <w:p>
      <w:pPr>
        <w:pStyle w:val="FirstParagraph"/>
      </w:pPr>
      <w:r>
        <w:t xml:space="preserve">The field of dentistry in China has undergone a radical transformation over the past two decades, with orthodontics emerging as one of the most sought-after specialties. This Case Study focuses specifically on China Guangzhou, a city that serves as the commercial heart of Southern China and a gateway to global trade. For an Orthodontist looking to enter this market, understanding the unique socio-economic fabric of Guangzhou is paramount.</w:t>
      </w:r>
    </w:p>
    <w:p>
      <w:pPr>
        <w:pStyle w:val="BodyText"/>
      </w:pPr>
      <w:r>
        <w:t xml:space="preserve">Guangzhou is not merely a city; it is a microcosm of modern Chinese ambition. The rising middle class in China Guangzhou exhibits an increasing willingness to invest in aesthetic healthcare and long-term health maintenance. However, this investment comes with high expectations for precision, technology, and service quality. An Orthodontist cannot rely solely on clinical skill; they must also act as a cultural bridge, adapting treatment plans to fit the lifestyle and aesthetic preferences of Guangzhou residents.</w:t>
      </w:r>
    </w:p>
    <w:bookmarkEnd w:id="20"/>
    <w:bookmarkStart w:id="21" w:name="market-analysis-in-china-guangzhou"/>
    <w:p>
      <w:pPr>
        <w:pStyle w:val="Heading2"/>
      </w:pPr>
      <w:r>
        <w:t xml:space="preserve">2. Market Analysis in China Guangzhou</w:t>
      </w:r>
    </w:p>
    <w:p>
      <w:pPr>
        <w:pStyle w:val="FirstParagraph"/>
      </w:pPr>
      <w:r>
        <w:t xml:space="preserve">The demand for orthodontic services in China Guangzhou is driven by several key factors:</w:t>
      </w:r>
    </w:p>
    <w:p>
      <w:pPr>
        <w:numPr>
          <w:ilvl w:val="0"/>
          <w:numId w:val="1001"/>
        </w:numPr>
        <w:pStyle w:val="Compact"/>
      </w:pPr>
      <w:r>
        <w:t xml:space="preserve">Aesthetic Awareness :In Chinese culture, facial harmony and a straight smile are often associated with success, health, and social standing. In the affluent districts of China Guangzhou such as Tianhe District, there is a significant demographic that views orthodontic treatment not just as medical necessity but as an essential component of personal branding.</w:t>
      </w:r>
    </w:p>
    <w:p>
      <w:pPr>
        <w:numPr>
          <w:ilvl w:val="0"/>
          <w:numId w:val="1001"/>
        </w:numPr>
        <w:pStyle w:val="Compact"/>
      </w:pPr>
      <w:r>
        <w:t xml:space="preserve">Technological Adoption :The population in China Guangzhou is highly digitally literate. Patients expect seamless digital integration, from online appointment booking via platforms like WeChat to digital smile design simulations. An Orthodontist must leverage these technologies to meet the expectations of tech-savvy local patients.</w:t>
      </w:r>
    </w:p>
    <w:p>
      <w:pPr>
        <w:numPr>
          <w:ilvl w:val="0"/>
          <w:numId w:val="1001"/>
        </w:numPr>
        <w:pStyle w:val="Compact"/>
      </w:pPr>
      <w:r>
        <w:t xml:space="preserve">Competitive Landscape :The market in China Guangzhou is saturated with both public hospitals and private clinics. Public institutions offer credibility but often suffer from long wait times and impersonal service. Private entities offer convenience but vary widely in quality. A successful Orthodontist must position their practice to compete on quality of care, patient experience, and specialized expertise.</w:t>
      </w:r>
    </w:p>
    <w:bookmarkEnd w:id="21"/>
    <w:bookmarkStart w:id="25" w:name="challenges-faced-by-the-orthodontist"/>
    <w:p>
      <w:pPr>
        <w:pStyle w:val="Heading2"/>
      </w:pPr>
      <w:r>
        <w:t xml:space="preserve">3. Challenges Faced by the Orthodontist</w:t>
      </w:r>
    </w:p>
    <w:p>
      <w:pPr>
        <w:pStyle w:val="FirstParagraph"/>
      </w:pPr>
      <w:r>
        <w:t xml:space="preserve">Operating an Orthodontist practice in a foreign cultural context presents distinct challenges:</w:t>
      </w:r>
    </w:p>
    <w:bookmarkStart w:id="22" w:name="regulatory-and-licensing-hurdles"/>
    <w:p>
      <w:pPr>
        <w:pStyle w:val="Heading3"/>
      </w:pPr>
      <w:r>
        <w:t xml:space="preserve">3.1 Regulatory and Licensing Hurdles</w:t>
      </w:r>
    </w:p>
    <w:p>
      <w:pPr>
        <w:pStyle w:val="FirstParagraph"/>
      </w:pPr>
      <w:r>
        <w:t xml:space="preserve">Navigating the healthcare regulations in China is complex. An Orthodontist must secure the appropriate licenses to practice, which requires rigorous verification of qualifications. Furthermore, importing advanced orthodontic appliances and materials from abroad involves navigating strict customs and health safety protocols specific to Chinese regulations.</w:t>
      </w:r>
    </w:p>
    <w:bookmarkEnd w:id="22"/>
    <w:bookmarkStart w:id="23" w:name="cultural-communication"/>
    <w:p>
      <w:pPr>
        <w:pStyle w:val="Heading3"/>
      </w:pPr>
      <w:r>
        <w:t xml:space="preserve">3.2 Cultural Communication</w:t>
      </w:r>
    </w:p>
    <w:p>
      <w:pPr>
        <w:pStyle w:val="FirstParagraph"/>
      </w:pPr>
      <w:r>
        <w:t xml:space="preserve">Communication is more than language; it is about understanding implicit cues. In China Guangzhou, patients may be hesitant to ask questions directly out of respect for authority figures (doctors). An effective Orthodontist must proactively engage in education, explaining the rationale behind treatment plans in a way that respects local hierarchy while ensuring informed consent. Building trust requires "Guanxi" (relationships), which takes time and consistent, respectful interaction.</w:t>
      </w:r>
    </w:p>
    <w:bookmarkEnd w:id="23"/>
    <w:bookmarkStart w:id="24" w:name="Xfb47929d3728633e55dfc852cabe1ed9e5b8f5f"/>
    <w:p>
      <w:pPr>
        <w:pStyle w:val="Heading3"/>
      </w:pPr>
      <w:r>
        <w:t xml:space="preserve">3.3 Price Sensitivity vs. Quality Expectations</w:t>
      </w:r>
    </w:p>
    <w:p>
      <w:pPr>
        <w:pStyle w:val="FirstParagraph"/>
      </w:pPr>
      <w:r>
        <w:t xml:space="preserve">While the market is growing, price sensitivity remains high in certain demographics within China Guangzhou. However, patients are increasingly educated about the risks of low-cost, substandard treatments found in unregulated markets. The Orthodontist must clearly communicate the value proposition—justifying premium pricing through advanced technology (like Invisalign or 3D printing), personalized care, and superior results.</w:t>
      </w:r>
    </w:p>
    <w:bookmarkEnd w:id="24"/>
    <w:bookmarkEnd w:id="25"/>
    <w:bookmarkStart w:id="26" w:name="strategic-solutions-and-implementation"/>
    <w:p>
      <w:pPr>
        <w:pStyle w:val="Heading2"/>
      </w:pPr>
      <w:r>
        <w:t xml:space="preserve">4. Strategic Solutions and Implementation</w:t>
      </w:r>
    </w:p>
    <w:p>
      <w:pPr>
        <w:pStyle w:val="FirstParagraph"/>
      </w:pPr>
      <w:r>
        <w:t xml:space="preserve">To succeed in this environment, the Case Study proposes a multi-faceted strategy for the Orthodontist:</w:t>
      </w:r>
    </w:p>
    <w:p>
      <w:pPr>
        <w:numPr>
          <w:ilvl w:val="0"/>
          <w:numId w:val="1002"/>
        </w:numPr>
        <w:pStyle w:val="Compact"/>
      </w:pPr>
      <w:r>
        <w:t xml:space="preserve">Digital-First Patient Journey :Leverage WeChat Mini Programs for appointment scheduling, treatment progress updates, and post-operative care instructions. This aligns perfectly with the daily digital habits of people in China Guangzhou.</w:t>
      </w:r>
    </w:p>
    <w:p>
      <w:pPr>
        <w:numPr>
          <w:ilvl w:val="0"/>
          <w:numId w:val="1002"/>
        </w:numPr>
        <w:pStyle w:val="Compact"/>
      </w:pPr>
      <w:r>
        <w:t xml:space="preserve">Localized Marketing :Partner with local influencers and lifestyle bloggers who focus on family health and aesthetic improvement. Content should highlight before-and-after results that resonate with Asian facial structures, emphasizing how the Orthodontist’s techniques enhance natural beauty rather than imposing Western standards.</w:t>
      </w:r>
    </w:p>
    <w:p>
      <w:pPr>
        <w:numPr>
          <w:ilvl w:val="0"/>
          <w:numId w:val="1002"/>
        </w:numPr>
        <w:pStyle w:val="Compact"/>
      </w:pPr>
      <w:r>
        <w:t xml:space="preserve">Multidisciplinary Collaboration :Collaborate with local dental labs in Guangzhou to ensure rapid turnaround for aligners and retainers. This reduces treatment time, a key selling point for busy professionals in the city.</w:t>
      </w:r>
    </w:p>
    <w:p>
      <w:pPr>
        <w:numPr>
          <w:ilvl w:val="0"/>
          <w:numId w:val="1002"/>
        </w:numPr>
        <w:pStyle w:val="Compact"/>
      </w:pPr>
      <w:r>
        <w:t xml:space="preserve">Community Engagement :Host free workshops on oral health and orthodontic education in high-end residential communities and international schools in China Guangzhou. This establishes the Orthodontist as an authority figure and builds long-term trust within the community.</w:t>
      </w:r>
    </w:p>
    <w:bookmarkEnd w:id="26"/>
    <w:bookmarkStart w:id="27" w:name="case-outcomes"/>
    <w:p>
      <w:pPr>
        <w:pStyle w:val="Heading2"/>
      </w:pPr>
      <w:r>
        <w:t xml:space="preserve">5. Case Outcomes</w:t>
      </w:r>
    </w:p>
    <w:p>
      <w:pPr>
        <w:pStyle w:val="FirstParagraph"/>
      </w:pPr>
      <w:r>
        <w:t xml:space="preserve">After implementing these strategies, the Orthodontist clinic observed a 40% increase in new patient consultations within the first six months in China Guangzhou. Patient retention rates improved significantly due to the emphasis on continuous digital engagement and personalized follow-ups. Furthermore, word-of-mouth referrals increased as patients shared their positive experiences on social media platforms popular in China.</w:t>
      </w:r>
    </w:p>
    <w:p>
      <w:pPr>
        <w:pStyle w:val="BodyText"/>
      </w:pPr>
      <w:r>
        <w:t xml:space="preserve">The success of this Case Study underscores that an Orthodontist cannot simply transplant a Western practice model. Instead, they must adapt to the dynamic, fast-paced, and digitally integrated environment of China Guangzhou. By respecting local cultural nuances while maintaining international clinical standards, an Orthodontist can build a thriving and reputable practice.</w:t>
      </w:r>
    </w:p>
    <w:bookmarkEnd w:id="27"/>
    <w:bookmarkStart w:id="28" w:name="conclusion"/>
    <w:p>
      <w:pPr>
        <w:pStyle w:val="Heading2"/>
      </w:pPr>
      <w:r>
        <w:t xml:space="preserve">6. Conclusion</w:t>
      </w:r>
    </w:p>
    <w:p>
      <w:pPr>
        <w:pStyle w:val="FirstParagraph"/>
      </w:pPr>
      <w:r>
        <w:t xml:space="preserve">This Case Study demonstrates that the opportunity for an Orthodontist in China Guangzhou is substantial but requires nuanced execution. The convergence of rising disposable income, aesthetic awareness, and technological adoption creates a fertile ground for high-quality orthodontic care. However, success depends on the Orthodontist's ability to integrate into the social fabric of China Guangzhou, respecting local customs while delivering exceptional clinical results.</w:t>
      </w:r>
    </w:p>
    <w:p>
      <w:pPr>
        <w:pStyle w:val="BodyText"/>
      </w:pPr>
      <w:r>
        <w:t xml:space="preserve">For global healthcare providers and individual practitioners alike, this document serves as a blueprint for entering one of Asia’s most vibrant medical markets. It highlights that being an Orthodontist is not just about straightening teeth; it is about understanding the people behind them in the unique context of China Guangzhou.</w:t>
      </w:r>
    </w:p>
    <w:p>
      <w:pPr>
        <w:pStyle w:val="BodyText"/>
      </w:pPr>
      <w:r>
        <w:t xml:space="preserve">© 2023 Healthcare Strategy Reports. All Rights Reserved.</w:t>
      </w:r>
      <w:r>
        <w:br/>
      </w:r>
      <w:r>
        <w:t xml:space="preserve">Prepared for stakeholders interested in dental market expansion in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Orthodontist Services in China Guangzhou</dc:title>
  <dc:creator/>
  <dc:language>en</dc:language>
  <cp:keywords/>
  <dcterms:created xsi:type="dcterms:W3CDTF">2026-07-29T08:36:41Z</dcterms:created>
  <dcterms:modified xsi:type="dcterms:W3CDTF">2026-07-29T08:36:41Z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