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Egypt</w:t>
      </w:r>
      <w:r>
        <w:t xml:space="preserve"> </w:t>
      </w:r>
      <w:r>
        <w:t xml:space="preserve">Alexandria</w:t>
      </w:r>
    </w:p>
    <w:bookmarkStart w:id="28" w:name="Xf2f4022c656af0254c2b676abe58bda528def5c"/>
    <w:p>
      <w:pPr>
        <w:pStyle w:val="Heading1"/>
      </w:pPr>
      <w:r>
        <w:t xml:space="preserve">A Strategic Case Study on the Evolution of Orthodontic Services in Egypt Alexandria</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Egypt Alexandria</w:t>
      </w:r>
      <w:r>
        <w:br/>
      </w:r>
      <w:r>
        <w:t xml:space="preserve">The Growing Demand for Specialized Orthodontist Care in a Coastal Metropolis&gt;</w:t>
      </w:r>
    </w:p>
    <w:bookmarkStart w:id="20" w:name="introduction-and-executive-summary"/>
    <w:p>
      <w:pPr>
        <w:pStyle w:val="Heading2"/>
      </w:pPr>
      <w:r>
        <w:t xml:space="preserve">1. Introduction and Executive Summary</w:t>
      </w:r>
    </w:p>
    <w:p>
      <w:pPr>
        <w:pStyle w:val="FirstParagraph"/>
      </w:pPr>
      <w:r>
        <w:t xml:space="preserve">In recent years, the healthcare landscape within</w:t>
      </w:r>
      <w:r>
        <w:t xml:space="preserve"> </w:t>
      </w:r>
      <w:r>
        <w:rPr>
          <w:bCs/>
          <w:b/>
        </w:rPr>
        <w:t xml:space="preserve">Egypt Alexandria</w:t>
      </w:r>
      <w:r>
        <w:t xml:space="preserve"> </w:t>
      </w:r>
      <w:r>
        <w:t xml:space="preserve">has undergone a significant transformation. As one of Egypt’s most populous cities and a historical hub of commerce, culture, and education, the capital of the Alexandrian Governorate serves as a unique microcosm for modern medical trends. This case study aims to explore the burgeoning demand for specialized dental care, with a specific focus on the role of an</w:t>
      </w:r>
      <w:r>
        <w:t xml:space="preserve"> </w:t>
      </w:r>
      <w:r>
        <w:rPr>
          <w:bCs/>
          <w:b/>
        </w:rPr>
        <w:t xml:space="preserve">Orthodontist</w:t>
      </w:r>
      <w:r>
        <w:t xml:space="preserve">. The document analyzes how demographic shifts, increased awareness of aesthetic medicine, and economic factors have converged to create a robust market for orthodontic treatments in this vibrant region. By examining patient demographics, technological adoption, and service delivery models, this study provides a comprehensive overview of the current state of orthodontics in</w:t>
      </w:r>
      <w:r>
        <w:t xml:space="preserve"> </w:t>
      </w:r>
      <w:r>
        <w:rPr>
          <w:bCs/>
          <w:b/>
        </w:rPr>
        <w:t xml:space="preserve">Egypt Alexandria</w:t>
      </w:r>
      <w:r>
        <w:t xml:space="preserve">.</w:t>
      </w:r>
      <w:r>
        <w:t xml:space="preserve"> </w:t>
      </w:r>
      <w:r>
        <w:t xml:space="preserve">The primary objective is to understand how local practices are adapting to meet the rising expectations of patients who seek not only functional bite correction but also aesthetic enhancements. For an</w:t>
      </w:r>
      <w:r>
        <w:t xml:space="preserve"> </w:t>
      </w:r>
      <w:r>
        <w:rPr>
          <w:bCs/>
          <w:b/>
        </w:rPr>
        <w:t xml:space="preserve">Orthodontist</w:t>
      </w:r>
      <w:r>
        <w:t xml:space="preserve"> </w:t>
      </w:r>
      <w:r>
        <w:t xml:space="preserve">operating in this region, success relies on balancing high-quality clinical outcomes with accessible pricing and modern patient experiences. This document argues that the integration of digital technology with traditional compassionate care is the key to establishing a leading practice in</w:t>
      </w:r>
      <w:r>
        <w:t xml:space="preserve"> </w:t>
      </w:r>
      <w:r>
        <w:rPr>
          <w:bCs/>
          <w:b/>
        </w:rPr>
        <w:t xml:space="preserve">Egypt Alexandria</w:t>
      </w:r>
      <w:r>
        <w:t xml:space="preserve">.</w:t>
      </w:r>
    </w:p>
    <w:bookmarkEnd w:id="20"/>
    <w:bookmarkStart w:id="21" w:name="X144c56117baddc8f49a4eaa7dc9c600845b3541"/>
    <w:p>
      <w:pPr>
        <w:pStyle w:val="Heading2"/>
      </w:pPr>
      <w:r>
        <w:t xml:space="preserve">2. Market Overview: The Context of Egypt Alexandria</w:t>
      </w:r>
    </w:p>
    <w:p>
      <w:pPr>
        <w:pStyle w:val="FirstParagraph"/>
      </w:pPr>
      <w:r>
        <w:t xml:space="preserve">To understand the opportunity for an</w:t>
      </w:r>
      <w:r>
        <w:t xml:space="preserve"> </w:t>
      </w:r>
      <w:r>
        <w:rPr>
          <w:bCs/>
          <w:b/>
        </w:rPr>
        <w:t xml:space="preserve">Orthodontist</w:t>
      </w:r>
      <w:r>
        <w:t xml:space="preserve">, one must first appreciate the socio-economic fabric of</w:t>
      </w:r>
      <w:r>
        <w:t xml:space="preserve"> </w:t>
      </w:r>
      <w:r>
        <w:rPr>
          <w:bCs/>
          <w:b/>
        </w:rPr>
        <w:t xml:space="preserve">Egypt Alexandria</w:t>
      </w:r>
      <w:r>
        <w:t xml:space="preserve">. Unlike Cairo, which is often characterized by extreme congestion and rapid vertical expansion, Alexandria offers a distinct coastal lifestyle with a strong emphasis on community and family values. The city is home to numerous universities, including Alexandria University and Pharos University, creating a large demographic of young adults and students who are increasingly conscious of their appearance.</w:t>
      </w:r>
      <w:r>
        <w:t xml:space="preserve"> </w:t>
      </w:r>
      <w:r>
        <w:t xml:space="preserve">In</w:t>
      </w:r>
      <w:r>
        <w:t xml:space="preserve"> </w:t>
      </w:r>
      <w:r>
        <w:rPr>
          <w:bCs/>
          <w:b/>
        </w:rPr>
        <w:t xml:space="preserve">Egypt Alexandria</w:t>
      </w:r>
      <w:r>
        <w:t xml:space="preserve">, the middle class is expanding rapidly. This economic upliftment has correlated directly with an increase in discretionary spending on health and aesthetics. Dental care, once considered solely a necessity for pain relief, is now widely viewed as a component of personal hygiene and social confidence. Consequently, the demand for braces, clear aligners, and cosmetic dentistry has surged.</w:t>
      </w:r>
      <w:r>
        <w:t xml:space="preserve"> </w:t>
      </w:r>
      <w:r>
        <w:t xml:space="preserve">Furthermore,</w:t>
      </w:r>
      <w:r>
        <w:t xml:space="preserve"> </w:t>
      </w:r>
      <w:r>
        <w:rPr>
          <w:bCs/>
          <w:b/>
        </w:rPr>
        <w:t xml:space="preserve">Egypt Alexandria</w:t>
      </w:r>
      <w:r>
        <w:t xml:space="preserve"> </w:t>
      </w:r>
      <w:r>
        <w:t xml:space="preserve">boasts a competitive healthcare sector with many general dentists offering basic orthodontic services. However, there remains a significant gap for specialized care provided by dedicated</w:t>
      </w:r>
      <w:r>
        <w:t xml:space="preserve"> </w:t>
      </w:r>
      <w:r>
        <w:rPr>
          <w:bCs/>
          <w:b/>
        </w:rPr>
        <w:t xml:space="preserve">Orthodontist</w:t>
      </w:r>
      <w:r>
        <w:t xml:space="preserve"> </w:t>
      </w:r>
      <w:r>
        <w:t xml:space="preserve">professionals who can offer comprehensive treatment plans utilizing the latest technological advancements. The case study highlights that while competition exists, the market is not saturated with high-end specialists; thus, there is ample room for growth for practices that prioritize expertise and patient education.</w:t>
      </w:r>
    </w:p>
    <w:bookmarkEnd w:id="21"/>
    <w:bookmarkStart w:id="24" w:name="X4e09c8698e5e8422d5eaed594e38f652a63e6d8"/>
    <w:p>
      <w:pPr>
        <w:pStyle w:val="Heading2"/>
      </w:pPr>
      <w:r>
        <w:t xml:space="preserve">3. Patient Demographics and Behavioral Analysis</w:t>
      </w:r>
    </w:p>
    <w:p>
      <w:pPr>
        <w:pStyle w:val="FirstParagraph"/>
      </w:pPr>
      <w:r>
        <w:t xml:space="preserve">The patient base in</w:t>
      </w:r>
      <w:r>
        <w:t xml:space="preserve"> </w:t>
      </w:r>
      <w:r>
        <w:rPr>
          <w:bCs/>
          <w:b/>
        </w:rPr>
        <w:t xml:space="preserve">Egypt Alexandria</w:t>
      </w:r>
      <w:r>
        <w:t xml:space="preserve"> </w:t>
      </w:r>
      <w:r>
        <w:t xml:space="preserve">is diverse, but trends indicate two primary groups seeking orthodontic intervention: adolescents and young adults (ages 10–25) and professionals (ages 25–40).</w:t>
      </w:r>
    </w:p>
    <w:bookmarkStart w:id="22" w:name="the-adolescent-segment"/>
    <w:p>
      <w:pPr>
        <w:pStyle w:val="Heading3"/>
      </w:pPr>
      <w:r>
        <w:t xml:space="preserve">The Adolescent Segment</w:t>
      </w:r>
    </w:p>
    <w:p>
      <w:pPr>
        <w:pStyle w:val="FirstParagraph"/>
      </w:pPr>
      <w:r>
        <w:t xml:space="preserve">In the adolescent segment, treatment decisions are largely driven by parents. Parents in</w:t>
      </w:r>
      <w:r>
        <w:t xml:space="preserve"> </w:t>
      </w:r>
      <w:r>
        <w:rPr>
          <w:bCs/>
          <w:b/>
        </w:rPr>
        <w:t xml:space="preserve">Egypt Alexandria</w:t>
      </w:r>
      <w:r>
        <w:t xml:space="preserve"> </w:t>
      </w:r>
      <w:r>
        <w:t xml:space="preserve">are becoming more informed about the long-term benefits of early orthodontic intervention, such as proper jaw development and improved oral hygiene. They seek an</w:t>
      </w:r>
      <w:r>
        <w:t xml:space="preserve"> </w:t>
      </w:r>
      <w:r>
        <w:rPr>
          <w:bCs/>
          <w:b/>
        </w:rPr>
        <w:t xml:space="preserve">Orthodontist</w:t>
      </w:r>
      <w:r>
        <w:t xml:space="preserve"> </w:t>
      </w:r>
      <w:r>
        <w:t xml:space="preserve">who can communicate effectively with both the child and the parent, ensuring that the treatment process is comfortable and minimally disruptive to schooling.</w:t>
      </w:r>
    </w:p>
    <w:bookmarkEnd w:id="22"/>
    <w:bookmarkStart w:id="23" w:name="the-adult-segment"/>
    <w:p>
      <w:pPr>
        <w:pStyle w:val="Heading3"/>
      </w:pPr>
      <w:r>
        <w:t xml:space="preserve">The Adult Segment</w:t>
      </w:r>
    </w:p>
    <w:p>
      <w:pPr>
        <w:pStyle w:val="FirstParagraph"/>
      </w:pPr>
      <w:r>
        <w:t xml:space="preserve">The adult segment in</w:t>
      </w:r>
      <w:r>
        <w:t xml:space="preserve"> </w:t>
      </w:r>
      <w:r>
        <w:rPr>
          <w:bCs/>
          <w:b/>
        </w:rPr>
        <w:t xml:space="preserve">Egypt Alexandria</w:t>
      </w:r>
      <w:r>
        <w:t xml:space="preserve"> </w:t>
      </w:r>
      <w:r>
        <w:t xml:space="preserve">presents a unique challenge and opportunity. Adults often face societal pressures regarding their appearance in professional settings. There is a strong preference for discreet treatment options, such as ceramic braces or clear aligners, rather than traditional metal brackets. An</w:t>
      </w:r>
      <w:r>
        <w:t xml:space="preserve"> </w:t>
      </w:r>
      <w:r>
        <w:rPr>
          <w:bCs/>
          <w:b/>
        </w:rPr>
        <w:t xml:space="preserve">Orthodontist</w:t>
      </w:r>
      <w:r>
        <w:t xml:space="preserve"> </w:t>
      </w:r>
      <w:r>
        <w:t xml:space="preserve">catering to this demographic must emphasize aesthetics, speed of treatment, and non-invasive procedures. Additionally, adults are more likely to research their providers online; therefore, a strong digital presence and positive patient reviews are critical in</w:t>
      </w:r>
      <w:r>
        <w:t xml:space="preserve"> </w:t>
      </w:r>
      <w:r>
        <w:rPr>
          <w:bCs/>
          <w:b/>
        </w:rPr>
        <w:t xml:space="preserve">Egypt Alexandria</w:t>
      </w:r>
      <w:r>
        <w:t xml:space="preserve">.</w:t>
      </w:r>
    </w:p>
    <w:bookmarkEnd w:id="23"/>
    <w:bookmarkEnd w:id="24"/>
    <w:bookmarkStart w:id="25" w:name="X74e22d8729a89653712aa00b5e9d62121236100"/>
    <w:p>
      <w:pPr>
        <w:pStyle w:val="Heading2"/>
      </w:pPr>
      <w:r>
        <w:t xml:space="preserve">4. Technological Integration and Service Delivery</w:t>
      </w:r>
    </w:p>
    <w:p>
      <w:pPr>
        <w:pStyle w:val="FirstParagraph"/>
      </w:pPr>
      <w:r>
        <w:t xml:space="preserve">A critical factor in the success of any modern</w:t>
      </w:r>
      <w:r>
        <w:t xml:space="preserve"> </w:t>
      </w:r>
      <w:r>
        <w:rPr>
          <w:bCs/>
          <w:b/>
        </w:rPr>
        <w:t xml:space="preserve">Orthodontist</w:t>
      </w:r>
      <w:r>
        <w:t xml:space="preserve"> </w:t>
      </w:r>
      <w:r>
        <w:t xml:space="preserve">practice is the adoption of technology. In</w:t>
      </w:r>
      <w:r>
        <w:t xml:space="preserve"> </w:t>
      </w:r>
      <w:r>
        <w:rPr>
          <w:bCs/>
          <w:b/>
        </w:rPr>
        <w:t xml:space="preserve">Egypt Alexandria</w:t>
      </w:r>
      <w:r>
        <w:t xml:space="preserve">, practices that have invested in digital scanners, 3D printing, and computer-aided design (CAD) software are seeing higher patient retention rates. Traditional impressions are falling out of favor due to discomfort; instead, patients prefer the convenience and accuracy of intraoral scanning.</w:t>
      </w:r>
      <w:r>
        <w:t xml:space="preserve"> </w:t>
      </w:r>
      <w:r>
        <w:t xml:space="preserve">For an</w:t>
      </w:r>
      <w:r>
        <w:t xml:space="preserve"> </w:t>
      </w:r>
      <w:r>
        <w:rPr>
          <w:bCs/>
          <w:b/>
        </w:rPr>
        <w:t xml:space="preserve">Orthodontist</w:t>
      </w:r>
      <w:r>
        <w:t xml:space="preserve">, utilizing these technologies allows for precise treatment planning, reducing the number of appointments required and improving overall outcomes. In</w:t>
      </w:r>
      <w:r>
        <w:t xml:space="preserve"> </w:t>
      </w:r>
      <w:r>
        <w:rPr>
          <w:bCs/>
          <w:b/>
        </w:rPr>
        <w:t xml:space="preserve">Egypt Alexandria</w:t>
      </w:r>
      <w:r>
        <w:t xml:space="preserve">, where traffic congestion can make travel difficult for patients, minimizing appointment duration and frequency is a significant value-add service. Furthermore, digital records enhance communication between specialists and general dentists, fostering a collaborative network that benefits patient care across the city.</w:t>
      </w:r>
      <w:r>
        <w:t xml:space="preserve"> </w:t>
      </w:r>
      <w:r>
        <w:t xml:space="preserve">The case study also notes the rising popularity of remote monitoring technologies. While still in its early stages in</w:t>
      </w:r>
      <w:r>
        <w:t xml:space="preserve"> </w:t>
      </w:r>
      <w:r>
        <w:rPr>
          <w:bCs/>
          <w:b/>
        </w:rPr>
        <w:t xml:space="preserve">Egypt Alexandria</w:t>
      </w:r>
      <w:r>
        <w:t xml:space="preserve">, the ability for an</w:t>
      </w:r>
      <w:r>
        <w:t xml:space="preserve"> </w:t>
      </w:r>
      <w:r>
        <w:rPr>
          <w:bCs/>
          <w:b/>
        </w:rPr>
        <w:t xml:space="preserve">Orthodontist</w:t>
      </w:r>
      <w:r>
        <w:t xml:space="preserve"> </w:t>
      </w:r>
      <w:r>
        <w:t xml:space="preserve">to monitor progress via smartphone applications is gaining traction among tech-savvy patients. This innovation not only improves compliance but also strengthens the doctor-patient relationship by keeping patients engaged throughout their treatment journey.</w:t>
      </w:r>
    </w:p>
    <w:bookmarkEnd w:id="25"/>
    <w:bookmarkStart w:id="26" w:name="challenges-and-strategic-recommendations"/>
    <w:p>
      <w:pPr>
        <w:pStyle w:val="Heading2"/>
      </w:pPr>
      <w:r>
        <w:t xml:space="preserve">5. Challenges and Strategic Recommendations</w:t>
      </w:r>
    </w:p>
    <w:p>
      <w:pPr>
        <w:pStyle w:val="FirstParagraph"/>
      </w:pPr>
      <w:r>
        <w:t xml:space="preserve">Despite the growing demand, several challenges persist for an</w:t>
      </w:r>
      <w:r>
        <w:t xml:space="preserve"> </w:t>
      </w:r>
      <w:r>
        <w:rPr>
          <w:bCs/>
          <w:b/>
        </w:rPr>
        <w:t xml:space="preserve">Orthodontist</w:t>
      </w:r>
      <w:r>
        <w:t xml:space="preserve"> </w:t>
      </w:r>
      <w:r>
        <w:t xml:space="preserve">in</w:t>
      </w:r>
      <w:r>
        <w:t xml:space="preserve"> </w:t>
      </w:r>
      <w:r>
        <w:rPr>
          <w:bCs/>
          <w:b/>
        </w:rPr>
        <w:t xml:space="preserve">Egypt Alexandria</w:t>
      </w:r>
      <w:r>
        <w:t xml:space="preserve">. Economic volatility affects disposable income, leading many patients to view orthodontics as a luxury rather than a necessity. To mitigate this, practices must offer flexible payment plans and financing options tailored to the local economic context. Additionally, there is a need for continuous education among general dentists in</w:t>
      </w:r>
      <w:r>
        <w:t xml:space="preserve"> </w:t>
      </w:r>
      <w:r>
        <w:rPr>
          <w:bCs/>
          <w:b/>
        </w:rPr>
        <w:t xml:space="preserve">Egypt Alexandria</w:t>
      </w:r>
      <w:r>
        <w:t xml:space="preserve"> </w:t>
      </w:r>
      <w:r>
        <w:t xml:space="preserve">regarding referral protocols to ensure that complex cases are directed appropriately to specialized</w:t>
      </w:r>
      <w:r>
        <w:t xml:space="preserve"> </w:t>
      </w:r>
      <w:r>
        <w:rPr>
          <w:bCs/>
          <w:b/>
        </w:rPr>
        <w:t xml:space="preserve">Orthodontist</w:t>
      </w:r>
      <w:r>
        <w:t xml:space="preserve"> </w:t>
      </w:r>
      <w:r>
        <w:t xml:space="preserve">care.</w:t>
      </w:r>
      <w:r>
        <w:t xml:space="preserve"> </w:t>
      </w:r>
      <w:r>
        <w:t xml:space="preserve">Another challenge is the perception of cost versus value. Patients in</w:t>
      </w:r>
      <w:r>
        <w:t xml:space="preserve"> </w:t>
      </w:r>
      <w:r>
        <w:rPr>
          <w:bCs/>
          <w:b/>
        </w:rPr>
        <w:t xml:space="preserve">Egypt Alexandria</w:t>
      </w:r>
      <w:r>
        <w:t xml:space="preserve"> </w:t>
      </w:r>
      <w:r>
        <w:t xml:space="preserve">are price-sensitive but willing to pay for proven results and superior service. Therefore, an</w:t>
      </w:r>
      <w:r>
        <w:t xml:space="preserve"> </w:t>
      </w:r>
      <w:r>
        <w:rPr>
          <w:bCs/>
          <w:b/>
        </w:rPr>
        <w:t xml:space="preserve">Orthodontist</w:t>
      </w:r>
      <w:r>
        <w:t xml:space="preserve"> </w:t>
      </w:r>
      <w:r>
        <w:t xml:space="preserve">must clearly communicate the value proposition—highlighting expertise, technology, and long-term health benefits—rather than competing solely on price. Building trust through transparent communication and delivering exceptional patient experiences will differentiate a practice in this competitive market.</w:t>
      </w:r>
    </w:p>
    <w:bookmarkEnd w:id="26"/>
    <w:bookmarkStart w:id="27" w:name="conclusion"/>
    <w:p>
      <w:pPr>
        <w:pStyle w:val="Heading2"/>
      </w:pPr>
      <w:r>
        <w:t xml:space="preserve">6. Conclusion</w:t>
      </w:r>
    </w:p>
    <w:p>
      <w:pPr>
        <w:pStyle w:val="FirstParagraph"/>
      </w:pPr>
      <w:r>
        <w:t xml:space="preserve">In conclusion, the landscape for orthodontic care in</w:t>
      </w:r>
      <w:r>
        <w:t xml:space="preserve"> </w:t>
      </w:r>
      <w:r>
        <w:rPr>
          <w:bCs/>
          <w:b/>
        </w:rPr>
        <w:t xml:space="preserve">Egypt Alexandria</w:t>
      </w:r>
      <w:r>
        <w:t xml:space="preserve"> </w:t>
      </w:r>
      <w:r>
        <w:t xml:space="preserve">is ripe with opportunity for qualified professionals. The convergence of a youthful, educated population, rising middle-class affluence, and increasing aesthetic awareness creates a fertile ground for an</w:t>
      </w:r>
      <w:r>
        <w:t xml:space="preserve"> </w:t>
      </w:r>
      <w:r>
        <w:rPr>
          <w:bCs/>
          <w:b/>
        </w:rPr>
        <w:t xml:space="preserve">Orthodontist</w:t>
      </w:r>
      <w:r>
        <w:t xml:space="preserve">. Success in this region requires more than just clinical skill; it demands a deep understanding of local cultural nuances, economic realities, and technological trends.</w:t>
      </w:r>
      <w:r>
        <w:t xml:space="preserve"> </w:t>
      </w:r>
      <w:r>
        <w:t xml:space="preserve">By embracing digital innovation, offering patient-centered services, and maintaining high ethical standards, an</w:t>
      </w:r>
      <w:r>
        <w:t xml:space="preserve"> </w:t>
      </w:r>
      <w:r>
        <w:rPr>
          <w:bCs/>
          <w:b/>
        </w:rPr>
        <w:t xml:space="preserve">Orthodontist</w:t>
      </w:r>
      <w:r>
        <w:t xml:space="preserve"> </w:t>
      </w:r>
      <w:r>
        <w:t xml:space="preserve">can establish a thriving practice in</w:t>
      </w:r>
      <w:r>
        <w:t xml:space="preserve"> </w:t>
      </w:r>
      <w:r>
        <w:rPr>
          <w:bCs/>
          <w:b/>
        </w:rPr>
        <w:t xml:space="preserve">Egypt Alexandria</w:t>
      </w:r>
      <w:r>
        <w:t xml:space="preserve">. This case study underscores that the future of orthodontics in this historic city lies in blending traditional excellence with modern efficiency. As the demand for aesthetic and functional dental corrections continues to rise, those who adapt to these evolving needs will lead the way in providing transformative care to patients across</w:t>
      </w:r>
      <w:r>
        <w:t xml:space="preserve"> </w:t>
      </w:r>
      <w:r>
        <w:rPr>
          <w:bCs/>
          <w:b/>
        </w:rPr>
        <w:t xml:space="preserve">Egypt Alexandria</w:t>
      </w:r>
      <w:r>
        <w:t xml:space="preserve">. The role of the</w:t>
      </w:r>
      <w:r>
        <w:t xml:space="preserve"> </w:t>
      </w:r>
      <w:r>
        <w:rPr>
          <w:bCs/>
          <w:b/>
        </w:rPr>
        <w:t xml:space="preserve">Orthodontist</w:t>
      </w:r>
      <w:r>
        <w:t xml:space="preserve"> </w:t>
      </w:r>
      <w:r>
        <w:t xml:space="preserve">is thus evolving from a mere technician of teeth alignment to a key architect of patient confidence and well-being in this dynamic Egyptian coastal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Egypt Alexandria</dc:title>
  <dc:creator/>
  <dc:language>en</dc:language>
  <cp:keywords/>
  <dcterms:created xsi:type="dcterms:W3CDTF">2026-07-29T21:23:47Z</dcterms:created>
  <dcterms:modified xsi:type="dcterms:W3CDTF">2026-07-29T21:23:47Z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