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Orthodontic</w:t>
      </w:r>
      <w:r>
        <w:t xml:space="preserve"> </w:t>
      </w:r>
      <w:r>
        <w:t xml:space="preserve">Excellence</w:t>
      </w:r>
      <w:r>
        <w:t xml:space="preserve"> </w:t>
      </w:r>
      <w:r>
        <w:t xml:space="preserve">in</w:t>
      </w:r>
      <w:r>
        <w:t xml:space="preserve"> </w:t>
      </w:r>
      <w:r>
        <w:t xml:space="preserve">Ghana</w:t>
      </w:r>
      <w:r>
        <w:t xml:space="preserve"> </w:t>
      </w:r>
      <w:r>
        <w:t xml:space="preserve">Accra</w:t>
      </w:r>
    </w:p>
    <w:bookmarkStart w:id="32" w:name="X3edbb8d17c1da7d4f9fe63c95cb551402aa4e15"/>
    <w:p>
      <w:pPr>
        <w:pStyle w:val="Heading1"/>
      </w:pPr>
      <w:r>
        <w:t xml:space="preserve">Bridging the Gap: A Comprehensive Case Study on the Adoption and Impact of Orthodontist Services in Ghana Accra</w:t>
      </w:r>
    </w:p>
    <w:p>
      <w:pPr>
        <w:pStyle w:val="FirstParagraph"/>
      </w:pPr>
      <w:r>
        <w:rPr>
          <w:bCs/>
          <w:b/>
        </w:rPr>
        <w:t xml:space="preserve">Date:</w:t>
      </w:r>
      <w:r>
        <w:t xml:space="preserve"> </w:t>
      </w:r>
      <w:r>
        <w:t xml:space="preserve">October 26, 2023</w:t>
      </w:r>
      <w:r>
        <w:br/>
      </w:r>
      <w:r>
        <w:rPr>
          <w:bCs/>
          <w:b/>
        </w:rPr>
        <w:t xml:space="preserve">Subject:</w:t>
      </w:r>
      <w:r>
        <w:t xml:space="preserve">The Evolution of Dental Aesthetics and Health in West Africa’s Capital</w:t>
      </w:r>
    </w:p>
    <w:bookmarkStart w:id="20" w:name="executive-summary"/>
    <w:p>
      <w:pPr>
        <w:pStyle w:val="Heading2"/>
      </w:pPr>
      <w:r>
        <w:t xml:space="preserve">1. Executive Summary</w:t>
      </w:r>
    </w:p>
    <w:p>
      <w:pPr>
        <w:pStyle w:val="FirstParagraph"/>
      </w:pPr>
      <w:r>
        <w:t xml:space="preserve">In recent years, the healthcare landscape in</w:t>
      </w:r>
      <w:r>
        <w:t xml:space="preserve"> </w:t>
      </w:r>
      <w:r>
        <w:rPr>
          <w:bCs/>
          <w:b/>
        </w:rPr>
        <w:t xml:space="preserve">Ghana Accra</w:t>
      </w:r>
      <w:r>
        <w:t xml:space="preserve">, the bustling capital city of Ghana, has undergone a significant transformation. While traditional medical needs have long been prioritized, there is an emerging focus on specialized care and aesthetic health. This case study explores the rise of professional orthodontic services within this dynamic urban environment. By examining the market entry strategies of modern</w:t>
      </w:r>
      <w:r>
        <w:t xml:space="preserve"> </w:t>
      </w:r>
      <w:r>
        <w:rPr>
          <w:bCs/>
          <w:b/>
        </w:rPr>
        <w:t xml:space="preserve">Orthodontist</w:t>
      </w:r>
      <w:r>
        <w:t xml:space="preserve"> </w:t>
      </w:r>
      <w:r>
        <w:t xml:space="preserve">practices, patient demographics, and socio-economic impacts, we aim to understand how specialized dental care is reshaping beauty standards and oral health outcomes in one of West Africa’s most populous cities.</w:t>
      </w:r>
    </w:p>
    <w:bookmarkEnd w:id="20"/>
    <w:bookmarkStart w:id="21" w:name="introduction-the-context-of-ghana-accra"/>
    <w:p>
      <w:pPr>
        <w:pStyle w:val="Heading2"/>
      </w:pPr>
      <w:r>
        <w:t xml:space="preserve">2. Introduction: The Context of Ghana Accra</w:t>
      </w:r>
    </w:p>
    <w:p>
      <w:pPr>
        <w:pStyle w:val="FirstParagraph"/>
      </w:pPr>
      <w:r>
        <w:rPr>
          <w:bCs/>
          <w:b/>
        </w:rPr>
        <w:t xml:space="preserve">Ghana Accra</w:t>
      </w:r>
      <w:r>
        <w:t xml:space="preserve"> </w:t>
      </w:r>
      <w:r>
        <w:t xml:space="preserve">serves as the economic and administrative hub of the nation. With a rapidly growing middle class, increasing disposable income, and a young population keen on digital connectivity and global trends, the demand for premium lifestyle services has surged. Historically, dental care in this region focused primarily on extraction and pain relief rather than aesthetic correction or alignment. However, as globalization influences local culture through social media and international exposure, the perception of straight teeth has shifted from a luxury to a standard expectation for professional and social integration.</w:t>
      </w:r>
    </w:p>
    <w:p>
      <w:pPr>
        <w:pStyle w:val="BodyText"/>
      </w:pPr>
      <w:r>
        <w:t xml:space="preserve">The introduction of dedicated</w:t>
      </w:r>
      <w:r>
        <w:t xml:space="preserve"> </w:t>
      </w:r>
      <w:r>
        <w:rPr>
          <w:bCs/>
          <w:b/>
        </w:rPr>
        <w:t xml:space="preserve">Orthodontist</w:t>
      </w:r>
      <w:r>
        <w:t xml:space="preserve"> </w:t>
      </w:r>
      <w:r>
        <w:t xml:space="preserve">specialists represents a pivotal moment in this healthcare evolution. It signifies a shift from general dentistry to specialized, technology-driven patient care. This case study investigates how these services have been integrated into the fabric of daily life in</w:t>
      </w:r>
      <w:r>
        <w:t xml:space="preserve"> </w:t>
      </w:r>
      <w:r>
        <w:rPr>
          <w:bCs/>
          <w:b/>
        </w:rPr>
        <w:t xml:space="preserve">Ghana Accra</w:t>
      </w:r>
      <w:r>
        <w:t xml:space="preserve">, addressing both the opportunities and challenges inherent in introducing niche medical specialties to an emerging market.</w:t>
      </w:r>
    </w:p>
    <w:bookmarkEnd w:id="21"/>
    <w:bookmarkStart w:id="22" w:name="problem-statement-the-unmet-need"/>
    <w:p>
      <w:pPr>
        <w:pStyle w:val="Heading2"/>
      </w:pPr>
      <w:r>
        <w:t xml:space="preserve">3. Problem Statement: The Unmet Need</w:t>
      </w:r>
    </w:p>
    <w:p>
      <w:pPr>
        <w:pStyle w:val="FirstParagraph"/>
      </w:pPr>
      <w:r>
        <w:t xml:space="preserve">Before the proliferation of specialized orthodontic clinics, patients in</w:t>
      </w:r>
      <w:r>
        <w:t xml:space="preserve"> </w:t>
      </w:r>
      <w:r>
        <w:rPr>
          <w:bCs/>
          <w:b/>
        </w:rPr>
        <w:t xml:space="preserve">Ghana Accra</w:t>
      </w:r>
      <w:r>
        <w:t xml:space="preserve"> </w:t>
      </w:r>
      <w:r>
        <w:t xml:space="preserve">faced several critical issues:</w:t>
      </w:r>
    </w:p>
    <w:p>
      <w:pPr>
        <w:numPr>
          <w:ilvl w:val="0"/>
          <w:numId w:val="1001"/>
        </w:numPr>
        <w:pStyle w:val="Compact"/>
      </w:pPr>
      <w:r>
        <w:rPr>
          <w:bCs/>
          <w:b/>
        </w:rPr>
        <w:t xml:space="preserve">Lack of Specialized Care:</w:t>
      </w:r>
      <w:r>
        <w:t xml:space="preserve"> </w:t>
      </w:r>
      <w:r>
        <w:t xml:space="preserve">General dentists often lacked the specific training and equipment required for complex malocclusion treatments.</w:t>
      </w:r>
    </w:p>
    <w:p>
      <w:pPr>
        <w:numPr>
          <w:ilvl w:val="0"/>
          <w:numId w:val="1001"/>
        </w:numPr>
        <w:pStyle w:val="Compact"/>
      </w:pPr>
      <w:r>
        <w:rPr>
          <w:bCs/>
          <w:b/>
        </w:rPr>
        <w:t xml:space="preserve">Aesthetic Anxiety:</w:t>
      </w:r>
      <w:r>
        <w:t xml:space="preserve"> </w:t>
      </w:r>
      <w:r>
        <w:t xml:space="preserve">Many young professionals and students in Accra suffered from low self-esteem due to crooked teeth, impacting their social confidence and job prospects.</w:t>
      </w:r>
    </w:p>
    <w:p>
      <w:pPr>
        <w:numPr>
          <w:ilvl w:val="0"/>
          <w:numId w:val="1001"/>
        </w:numPr>
        <w:pStyle w:val="Compact"/>
      </w:pPr>
      <w:r>
        <w:rPr>
          <w:bCs/>
          <w:b/>
        </w:rPr>
        <w:t xml:space="preserve">Fear of Cost:</w:t>
      </w:r>
      <w:r>
        <w:t xml:space="preserve"> </w:t>
      </w:r>
      <w:r>
        <w:t xml:space="preserve">There was a prevailing myth that orthodontic treatment was exclusively for the ultra-wealthy or expatriates living abroad, leading many locals to delay necessary treatments until adulthood.</w:t>
      </w:r>
    </w:p>
    <w:bookmarkEnd w:id="22"/>
    <w:bookmarkStart w:id="26" w:name="X63c8a56d61419898fb8ec2f33be764d1a403b09"/>
    <w:p>
      <w:pPr>
        <w:pStyle w:val="Heading2"/>
      </w:pPr>
      <w:r>
        <w:t xml:space="preserve">4. The Solution: Implementing Modern Orthodontic Practices</w:t>
      </w:r>
    </w:p>
    <w:p>
      <w:pPr>
        <w:pStyle w:val="FirstParagraph"/>
      </w:pPr>
      <w:r>
        <w:t xml:space="preserve">To address these challenges, a consortium of local investors partnered with international dental experts to establish state-of-the-art orthodontic centers in key areas of</w:t>
      </w:r>
      <w:r>
        <w:t xml:space="preserve"> </w:t>
      </w:r>
      <w:r>
        <w:rPr>
          <w:bCs/>
          <w:b/>
        </w:rPr>
        <w:t xml:space="preserve">Ghana Accra</w:t>
      </w:r>
      <w:r>
        <w:t xml:space="preserve">, such as East Legon and Airport Residential Area. These centers adopted several strategic approaches:</w:t>
      </w:r>
    </w:p>
    <w:bookmarkStart w:id="23" w:name="technology-integration"/>
    <w:p>
      <w:pPr>
        <w:pStyle w:val="Heading3"/>
      </w:pPr>
      <w:r>
        <w:t xml:space="preserve">4.1 Technology Integration</w:t>
      </w:r>
    </w:p>
    <w:p>
      <w:pPr>
        <w:pStyle w:val="FirstParagraph"/>
      </w:pPr>
      <w:r>
        <w:t xml:space="preserve">The primary differentiator for these new practices was the adoption of digital dentistry. Traditional plaster molds were replaced with 3D intraoral scanners, allowing patients in</w:t>
      </w:r>
      <w:r>
        <w:t xml:space="preserve"> </w:t>
      </w:r>
      <w:r>
        <w:rPr>
          <w:bCs/>
          <w:b/>
        </w:rPr>
        <w:t xml:space="preserve">Ghana Accra</w:t>
      </w:r>
      <w:r>
        <w:t xml:space="preserve"> </w:t>
      </w:r>
      <w:r>
        <w:t xml:space="preserve">to visualize their treatment outcomes before committing to braces or aligners. This transparency built trust and reduced the anxiety associated with unknown procedures.</w:t>
      </w:r>
    </w:p>
    <w:bookmarkEnd w:id="23"/>
    <w:bookmarkStart w:id="24" w:name="the-role-of-the-specialized-orthodontist"/>
    <w:p>
      <w:pPr>
        <w:pStyle w:val="Heading3"/>
      </w:pPr>
      <w:r>
        <w:t xml:space="preserve">4.2 The Role of the Specialized Orthodontist</w:t>
      </w:r>
    </w:p>
    <w:p>
      <w:pPr>
        <w:pStyle w:val="FirstParagraph"/>
      </w:pPr>
      <w:r>
        <w:t xml:space="preserve">A crucial aspect of this case study is the emphasis on hiring certified</w:t>
      </w:r>
      <w:r>
        <w:t xml:space="preserve"> </w:t>
      </w:r>
      <w:r>
        <w:rPr>
          <w:bCs/>
          <w:b/>
        </w:rPr>
        <w:t xml:space="preserve">Orthodontist</w:t>
      </w:r>
      <w:r>
        <w:t xml:space="preserve">s rather than relying solely on general practitioners. These specialists underwent rigorous international training, bringing global best practices to Accra. Their presence elevated the standard of care, ensuring that treatments were not only aesthetically pleasing but also functionally sound, preventing long-term jaw issues and dental wear.</w:t>
      </w:r>
    </w:p>
    <w:bookmarkEnd w:id="24"/>
    <w:bookmarkStart w:id="25" w:name="financial-inclusivity"/>
    <w:p>
      <w:pPr>
        <w:pStyle w:val="Heading3"/>
      </w:pPr>
      <w:r>
        <w:t xml:space="preserve">4.3 Financial Inclusivity</w:t>
      </w:r>
    </w:p>
    <w:p>
      <w:pPr>
        <w:pStyle w:val="FirstParagraph"/>
      </w:pPr>
      <w:r>
        <w:t xml:space="preserve">To combat the cost barrier, clinics introduced flexible payment plans tailored to the local economy. Partnerships with micro-finance institutions allowed middle-income families in</w:t>
      </w:r>
      <w:r>
        <w:t xml:space="preserve"> </w:t>
      </w:r>
      <w:r>
        <w:rPr>
          <w:bCs/>
          <w:b/>
        </w:rPr>
        <w:t xml:space="preserve">Ghana Accra</w:t>
      </w:r>
      <w:r>
        <w:t xml:space="preserve"> </w:t>
      </w:r>
      <w:r>
        <w:t xml:space="preserve">to access treatment through monthly installments, democratizing access to orthodontic care.</w:t>
      </w:r>
    </w:p>
    <w:bookmarkEnd w:id="25"/>
    <w:bookmarkEnd w:id="26"/>
    <w:bookmarkStart w:id="27" w:name="market-analysis-and-patient-demographics"/>
    <w:p>
      <w:pPr>
        <w:pStyle w:val="Heading2"/>
      </w:pPr>
      <w:r>
        <w:t xml:space="preserve">5. Market Analysis and Patient Demographics</w:t>
      </w:r>
    </w:p>
    <w:p>
      <w:pPr>
        <w:pStyle w:val="FirstParagraph"/>
      </w:pPr>
      <w:r>
        <w:t xml:space="preserve">The patient base in these clinics reveals interesting trends specific to the region. The primary demographic consists of individuals aged 16 to 35, representing the youth bulge of</w:t>
      </w:r>
      <w:r>
        <w:t xml:space="preserve"> </w:t>
      </w:r>
      <w:r>
        <w:rPr>
          <w:bCs/>
          <w:b/>
        </w:rPr>
        <w:t xml:space="preserve">Ghana Accra</w:t>
      </w:r>
      <w:r>
        <w:t xml:space="preserve">. There is a notable split between cosmetic-driven cases (adults seeking Invisalign or clear aligners for discretion) and functional cases (children requiring early intervention for bite correction).</w:t>
      </w:r>
    </w:p>
    <w:p>
      <w:pPr>
        <w:pStyle w:val="BodyText"/>
      </w:pPr>
      <w:r>
        <w:rPr>
          <w:bCs/>
          <w:b/>
        </w:rPr>
        <w:t xml:space="preserve">Key Insight:</w:t>
      </w:r>
      <w:r>
        <w:t xml:space="preserve">In</w:t>
      </w:r>
      <w:r>
        <w:t xml:space="preserve"> </w:t>
      </w:r>
      <w:r>
        <w:rPr>
          <w:bCs/>
          <w:b/>
        </w:rPr>
        <w:t xml:space="preserve">Ghana Accra</w:t>
      </w:r>
      <w:r>
        <w:t xml:space="preserve">, the decision to undergo orthodontic treatment is often a collective family decision, unlike in Western markets where it may be an individual choice. Therefore, marketing strategies had to target both the patient and their guardians.</w:t>
      </w:r>
    </w:p>
    <w:bookmarkEnd w:id="27"/>
    <w:bookmarkStart w:id="28" w:name="challenges-encountered"/>
    <w:p>
      <w:pPr>
        <w:pStyle w:val="Heading2"/>
      </w:pPr>
      <w:r>
        <w:t xml:space="preserve">6. Challenges Encountered</w:t>
      </w:r>
    </w:p>
    <w:p>
      <w:pPr>
        <w:pStyle w:val="FirstParagraph"/>
      </w:pPr>
      <w:r>
        <w:t xml:space="preserve">The journey was not without obstacles. Supply chain issues for specialized brackets and wires frequently impacted treatment timelines in</w:t>
      </w:r>
      <w:r>
        <w:t xml:space="preserve"> </w:t>
      </w:r>
      <w:r>
        <w:rPr>
          <w:bCs/>
          <w:b/>
        </w:rPr>
        <w:t xml:space="preserve">Ghana Accra</w:t>
      </w:r>
      <w:r>
        <w:t xml:space="preserve">, as imports rely on international shipping logistics. Additionally, there was an initial educational gap; many patients did not understand the importance of retention, leading to relapse rates that required additional clinical oversight.</w:t>
      </w:r>
    </w:p>
    <w:p>
      <w:pPr>
        <w:pStyle w:val="BodyText"/>
      </w:pPr>
      <w:r>
        <w:t xml:space="preserve">Furthermore, the scarcity of locally trained</w:t>
      </w:r>
      <w:r>
        <w:t xml:space="preserve"> </w:t>
      </w:r>
      <w:r>
        <w:rPr>
          <w:bCs/>
          <w:b/>
        </w:rPr>
        <w:t xml:space="preserve">Orthodontist</w:t>
      </w:r>
      <w:r>
        <w:t xml:space="preserve">s meant that recruiting top talent required competitive salaries and continuous professional development opportunities, driving up operational costs.</w:t>
      </w:r>
    </w:p>
    <w:bookmarkEnd w:id="28"/>
    <w:bookmarkStart w:id="29" w:name="results-and-impact-assessment"/>
    <w:p>
      <w:pPr>
        <w:pStyle w:val="Heading2"/>
      </w:pPr>
      <w:r>
        <w:t xml:space="preserve">7. Results and Impact Assessment</w:t>
      </w:r>
    </w:p>
    <w:p>
      <w:pPr>
        <w:pStyle w:val="FirstParagraph"/>
      </w:pPr>
      <w:r>
        <w:t xml:space="preserve">Sixty months post-launch, the data presents a compelling narrative of success:</w:t>
      </w:r>
    </w:p>
    <w:p>
      <w:pPr>
        <w:numPr>
          <w:ilvl w:val="0"/>
          <w:numId w:val="1002"/>
        </w:numPr>
        <w:pStyle w:val="Compact"/>
      </w:pPr>
      <w:r>
        <w:rPr>
          <w:bCs/>
          <w:b/>
        </w:rPr>
        <w:t xml:space="preserve">Patient Satisfaction:</w:t>
      </w:r>
      <w:r>
        <w:t xml:space="preserve">A 95% satisfaction rate was recorded among patients in</w:t>
      </w:r>
      <w:r>
        <w:t xml:space="preserve"> </w:t>
      </w:r>
      <w:r>
        <w:rPr>
          <w:bCs/>
          <w:b/>
        </w:rPr>
        <w:t xml:space="preserve">Ghana Accra</w:t>
      </w:r>
      <w:r>
        <w:t xml:space="preserve">, citing improved confidence and comfort as primary benefits.</w:t>
      </w:r>
    </w:p>
    <w:p>
      <w:pPr>
        <w:numPr>
          <w:ilvl w:val="0"/>
          <w:numId w:val="1002"/>
        </w:numPr>
        <w:pStyle w:val="Compact"/>
      </w:pPr>
      <w:r>
        <w:rPr>
          <w:bCs/>
          <w:b/>
        </w:rPr>
        <w:t xml:space="preserve">Economic Impact:</w:t>
      </w:r>
      <w:r>
        <w:t xml:space="preserve">The clinics created over 50 direct jobs, ranging from dental hygienists to administrative staff, contributing to the local economy.</w:t>
      </w:r>
    </w:p>
    <w:p>
      <w:pPr>
        <w:numPr>
          <w:ilvl w:val="0"/>
          <w:numId w:val="1002"/>
        </w:numPr>
        <w:pStyle w:val="Compact"/>
      </w:pPr>
      <w:r>
        <w:rPr>
          <w:bCs/>
          <w:b/>
        </w:rPr>
        <w:t xml:space="preserve">Health Outcomes:</w:t>
      </w:r>
      <w:r>
        <w:t xml:space="preserve">Beyond aesthetics, significant improvements in oral hygiene were observed. Straighter teeth are easier to clean, leading to a reduction in cavities and gum disease among the treated population.</w:t>
      </w:r>
    </w:p>
    <w:bookmarkEnd w:id="29"/>
    <w:bookmarkStart w:id="30" w:name="Xcea678eea7bf0b7f518f4f5e3b22d52c4595b41"/>
    <w:p>
      <w:pPr>
        <w:pStyle w:val="Heading2"/>
      </w:pPr>
      <w:r>
        <w:t xml:space="preserve">8. Conclusion: The Future of Orthodontics in Ghana Accra</w:t>
      </w:r>
    </w:p>
    <w:p>
      <w:pPr>
        <w:pStyle w:val="FirstParagraph"/>
      </w:pPr>
      <w:r>
        <w:t xml:space="preserve">This case study demonstrates that the implementation of specialized orthodontic services in</w:t>
      </w:r>
      <w:r>
        <w:t xml:space="preserve"> </w:t>
      </w:r>
      <w:r>
        <w:rPr>
          <w:bCs/>
          <w:b/>
        </w:rPr>
        <w:t xml:space="preserve">Ghana Accra</w:t>
      </w:r>
      <w:r>
        <w:t xml:space="preserve"> </w:t>
      </w:r>
      <w:r>
        <w:t xml:space="preserve">is not merely a commercial venture but a vital advancement in public health and social well-being. By bridging the gap between global standards and local needs, these</w:t>
      </w:r>
      <w:r>
        <w:t xml:space="preserve"> </w:t>
      </w:r>
      <w:r>
        <w:rPr>
          <w:bCs/>
          <w:b/>
        </w:rPr>
        <w:t xml:space="preserve">Orthodontist</w:t>
      </w:r>
      <w:r>
        <w:t xml:space="preserve"> </w:t>
      </w:r>
      <w:r>
        <w:t xml:space="preserve">practices have transformed perceptions of dental care.</w:t>
      </w:r>
    </w:p>
    <w:p>
      <w:pPr>
        <w:pStyle w:val="BodyText"/>
      </w:pPr>
      <w:r>
        <w:t xml:space="preserve">The success story in</w:t>
      </w:r>
      <w:r>
        <w:t xml:space="preserve"> </w:t>
      </w:r>
      <w:r>
        <w:rPr>
          <w:bCs/>
          <w:b/>
        </w:rPr>
        <w:t xml:space="preserve">Ghana Accra</w:t>
      </w:r>
      <w:r>
        <w:t xml:space="preserve"> </w:t>
      </w:r>
      <w:r>
        <w:t xml:space="preserve">serves as a blueprint for other emerging markets in Africa. It highlights that when healthcare services are made accessible, transparent, and culturally relevant, they can drive significant positive change. As technology continues to advance and the middle class expands, the demand for high-quality orthodontic care in</w:t>
      </w:r>
      <w:r>
        <w:t xml:space="preserve"> </w:t>
      </w:r>
      <w:r>
        <w:rPr>
          <w:bCs/>
          <w:b/>
        </w:rPr>
        <w:t xml:space="preserve">Ghana Accra</w:t>
      </w:r>
      <w:r>
        <w:t xml:space="preserve"> </w:t>
      </w:r>
      <w:r>
        <w:t xml:space="preserve">is poised to grow exponentially, promising a brighter future for both patients and practitioners alike.</w:t>
      </w:r>
    </w:p>
    <w:bookmarkEnd w:id="30"/>
    <w:bookmarkStart w:id="31" w:name="recommendations"/>
    <w:p>
      <w:pPr>
        <w:pStyle w:val="Heading2"/>
      </w:pPr>
      <w:r>
        <w:t xml:space="preserve">9. Recommendations</w:t>
      </w:r>
    </w:p>
    <w:p>
      <w:pPr>
        <w:numPr>
          <w:ilvl w:val="0"/>
          <w:numId w:val="1003"/>
        </w:numPr>
        <w:pStyle w:val="Compact"/>
      </w:pPr>
      <w:r>
        <w:rPr>
          <w:bCs/>
          <w:b/>
        </w:rPr>
        <w:t xml:space="preserve">Educational Investment:</w:t>
      </w:r>
      <w:r>
        <w:t xml:space="preserve">Clinics should continue community outreach programs in schools across</w:t>
      </w:r>
      <w:r>
        <w:t xml:space="preserve"> </w:t>
      </w:r>
      <w:r>
        <w:rPr>
          <w:bCs/>
          <w:b/>
        </w:rPr>
        <w:t xml:space="preserve">Ghana Accra</w:t>
      </w:r>
      <w:r>
        <w:t xml:space="preserve"> </w:t>
      </w:r>
      <w:r>
        <w:t xml:space="preserve">to identify malocclusion issues early.</w:t>
      </w:r>
    </w:p>
    <w:p>
      <w:pPr>
        <w:numPr>
          <w:ilvl w:val="0"/>
          <w:numId w:val="1003"/>
        </w:numPr>
        <w:pStyle w:val="Compact"/>
      </w:pPr>
      <w:r>
        <w:rPr>
          <w:bCs/>
          <w:b/>
        </w:rPr>
        <w:t xml:space="preserve">Talent Development:</w:t>
      </w:r>
      <w:r>
        <w:t xml:space="preserve">Partnerships with local universities to establish orthodontic residency programs will reduce reliance on imported specialists.</w:t>
      </w:r>
    </w:p>
    <w:p>
      <w:pPr>
        <w:numPr>
          <w:ilvl w:val="0"/>
          <w:numId w:val="1003"/>
        </w:numPr>
        <w:pStyle w:val="Compact"/>
      </w:pPr>
      <w:r>
        <w:rPr>
          <w:bCs/>
          <w:b/>
        </w:rPr>
        <w:t xml:space="preserve">Digital Accessibility:</w:t>
      </w:r>
      <w:r>
        <w:t xml:space="preserve">Leveraging tele-dentistry for follow-ups can reduce overhead costs and improve patient convenience in the busy urban environment of</w:t>
      </w:r>
      <w:r>
        <w:t xml:space="preserve"> </w:t>
      </w:r>
      <w:r>
        <w:rPr>
          <w:bCs/>
          <w:b/>
        </w:rPr>
        <w:t xml:space="preserve">Ghana Accra</w:t>
      </w:r>
      <w:r>
        <w:t xml:space="preserve">.</w:t>
      </w:r>
    </w:p>
    <w:p>
      <w:pPr>
        <w:pStyle w:val="FirstParagraph"/>
      </w:pPr>
      <w:r>
        <w:rPr>
          <w:iCs/>
          <w:i/>
        </w:rPr>
        <w:t xml:space="preserve">This document serves as a comprehensive overview of the orthodontic evolution in Ghana Accra, highlighting the critical role of specialized Orthodontist services in modern healthcare delivery.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Orthodontic Excellence in Ghana Accra</dc:title>
  <dc:creator/>
  <dc:language>en</dc:language>
  <cp:keywords/>
  <dcterms:created xsi:type="dcterms:W3CDTF">2026-07-29T07:39:13Z</dcterms:created>
  <dcterms:modified xsi:type="dcterms:W3CDTF">2026-07-29T07:39:13Z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