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bef378683636eb72909bc0b375a655dede168c4"/>
    <w:p>
      <w:pPr>
        <w:pStyle w:val="Heading1"/>
      </w:pPr>
      <w:r>
        <w:t xml:space="preserve">A Strategic Case Study on Establishing a Premium Orthodontist Practice in India Mumbai</w:t>
      </w:r>
    </w:p>
    <w:p>
      <w:pPr>
        <w:pStyle w:val="FirstParagraph"/>
      </w:pPr>
      <w:r>
        <w:t xml:space="preserve">In the rapidly evolving healthcare landscape of South Asia, the dental sector has witnessed a paradigm shift. No longer confined to basic pain relief and extractions, oral healthcare is increasingly viewed through the lens of aesthetics, confidence, and holistic well-being. At the forefront of this transformation is orthodontics. This case study explores the strategic opportunities, challenges, and operational frameworks required to establish a successful Orthodontist practice in India Mumbai.</w:t>
      </w:r>
    </w:p>
    <w:bookmarkStart w:id="20" w:name="X11d3baaee8d4b944d8f4141ce164bfa44e30e4a"/>
    <w:p>
      <w:pPr>
        <w:pStyle w:val="Heading2"/>
      </w:pPr>
      <w:r>
        <w:t xml:space="preserve">1. Introduction: The Rise of Aesthetic Dentistry</w:t>
      </w:r>
    </w:p>
    <w:p>
      <w:pPr>
        <w:pStyle w:val="FirstParagraph"/>
      </w:pPr>
      <w:r>
        <w:t xml:space="preserve">Mumbai, known as the commercial capital of India, is a city defined by its pace, ambition, and aspiration. It is home to Bollywood celebrities, corporate executives, and a burgeoning middle class that values appearance as much as professional success. In this context an Orthodontist in India Mumbai finds themselves at the intersection of medical necessity and social prestige. The demand for straighter teeth is no longer just about correcting malocclusion; it is about enhancing one’s personal brand.</w:t>
      </w:r>
    </w:p>
    <w:bookmarkEnd w:id="20"/>
    <w:bookmarkStart w:id="21" w:name="market-analysis-why-india-mumbai"/>
    <w:p>
      <w:pPr>
        <w:pStyle w:val="Heading2"/>
      </w:pPr>
      <w:r>
        <w:t xml:space="preserve">2. Market Analysis: Why India Mumbai?</w:t>
      </w:r>
    </w:p>
    <w:p>
      <w:pPr>
        <w:pStyle w:val="FirstParagraph"/>
      </w:pPr>
      <w:r>
        <w:t xml:space="preserve">The choice of location is critical. Mumbai offers a dense population with high disposable income, particularly in suburbs like South Mumbai, Bandra, Juhu, and Powai. However the market is also saturated with general dentists claiming orthodontic services.</w:t>
      </w:r>
    </w:p>
    <w:p>
      <w:pPr>
        <w:numPr>
          <w:ilvl w:val="0"/>
          <w:numId w:val="1001"/>
        </w:numPr>
        <w:pStyle w:val="Compact"/>
      </w:pPr>
      <w:r>
        <w:rPr>
          <w:bCs/>
          <w:b/>
        </w:rPr>
        <w:t xml:space="preserve">Demand Drivers:</w:t>
      </w:r>
      <w:r>
        <w:t xml:space="preserve"> </w:t>
      </w:r>
      <w:r>
        <w:t xml:space="preserve">The rise of social media has created an "Instagram smile" effect. Patients are increasingly aware of cosmetic procedures.</w:t>
      </w:r>
    </w:p>
    <w:p>
      <w:pPr>
        <w:numPr>
          <w:ilvl w:val="0"/>
          <w:numId w:val="1001"/>
        </w:numPr>
        <w:pStyle w:val="Compact"/>
      </w:pPr>
      <w:r>
        <w:rPr>
          <w:bCs/>
          <w:b/>
        </w:rPr>
        <w:t xml:space="preserve">Incoming Trends:</w:t>
      </w:r>
      <w:r>
        <w:t xml:space="preserve"> </w:t>
      </w:r>
      <w:r>
        <w:t xml:space="preserve">There is a significant shift away from traditional metal braces toward Invisalign, ceramic brackets, and lingual braces (behind-the-teeth options).</w:t>
      </w:r>
    </w:p>
    <w:p>
      <w:pPr>
        <w:numPr>
          <w:ilvl w:val="0"/>
          <w:numId w:val="1001"/>
        </w:numPr>
        <w:pStyle w:val="Compact"/>
      </w:pPr>
      <w:r>
        <w:rPr>
          <w:bCs/>
          <w:b/>
        </w:rPr>
        <w:t xml:space="preserve">Digital Adoption:</w:t>
      </w:r>
      <w:r>
        <w:t xml:space="preserve"> </w:t>
      </w:r>
      <w:r>
        <w:t xml:space="preserve">The population in India Mumbai is tech-savvy. Online booking, digital scans (intraoral scanners), and AI-driven treatment planning are becoming standard expectations rather than luxuries.</w:t>
      </w:r>
    </w:p>
    <w:bookmarkEnd w:id="21"/>
    <w:bookmarkStart w:id="22" w:name="target-demographic-for-an-orthodontist"/>
    <w:p>
      <w:pPr>
        <w:pStyle w:val="Heading2"/>
      </w:pPr>
      <w:r>
        <w:t xml:space="preserve">3. Target Demographic for an Orthodontist</w:t>
      </w:r>
    </w:p>
    <w:p>
      <w:pPr>
        <w:pStyle w:val="FirstParagraph"/>
      </w:pPr>
      <w:r>
        <w:t xml:space="preserve">An effective Orthodontist strategy must segment the audience:</w:t>
      </w:r>
    </w:p>
    <w:p>
      <w:pPr>
        <w:numPr>
          <w:ilvl w:val="0"/>
          <w:numId w:val="1002"/>
        </w:numPr>
        <w:pStyle w:val="Compact"/>
      </w:pPr>
      <w:r>
        <w:rPr>
          <w:bCs/>
          <w:b/>
        </w:rPr>
        <w:t xml:space="preserve">The Celebrity and Influencer Segment:</w:t>
      </w:r>
      <w:r>
        <w:t xml:space="preserve"> </w:t>
      </w:r>
      <w:r>
        <w:t xml:space="preserve">High-income individuals in Mumbai who require discrete, premium care. They prefer lingual braces or clear aligners due to visibility concerns.</w:t>
      </w:r>
    </w:p>
    <w:bookmarkEnd w:id="22"/>
    <w:bookmarkStart w:id="23" w:name="X2daac0f02f33beba8c867c7494b8a3d4994cf2c"/>
    <w:p>
      <w:pPr>
        <w:pStyle w:val="Heading2"/>
      </w:pPr>
      <w:r>
        <w:t xml:space="preserve">4. Strategic Positioning of the Orthodontist Clinic</w:t>
      </w:r>
    </w:p>
    <w:p>
      <w:pPr>
        <w:pStyle w:val="FirstParagraph"/>
      </w:pPr>
      <w:r>
        <w:t xml:space="preserve">To succeed in India Mumbai, an Orthodontist cannot simply be a technician; they must be a brand ambassador. The clinic’s positioning should revolve around three pillars:</w:t>
      </w:r>
    </w:p>
    <w:p>
      <w:pPr>
        <w:numPr>
          <w:ilvl w:val="0"/>
          <w:numId w:val="1003"/>
        </w:numPr>
        <w:pStyle w:val="Compact"/>
      </w:pPr>
      <w:r>
        <w:rPr>
          <w:bCs/>
          <w:b/>
        </w:rPr>
        <w:t xml:space="preserve">Premium Experience:</w:t>
      </w:r>
      <w:r>
        <w:t xml:space="preserve"> </w:t>
      </w:r>
      <w:r>
        <w:t xml:space="preserve">The waiting area should not smell of antiseptic but feel like a boutique hotel. Comfortable seating, complimentary coffee or tea, and sleek interior design are non-negotiable.</w:t>
      </w:r>
    </w:p>
    <w:bookmarkEnd w:id="23"/>
    <w:bookmarkStart w:id="27" w:name="Xcdb5ca9f11f316bfe82c43ddbd4d506922807bc"/>
    <w:p>
      <w:pPr>
        <w:pStyle w:val="Heading2"/>
      </w:pPr>
      <w:r>
        <w:t xml:space="preserve">5. Operational Challenges Specific to India Mumbai</w:t>
      </w:r>
    </w:p>
    <w:p>
      <w:pPr>
        <w:pStyle w:val="FirstParagraph"/>
      </w:pPr>
      <w:r>
        <w:t xml:space="preserve">While the potential is vast, an Orthodontist in India Mumbai faces unique hurdles:</w:t>
      </w:r>
    </w:p>
    <w:bookmarkStart w:id="24" w:name="a.-regulatory-and-ethical-compliance"/>
    <w:p>
      <w:pPr>
        <w:pStyle w:val="Heading3"/>
      </w:pPr>
      <w:r>
        <w:t xml:space="preserve">A. Regulatory and Ethical Compliance</w:t>
      </w:r>
    </w:p>
    <w:p>
      <w:pPr>
        <w:pStyle w:val="FirstParagraph"/>
      </w:pPr>
      <w:r>
        <w:t xml:space="preserve">The Dental Council of India (DCI) has strict guidelines regarding advertising. An Orthodontist must navigate these rules carefully, focusing on educational marketing rather than direct solicitation.</w:t>
      </w:r>
    </w:p>
    <w:bookmarkEnd w:id="24"/>
    <w:bookmarkStart w:id="25" w:name="b.-skilled-labor-shortage"/>
    <w:p>
      <w:pPr>
        <w:pStyle w:val="Heading3"/>
      </w:pPr>
      <w:r>
        <w:t xml:space="preserve">B. Skilled Labor Shortage</w:t>
      </w:r>
    </w:p>
    <w:p>
      <w:pPr>
        <w:pStyle w:val="FirstParagraph"/>
      </w:pPr>
      <w:r>
        <w:t xml:space="preserve">True specialization in orthodontics requires advanced degrees. Finding certified orthodontists (not just general dentists offering braces) in India Mumbai is difficult. Retaining top talent requires offering competitive salaries and continuous professional development opportunities.</w:t>
      </w:r>
    </w:p>
    <w:bookmarkEnd w:id="25"/>
    <w:bookmarkStart w:id="26" w:name="c.-economic-volatility"/>
    <w:p>
      <w:pPr>
        <w:pStyle w:val="Heading3"/>
      </w:pPr>
      <w:r>
        <w:t xml:space="preserve">C. Economic Volatility</w:t>
      </w:r>
    </w:p>
    <w:p>
      <w:pPr>
        <w:pStyle w:val="FirstParagraph"/>
      </w:pPr>
      <w:r>
        <w:t xml:space="preserve">Orthodontic treatment is often considered an elective cosmetic procedure during economic downturns. An Orthodontist must offer flexible payment plans, EMI options, or insurance partnerships to mitigate this risk for patients in India Mumbai.</w:t>
      </w:r>
    </w:p>
    <w:bookmarkEnd w:id="26"/>
    <w:bookmarkEnd w:id="27"/>
    <w:bookmarkStart w:id="28" w:name="X02a160e8e15b57e0cbc26e8696bee582e125b0a"/>
    <w:p>
      <w:pPr>
        <w:pStyle w:val="Heading2"/>
      </w:pPr>
      <w:r>
        <w:t xml:space="preserve">6. Financial Projections and Revenue Streams</w:t>
      </w:r>
    </w:p>
    <w:p>
      <w:pPr>
        <w:pStyle w:val="FirstParagraph"/>
      </w:pPr>
      <w:r>
        <w:t xml:space="preserve">A successful Orthodontist practice in India Mumbai diversifies revenue streams:</w:t>
      </w:r>
    </w:p>
    <w:p>
      <w:pPr>
        <w:numPr>
          <w:ilvl w:val="0"/>
          <w:numId w:val="1004"/>
        </w:numPr>
        <w:pStyle w:val="Compact"/>
      </w:pPr>
      <w:r>
        <w:rPr>
          <w:bCs/>
          <w:b/>
        </w:rPr>
        <w:t xml:space="preserve">Cosmetic Aligners:</w:t>
      </w:r>
      <w:r>
        <w:t xml:space="preserve"> </w:t>
      </w:r>
      <w:r>
        <w:t xml:space="preserve">High margin, low maintenance.</w:t>
      </w:r>
    </w:p>
    <w:p>
      <w:pPr>
        <w:pStyle w:val="FirstParagraph"/>
      </w:pPr>
      <w:r>
        <w:t xml:space="preserve">Average treatment costs for full braces in Mumbai range between ₹1,50,000 to ₹4,00, per patient. With clear aligners costing upwards of ₹3.5 lakhs the potential per-patient revenue is significantly higher compared to general dentistry.</w:t>
      </w:r>
    </w:p>
    <w:bookmarkEnd w:id="28"/>
    <w:bookmarkStart w:id="29" w:name="X116f33de6b6078125143b98374ebc4269f4f05b"/>
    <w:p>
      <w:pPr>
        <w:pStyle w:val="Heading2"/>
      </w:pPr>
      <w:r>
        <w:t xml:space="preserve">7. Conclusion: The Future of Orthodontics in India Mumbai</w:t>
      </w:r>
    </w:p>
    <w:p>
      <w:pPr>
        <w:pStyle w:val="FirstParagraph"/>
      </w:pPr>
      <w:r>
        <w:t xml:space="preserve">The role of an Orthodontist in India Mumbai is evolving from a medical practitioner to a lifestyle consultant. Success depends not just on clinical skill but on understanding the cultural nuances of beauty and status in one of Asia’s most dynamic cities.</w:t>
      </w:r>
    </w:p>
    <w:p>
      <w:pPr>
        <w:pStyle w:val="BodyText"/>
      </w:pPr>
      <w:r>
        <w:t xml:space="preserve">For entrepreneurs and dental professionals looking to enter this space, the key lies in specialization, digital integration, and exceptional patient experience. As Mumbai continues to grow as a hub for global business and entertainment the demand for high-quality orthodontic care will only accelerate. Those who position themselves as experts in both art and science will thrive.</w:t>
      </w:r>
    </w:p>
    <w:p>
      <w:pPr>
        <w:pStyle w:val="BodyText"/>
      </w:pPr>
      <w:r>
        <w:t xml:space="preserve">This case study underscores that while the market is competitive, it is far from saturated with true specialists. The future belongs to the Orthodontist who combines technical excellence with a deep understanding of the Mumbai patient’s psyche.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2026-07-29T07:36:46Z</dcterms:created>
  <dcterms:modified xsi:type="dcterms:W3CDTF">2026-07-29T07:36:46Z</dcterms:modified>
</cp:coreProperties>
</file>

<file path=docProps/custom.xml><?xml version="1.0" encoding="utf-8"?>
<Properties xmlns="http://schemas.openxmlformats.org/officeDocument/2006/custom-properties" xmlns:vt="http://schemas.openxmlformats.org/officeDocument/2006/docPropsVTypes"/>
</file>