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Orthodontic</w:t>
      </w:r>
      <w:r>
        <w:t xml:space="preserve"> </w:t>
      </w:r>
      <w:r>
        <w:t xml:space="preserve">Care</w:t>
      </w:r>
      <w:r>
        <w:t xml:space="preserve"> </w:t>
      </w:r>
      <w:r>
        <w:t xml:space="preserve">in</w:t>
      </w:r>
      <w:r>
        <w:t xml:space="preserve"> </w:t>
      </w:r>
      <w:r>
        <w:t xml:space="preserve">Italy</w:t>
      </w:r>
      <w:r>
        <w:t xml:space="preserve"> </w:t>
      </w:r>
      <w:r>
        <w:t xml:space="preserve">Naples</w:t>
      </w:r>
    </w:p>
    <w:bookmarkStart w:id="31" w:name="Xbe86a4ad7218ce8a12f65afbb1ca345e8dde99b"/>
    <w:p>
      <w:pPr>
        <w:pStyle w:val="Heading1"/>
      </w:pPr>
      <w:r>
        <w:t xml:space="preserve">Case Study: Elevating Orthodontic Standards Through Technological Integration and Patient-Centric Care in Italy Naples</w:t>
      </w:r>
    </w:p>
    <w:p>
      <w:pPr>
        <w:pStyle w:val="FirstParagraph"/>
      </w:pPr>
      <w:r>
        <w:rPr>
          <w:bCs/>
          <w:b/>
        </w:rPr>
        <w:t xml:space="preserve">Date:</w:t>
      </w:r>
      <w:r>
        <w:t xml:space="preserve"> </w:t>
      </w:r>
      <w:r>
        <w:t xml:space="preserve">October 2023</w:t>
      </w:r>
      <w:r>
        <w:br/>
      </w:r>
      <w:r>
        <w:rPr>
          <w:bCs/>
          <w:b/>
        </w:rPr>
        <w:t xml:space="preserve">Clinic Location:</w:t>
      </w:r>
      <w:r>
        <w:t xml:space="preserve"> </w:t>
      </w:r>
      <w:r>
        <w:t xml:space="preserve">Centro Storico, Italy Naples</w:t>
      </w:r>
      <w:r>
        <w:br/>
      </w:r>
      <w:r>
        <w:rPr>
          <w:bCs/>
          <w:b/>
        </w:rPr>
        <w:t xml:space="preserve">Type of Practice:</w:t>
      </w:r>
      <w:r>
        <w:t xml:space="preserve"> </w:t>
      </w:r>
      <w:r>
        <w:t xml:space="preserve">Private Specialist Orthodontics</w:t>
      </w:r>
    </w:p>
    <w:bookmarkStart w:id="20" w:name="executive-summary"/>
    <w:p>
      <w:pPr>
        <w:pStyle w:val="Heading2"/>
      </w:pPr>
      <w:r>
        <w:t xml:space="preserve">Executive Summary</w:t>
      </w:r>
    </w:p>
    <w:p>
      <w:pPr>
        <w:pStyle w:val="FirstParagraph"/>
      </w:pPr>
      <w:r>
        <w:t xml:space="preserve">The landscape of dental healthcare is undergoing a profound transformation, driven by patient expectations for aesthetic perfection, speed of treatment, and personalized care. This case study examines the operational and clinical evolution of "Napoli Smile Studio," a premier orthodontist practice located in the heart of Italy Naples. By integrating advanced digital workflows with a deep understanding of local cultural nuances regarding aesthetics and social presentation, this practice has successfully positioned itself as a leader in modern orthodontics. The objective of this analysis is to explore how an orthodontist can leverage technology, localized marketing strategies, and superior patient experience to thrive in the competitive healthcare market of Italy Naples.</w:t>
      </w:r>
    </w:p>
    <w:bookmarkEnd w:id="20"/>
    <w:bookmarkStart w:id="21" w:name="background-and-context"/>
    <w:p>
      <w:pPr>
        <w:pStyle w:val="Heading2"/>
      </w:pPr>
      <w:r>
        <w:t xml:space="preserve">Background and Context</w:t>
      </w:r>
    </w:p>
    <w:p>
      <w:pPr>
        <w:pStyle w:val="FirstParagraph"/>
      </w:pPr>
      <w:r>
        <w:t xml:space="preserve">Naples, with its vibrant history as a major cultural hub in Southern Europe, presents a unique demographic challenge for medical practitioners. The population is highly socially connected, valuing appearance significantly due to the strong cultural emphasis on social interaction and community visibility. In this context, an orthodontist cannot rely solely on clinical efficacy; they must address the psychological desire for immediate aesthetic improvement and discreet treatment options.</w:t>
      </w:r>
    </w:p>
    <w:p>
      <w:pPr>
        <w:pStyle w:val="BodyText"/>
      </w:pPr>
      <w:r>
        <w:t xml:space="preserve">Historically, dental care in Italy Naples was characterized by traditional methods that often resulted in lengthy treatment times and uncomfortable experiences for patients. Napoli Smile Studio emerged with a mission to bridge the gap between scientific precision and artistic aesthetics, catering specifically to young adults, professionals, and parents seeking the best orthodontist services for their families.</w:t>
      </w:r>
    </w:p>
    <w:bookmarkEnd w:id="21"/>
    <w:bookmarkStart w:id="22" w:name="challenges-identified"/>
    <w:p>
      <w:pPr>
        <w:pStyle w:val="Heading2"/>
      </w:pPr>
      <w:r>
        <w:t xml:space="preserve">Challenges Identified</w:t>
      </w:r>
    </w:p>
    <w:p>
      <w:pPr>
        <w:pStyle w:val="FirstParagraph"/>
      </w:pPr>
      <w:r>
        <w:t xml:space="preserve">The practice faced several critical challenges upon its restructuring phase:</w:t>
      </w:r>
    </w:p>
    <w:p>
      <w:pPr>
        <w:numPr>
          <w:ilvl w:val="0"/>
          <w:numId w:val="1001"/>
        </w:numPr>
        <w:pStyle w:val="Compact"/>
      </w:pPr>
      <w:r>
        <w:rPr>
          <w:bCs/>
          <w:b/>
        </w:rPr>
        <w:t xml:space="preserve">Digital Divide:</w:t>
      </w:r>
      <w:r>
        <w:t xml:space="preserve"> </w:t>
      </w:r>
      <w:r>
        <w:t xml:space="preserve">The local market was saturated with general dentists offering basic braces, lacking the specialized expertise of a dedicated orthodontist equipped with 3D scanning technology.</w:t>
      </w:r>
    </w:p>
    <w:p>
      <w:pPr>
        <w:numPr>
          <w:ilvl w:val="0"/>
          <w:numId w:val="1001"/>
        </w:numPr>
        <w:pStyle w:val="Compact"/>
      </w:pPr>
      <w:r>
        <w:rPr>
          <w:bCs/>
          <w:b/>
        </w:rPr>
        <w:t xml:space="preserve">Patient Anxiety:</w:t>
      </w:r>
      <w:r>
        <w:t xml:space="preserve"> </w:t>
      </w:r>
      <w:r>
        <w:t xml:space="preserve">A significant portion of the population in Italy Naples harbored fears regarding dental procedures, leading to delayed treatments and poor adherence to appointments.</w:t>
      </w:r>
    </w:p>
    <w:p>
      <w:pPr>
        <w:numPr>
          <w:ilvl w:val="0"/>
          <w:numId w:val="1001"/>
        </w:numPr>
        <w:pStyle w:val="Compact"/>
      </w:pPr>
      <w:r>
        <w:rPr>
          <w:bCs/>
          <w:b/>
        </w:rPr>
        <w:t xml:space="preserve">Competition:</w:t>
      </w:r>
      <w:r>
        <w:t xml:space="preserve"> </w:t>
      </w:r>
      <w:r>
        <w:t xml:space="preserve">High competition from established general practitioners who offered lower prices but inferior diagnostic accuracy compared to a specialist orthodontist.</w:t>
      </w:r>
    </w:p>
    <w:p>
      <w:pPr>
        <w:numPr>
          <w:ilvl w:val="0"/>
          <w:numId w:val="1001"/>
        </w:numPr>
        <w:pStyle w:val="Compact"/>
      </w:pPr>
      <w:r>
        <w:rPr>
          <w:bCs/>
          <w:b/>
        </w:rPr>
        <w:t xml:space="preserve">Aesthetic Demands:</w:t>
      </w:r>
      <w:r>
        <w:t xml:space="preserve"> </w:t>
      </w:r>
      <w:r>
        <w:t xml:space="preserve">Patients in this region of Italy Naples demanded invisible or less noticeable solutions, moving away from traditional metal braces toward clear aligners and lingual brackets.</w:t>
      </w:r>
    </w:p>
    <w:bookmarkEnd w:id="22"/>
    <w:bookmarkStart w:id="26" w:name="solution-strategy"/>
    <w:p>
      <w:pPr>
        <w:pStyle w:val="Heading2"/>
      </w:pPr>
      <w:r>
        <w:t xml:space="preserve">Solution Strategy</w:t>
      </w:r>
    </w:p>
    <w:p>
      <w:pPr>
        <w:pStyle w:val="FirstParagraph"/>
      </w:pPr>
      <w:r>
        <w:t xml:space="preserve">To overcome these hurdles, the practice implemented a multi-faceted strategy centered on technology adoption and enhanced patient communication.</w:t>
      </w:r>
    </w:p>
    <w:bookmarkStart w:id="23" w:name="Xd6cfd0a9e4b9cb40e799f584170ce5ca8ef20af"/>
    <w:p>
      <w:pPr>
        <w:pStyle w:val="Heading3"/>
      </w:pPr>
      <w:r>
        <w:t xml:space="preserve">1. Implementation of Fully Digital Workflows</w:t>
      </w:r>
    </w:p>
    <w:p>
      <w:pPr>
        <w:pStyle w:val="FirstParagraph"/>
      </w:pPr>
      <w:r>
        <w:t xml:space="preserve">The cornerstone of the new model was the elimination of traditional putty impressions. The orthodontist team invested in intraoral scanners (such as iTero or 3Shape). This shift allowed for:</w:t>
      </w:r>
    </w:p>
    <w:p>
      <w:pPr>
        <w:numPr>
          <w:ilvl w:val="0"/>
          <w:numId w:val="1002"/>
        </w:numPr>
        <w:pStyle w:val="Compact"/>
      </w:pPr>
      <w:r>
        <w:t xml:space="preserve">Immediate visualization of treatment plans using ClinCheck or similar software, allowing patients to see a preview of their future smile.</w:t>
      </w:r>
    </w:p>
    <w:p>
      <w:pPr>
        <w:numPr>
          <w:ilvl w:val="0"/>
          <w:numId w:val="1002"/>
        </w:numPr>
        <w:pStyle w:val="Compact"/>
      </w:pPr>
      <w:r>
        <w:t xml:space="preserve">Increased accuracy in bracket placement, reducing overall treatment time by approximately 15-20%.</w:t>
      </w:r>
    </w:p>
    <w:p>
      <w:pPr>
        <w:numPr>
          <w:ilvl w:val="0"/>
          <w:numId w:val="1002"/>
        </w:numPr>
        <w:pStyle w:val="Compact"/>
      </w:pPr>
      <w:r>
        <w:t xml:space="preserve">A more hygienic and comfortable experience for patients, directly addressing anxiety issues common among the Italy Naples population.</w:t>
      </w:r>
    </w:p>
    <w:bookmarkEnd w:id="23"/>
    <w:bookmarkStart w:id="24" w:name="Xa6149734c20fb7c397e19db8360ae4164f23e32"/>
    <w:p>
      <w:pPr>
        <w:pStyle w:val="Heading3"/>
      </w:pPr>
      <w:r>
        <w:t xml:space="preserve">2. Specialized Orthodontist Education and Training</w:t>
      </w:r>
    </w:p>
    <w:p>
      <w:pPr>
        <w:pStyle w:val="FirstParagraph"/>
      </w:pPr>
      <w:r>
        <w:t xml:space="preserve">The clinic emphasized that every treatment is overseen by a certified orthodontist, not just a general dentist with additional training. This distinction became a key marketing point. The team underwent rigorous continuous education to master complex cases involving severe malocclusions, ensuring that the practice could handle high-difficulty referrals from across Southern Italy.</w:t>
      </w:r>
    </w:p>
    <w:bookmarkEnd w:id="24"/>
    <w:bookmarkStart w:id="25" w:name="Xa1a1d9107f8f82f881741b9bc5dffe87ecb2ad9"/>
    <w:p>
      <w:pPr>
        <w:pStyle w:val="Heading3"/>
      </w:pPr>
      <w:r>
        <w:t xml:space="preserve">3. Cultural Adaptation and Marketing in Italy Naples</w:t>
      </w:r>
    </w:p>
    <w:p>
      <w:pPr>
        <w:pStyle w:val="FirstParagraph"/>
      </w:pPr>
      <w:r>
        <w:t xml:space="preserve">Understanding the local psyche was crucial. Marketing materials were tailored to highlight "Smile Confidence" rather than just "Straight Teeth." The clinic utilized social media platforms popular among young Italians, showcasing before-and-after videos that emphasized the social and professional benefits of a perfect smile. Local partnerships with fashion boutiques and event planners in Italy Naples further reinforced the connection between orthodontic care and lifestyle aesthetics.</w:t>
      </w:r>
    </w:p>
    <w:bookmarkEnd w:id="25"/>
    <w:bookmarkEnd w:id="26"/>
    <w:bookmarkStart w:id="27" w:name="implementation-process"/>
    <w:p>
      <w:pPr>
        <w:pStyle w:val="Heading2"/>
      </w:pPr>
      <w:r>
        <w:t xml:space="preserve">Implementation Process</w:t>
      </w:r>
    </w:p>
    <w:p>
      <w:pPr>
        <w:pStyle w:val="FirstParagraph"/>
      </w:pPr>
      <w:r>
        <w:t xml:space="preserve">The transition was phased over six months. Initially, the practice trained staff on digital workflows while maintaining legacy services for older patients who preferred traditional methods. Simultaneously, a digital campaign launched titled "The Naples Smile Revolution," focusing on the speed and comfort of the new orthodontist-led approach.</w:t>
      </w:r>
    </w:p>
    <w:p>
      <w:pPr>
        <w:pStyle w:val="BodyText"/>
      </w:pPr>
      <w:r>
        <w:t xml:space="preserve">Clinical protocols were updated to include virtual consultations via video call, allowing potential patients in remote areas of Campania to consult with the expert orthodontist team before visiting the clinic. This expanded their reach beyond immediate city limits while maintaining high standards.</w:t>
      </w:r>
    </w:p>
    <w:bookmarkEnd w:id="27"/>
    <w:bookmarkStart w:id="28" w:name="results-and-outcomes"/>
    <w:p>
      <w:pPr>
        <w:pStyle w:val="Heading2"/>
      </w:pPr>
      <w:r>
        <w:t xml:space="preserve">Results and Outcomes</w:t>
      </w:r>
    </w:p>
    <w:p>
      <w:pPr>
        <w:pStyle w:val="FirstParagraph"/>
      </w:pPr>
      <w:r>
        <w:t xml:space="preserve">The results after twelve months of operation were significant:</w:t>
      </w:r>
    </w:p>
    <w:p>
      <w:pPr>
        <w:numPr>
          <w:ilvl w:val="0"/>
          <w:numId w:val="1003"/>
        </w:numPr>
        <w:pStyle w:val="Compact"/>
      </w:pPr>
      <w:r>
        <w:rPr>
          <w:bCs/>
          <w:b/>
        </w:rPr>
        <w:t xml:space="preserve">Patient Acquisition:</w:t>
      </w:r>
      <w:r>
        <w:t xml:space="preserve"> </w:t>
      </w:r>
      <w:r>
        <w:t xml:space="preserve">A 40% increase in new patient registrations compared to the previous year.</w:t>
      </w:r>
    </w:p>
    <w:p>
      <w:pPr>
        <w:numPr>
          <w:ilvl w:val="0"/>
          <w:numId w:val="1003"/>
        </w:numPr>
        <w:pStyle w:val="Compact"/>
      </w:pPr>
      <w:r>
        <w:rPr>
          <w:bCs/>
          <w:b/>
        </w:rPr>
        <w:t xml:space="preserve">Treatment Efficiency:</w:t>
      </w:r>
      <w:r>
        <w:t xml:space="preserve"> </w:t>
      </w:r>
      <w:r>
        <w:t xml:space="preserve">The average treatment time for clear aligner cases decreased by three months due to precise digital planning.</w:t>
      </w:r>
    </w:p>
    <w:p>
      <w:pPr>
        <w:pStyle w:val="FirstParagraph"/>
      </w:pPr>
      <w:r>
        <w:t xml:space="preserve">The practice reported a 95% patient satisfaction rate, with specific praise for the comfort of digital scans and the clarity of explanations provided by the orthodontist. Referral rates from local general dentists increased by 25%, establishing Napoli Smile Studio as a trusted specialist center within the Italy Naples medical community.</w:t>
      </w:r>
    </w:p>
    <w:bookmarkEnd w:id="28"/>
    <w:bookmarkStart w:id="29" w:name="discussion"/>
    <w:p>
      <w:pPr>
        <w:pStyle w:val="Heading2"/>
      </w:pPr>
      <w:r>
        <w:t xml:space="preserve">Discussion</w:t>
      </w:r>
    </w:p>
    <w:p>
      <w:pPr>
        <w:pStyle w:val="FirstParagraph"/>
      </w:pPr>
      <w:r>
        <w:t xml:space="preserve">This case study demonstrates that being a modern orthodontist requires more than clinical skills; it demands business acumen and cultural sensitivity. In Italy Naples, where aesthetics are deeply intertwined with social identity, the ability to visualize results digitally proved to be a decisive factor in patient decision-making.</w:t>
      </w:r>
    </w:p>
    <w:p>
      <w:pPr>
        <w:pStyle w:val="BodyText"/>
      </w:pPr>
      <w:r>
        <w:t xml:space="preserve">The distinction between general dentistry and specialized orthodontics was crucial in justifying premium pricing. Patients were willing to invest more for the expertise of a dedicated orthodontist who could offer faster, more predictable outcomes. Furthermore, by addressing anxiety through comfort technology, the practice unlocked a market segment that had previously avoided care due to fear.</w:t>
      </w:r>
    </w:p>
    <w:bookmarkEnd w:id="29"/>
    <w:bookmarkStart w:id="30" w:name="conclusion"/>
    <w:p>
      <w:pPr>
        <w:pStyle w:val="Heading2"/>
      </w:pPr>
      <w:r>
        <w:t xml:space="preserve">Conclusion</w:t>
      </w:r>
    </w:p>
    <w:p>
      <w:pPr>
        <w:pStyle w:val="FirstParagraph"/>
      </w:pPr>
      <w:r>
        <w:t xml:space="preserve">The success of Napoli Smile Studio in Italy Naples serves as a compelling template for orthodontic practices globally. It highlights that integrating advanced technology with a patient-centric approach can revolutionize dental care. For any orthodontist looking to expand or refine their practice, the lessons from this case are clear: prioritize digital diagnostics, emphasize specialist expertise over general services, and tailor communication to the specific aesthetic values of your local community, whether in Italy Naples or elsewhere.</w:t>
      </w:r>
    </w:p>
    <w:p>
      <w:pPr>
        <w:pStyle w:val="BodyText"/>
      </w:pPr>
      <w:r>
        <w:t xml:space="preserve">As technology continues to advance, orthodontists must remain agile. The future of orthodontics lies not just in moving teeth, but in transforming smiles with precision and empathy. This case study confirms that such a transformation is not only possible but essential for sustained growth in competitive healthcare markets.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Orthodontic Care in Italy Naples</dc:title>
  <dc:creator/>
  <dc:language>en</dc:language>
  <cp:keywords/>
  <dcterms:created xsi:type="dcterms:W3CDTF">2026-07-29T12:19:49Z</dcterms:created>
  <dcterms:modified xsi:type="dcterms:W3CDTF">2026-07-29T12:19:49Z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