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50230610139eec703754afbb261e4d28601b0c"/>
    <w:p>
      <w:pPr>
        <w:pStyle w:val="Heading1"/>
      </w:pPr>
      <w:r>
        <w:t xml:space="preserve">A Strategic Case Study on Establishing a Premium Orthodontist Practice in Japan, Kyoto</w:t>
      </w:r>
    </w:p>
    <w:p>
      <w:pPr>
        <w:pStyle w:val="FirstParagraph"/>
      </w:pPr>
      <w:r>
        <w:rPr>
          <w:bCs/>
          <w:b/>
        </w:rPr>
        <w:t xml:space="preserve">Date:</w:t>
      </w:r>
      <w:r>
        <w:t xml:space="preserve"> </w:t>
      </w:r>
      <w:r>
        <w:t xml:space="preserve">October 24, 2023</w:t>
      </w:r>
      <w:r>
        <w:br/>
      </w:r>
      <w:r>
        <w:rPr>
          <w:bCs/>
          <w:b/>
        </w:rPr>
        <w:t xml:space="preserve">Subject:</w:t>
      </w:r>
    </w:p>
    <w:bookmarkStart w:id="20" w:name="executive-summary"/>
    <w:p>
      <w:pPr>
        <w:pStyle w:val="Heading2"/>
      </w:pPr>
      <w:r>
        <w:t xml:space="preserve">1. Executive Summary</w:t>
      </w:r>
    </w:p>
    <w:p>
      <w:pPr>
        <w:pStyle w:val="FirstParagraph"/>
      </w:pPr>
      <w:r>
        <w:t xml:space="preserve">This document presents a comprehensive case study regarding the strategic establishment and operational management of a specialized</w:t>
      </w:r>
      <w:r>
        <w:t xml:space="preserve"> </w:t>
      </w:r>
      <w:r>
        <w:rPr>
          <w:bCs/>
          <w:b/>
        </w:rPr>
        <w:t xml:space="preserve">Orthodontist</w:t>
      </w:r>
      <w:r>
        <w:t xml:space="preserve">, clinic within the historic city of Kyoto,</w:t>
      </w:r>
      <w:r>
        <w:t xml:space="preserve"> </w:t>
      </w:r>
      <w:r>
        <w:rPr>
          <w:bCs/>
          <w:b/>
        </w:rPr>
        <w:t xml:space="preserve">Japan</w:t>
      </w:r>
      <w:r>
        <w:t xml:space="preserve">. As global dental tourism increases and local demographics shift towards an aging yet health-conscious population, the demand for high-quality aesthetic dental care has surged. This case study analyzes the unique market dynamics of</w:t>
      </w:r>
      <w:r>
        <w:t xml:space="preserve"> </w:t>
      </w:r>
      <w:r>
        <w:rPr>
          <w:bCs/>
          <w:b/>
        </w:rPr>
        <w:t xml:space="preserve">Kyoto, Japan</w:t>
      </w:r>
      <w:r>
        <w:t xml:space="preserve">, highlighting why this specific location offers a distinct advantage for premium orthodontic services. The primary objective is to demonstrate how blending modern orthodontic technology with traditional Japanese service values can create a sustainable and highly profitable business model.</w:t>
      </w:r>
    </w:p>
    <w:bookmarkEnd w:id="20"/>
    <w:bookmarkStart w:id="21" w:name="X61e3cb00cc111f2abca8718300705587c9c6936"/>
    <w:p>
      <w:pPr>
        <w:pStyle w:val="Heading2"/>
      </w:pPr>
      <w:r>
        <w:t xml:space="preserve">2. Introduction to the Market Context in Kyoto</w:t>
      </w:r>
    </w:p>
    <w:p>
      <w:pPr>
        <w:pStyle w:val="FirstParagraph"/>
      </w:pPr>
      <w:r>
        <w:rPr>
          <w:bCs/>
          <w:b/>
        </w:rPr>
        <w:t xml:space="preserve">Kyoto, Japan</w:t>
      </w:r>
      <w:r>
        <w:t xml:space="preserve">, stands as one of the most culturally significant cities in East Asia. While Tokyo is often cited as the economic hub of</w:t>
      </w:r>
      <w:r>
        <w:t xml:space="preserve"> </w:t>
      </w:r>
      <w:r>
        <w:rPr>
          <w:bCs/>
          <w:b/>
        </w:rPr>
        <w:t xml:space="preserve">Japan</w:t>
      </w:r>
      <w:r>
        <w:t xml:space="preserve">, Kyoto serves as its spiritual and cultural capital. With a population that includes a high density of university students, elderly residents with strong purchasing power, and thousands of international tourists annually, the city presents a diverse client base. The concept of an</w:t>
      </w:r>
      <w:r>
        <w:t xml:space="preserve"> </w:t>
      </w:r>
      <w:r>
        <w:rPr>
          <w:bCs/>
          <w:b/>
        </w:rPr>
        <w:t xml:space="preserve">Orthodontist</w:t>
      </w:r>
      <w:r>
        <w:t xml:space="preserve"> </w:t>
      </w:r>
      <w:r>
        <w:t xml:space="preserve">in this region is not merely about correcting malocclusion; it is deeply intertwined with the cultural appreciation for aesthetics ("Ikigai" and "Shibui"). Patients in Kyoto are highly discerning, valuing precision, hygiene, and personalized care over quick fixes. Consequently, positioning an</w:t>
      </w:r>
      <w:r>
        <w:t xml:space="preserve"> </w:t>
      </w:r>
      <w:r>
        <w:rPr>
          <w:bCs/>
          <w:b/>
        </w:rPr>
        <w:t xml:space="preserve">Orthodontist</w:t>
      </w:r>
      <w:r>
        <w:t xml:space="preserve"> </w:t>
      </w:r>
      <w:r>
        <w:t xml:space="preserve">practice as a boutique wellness center rather than a clinical factory is crucial for success.</w:t>
      </w:r>
    </w:p>
    <w:bookmarkEnd w:id="21"/>
    <w:bookmarkStart w:id="22" w:name="X2a2e5770d69a64c81cca764907517c116b43db5"/>
    <w:p>
      <w:pPr>
        <w:pStyle w:val="Heading2"/>
      </w:pPr>
      <w:r>
        <w:t xml:space="preserve">3. Problem Statement: The Gap in the Local Market</w:t>
      </w:r>
    </w:p>
    <w:p>
      <w:pPr>
        <w:pStyle w:val="FirstParagraph"/>
      </w:pPr>
      <w:r>
        <w:t xml:space="preserve">In recent years, the dental landscape in</w:t>
      </w:r>
      <w:r>
        <w:t xml:space="preserve"> </w:t>
      </w:r>
      <w:r>
        <w:rPr>
          <w:bCs/>
          <w:b/>
        </w:rPr>
        <w:t xml:space="preserve">Kyoto, Japan</w:t>
      </w:r>
      <w:r>
        <w:t xml:space="preserve">, has seen an influx of general dentists offering basic orthodontic services. However, there remains a significant gap for specialized care that integrates invisible aligner technology with traditional metal brace expertise tailored to Asian facial structures. Many existing clinics in</w:t>
      </w:r>
      <w:r>
        <w:t xml:space="preserve"> </w:t>
      </w:r>
      <w:r>
        <w:rPr>
          <w:bCs/>
          <w:b/>
        </w:rPr>
        <w:t xml:space="preserve">Kyoto</w:t>
      </w:r>
      <w:r>
        <w:t xml:space="preserve"> </w:t>
      </w:r>
      <w:r>
        <w:t xml:space="preserve">operate on outdated schedules and lack the multilingual support required by the growing international community and tourism sector. Furthermore, while general dental health is prioritized in</w:t>
      </w:r>
      <w:r>
        <w:t xml:space="preserve"> </w:t>
      </w:r>
      <w:r>
        <w:rPr>
          <w:bCs/>
          <w:b/>
        </w:rPr>
        <w:t xml:space="preserve">Japan</w:t>
      </w:r>
      <w:r>
        <w:t xml:space="preserve">, specialized orthodontic treatment for adults is often stigmatized or viewed as a luxury few can access affordably due to inefficient clinic operations. The problem, therefore, is not a lack of need for an</w:t>
      </w:r>
      <w:r>
        <w:t xml:space="preserve"> </w:t>
      </w:r>
      <w:r>
        <w:rPr>
          <w:bCs/>
          <w:b/>
        </w:rPr>
        <w:t xml:space="preserve">Orthodontist</w:t>
      </w:r>
      <w:r>
        <w:t xml:space="preserve">, but rather a lack of accessible, high-tech, and patient-centric providers in the heart of</w:t>
      </w:r>
      <w:r>
        <w:t xml:space="preserve"> </w:t>
      </w:r>
      <w:r>
        <w:rPr>
          <w:bCs/>
          <w:b/>
        </w:rPr>
        <w:t xml:space="preserve">Kyoto</w:t>
      </w:r>
      <w:r>
        <w:t xml:space="preserve">.</w:t>
      </w:r>
    </w:p>
    <w:bookmarkEnd w:id="22"/>
    <w:bookmarkStart w:id="23" w:name="X00ebcedda6ac3a79cf80e5bbc0de9430759ffb6"/>
    <w:p>
      <w:pPr>
        <w:pStyle w:val="Heading2"/>
      </w:pPr>
      <w:r>
        <w:t xml:space="preserve">4. Proposed Solution: A Hybrid Orthodontic Model</w:t>
      </w:r>
    </w:p>
    <w:p>
      <w:pPr>
        <w:pStyle w:val="FirstParagraph"/>
      </w:pPr>
      <w:r>
        <w:t xml:space="preserve">The proposed solution involves opening a state-of-the-art clinic specifically branded as a premier destination for an</w:t>
      </w:r>
      <w:r>
        <w:t xml:space="preserve"> </w:t>
      </w:r>
      <w:r>
        <w:rPr>
          <w:bCs/>
          <w:b/>
        </w:rPr>
        <w:t xml:space="preserve">Orthodontist</w:t>
      </w:r>
      <w:r>
        <w:t xml:space="preserve">. This clinic will be strategically located in the Higashiyama district, near cultural landmarks to attract both locals and tourists seeking aesthetic improvements. The service model will focus on three pillars:</w:t>
      </w:r>
    </w:p>
    <w:p>
      <w:pPr>
        <w:pStyle w:val="BodyText"/>
      </w:pPr>
      <w:r>
        <w:rPr>
          <w:bCs/>
          <w:b/>
        </w:rPr>
        <w:t xml:space="preserve">Technological Integration:</w:t>
      </w:r>
    </w:p>
    <w:p>
      <w:pPr>
        <w:pStyle w:val="BodyText"/>
      </w:pPr>
      <w:r>
        <w:br/>
      </w:r>
    </w:p>
    <w:p>
      <w:pPr>
        <w:pStyle w:val="BodyText"/>
      </w:pPr>
      <w:r>
        <w:t xml:space="preserve">The clinic will utilize CAD/CAM technology for custom treatment planning. As an advanced</w:t>
      </w:r>
      <w:r>
        <w:t xml:space="preserve"> </w:t>
      </w:r>
      <w:r>
        <w:rPr>
          <w:bCs/>
          <w:b/>
        </w:rPr>
        <w:t xml:space="preserve">Orthodontist</w:t>
      </w:r>
      <w:r>
        <w:t xml:space="preserve">, the practitioner will offer both clear aligner systems and ceramic braces, ensuring minimal visibility during treatment. This appeals to the Japanese value of harmony and modesty in appearance.</w:t>
      </w:r>
    </w:p>
    <w:p>
      <w:pPr>
        <w:pStyle w:val="BodyText"/>
      </w:pPr>
      <w:r>
        <w:rPr>
          <w:bCs/>
          <w:b/>
        </w:rPr>
        <w:t xml:space="preserve">Cultural Alignment:</w:t>
      </w:r>
    </w:p>
    <w:p>
      <w:pPr>
        <w:pStyle w:val="BodyText"/>
      </w:pPr>
      <w:r>
        <w:br/>
      </w:r>
    </w:p>
    <w:p>
      <w:pPr>
        <w:pStyle w:val="BodyText"/>
      </w:pPr>
      <w:r>
        <w:t xml:space="preserve">The patient experience must reflect "Omotenashi," the Japanese spirit of hospitality. From multilingual staff fluent in English, Chinese, and Korean to tea service during waiting periods, the clinic will embody the warmth expected in</w:t>
      </w:r>
      <w:r>
        <w:t xml:space="preserve"> </w:t>
      </w:r>
      <w:r>
        <w:rPr>
          <w:bCs/>
          <w:b/>
        </w:rPr>
        <w:t xml:space="preserve">Kyoto</w:t>
      </w:r>
      <w:r>
        <w:t xml:space="preserve">. Understanding that communication is key in dentistry, an</w:t>
      </w:r>
      <w:r>
        <w:t xml:space="preserve"> </w:t>
      </w:r>
      <w:r>
        <w:rPr>
          <w:bCs/>
          <w:b/>
        </w:rPr>
        <w:t xml:space="preserve">Orthodontist</w:t>
      </w:r>
      <w:r>
        <w:t xml:space="preserve"> </w:t>
      </w:r>
      <w:r>
        <w:t xml:space="preserve">here must bridge cultural gaps through empathy and clarity.</w:t>
      </w:r>
    </w:p>
    <w:p>
      <w:pPr>
        <w:pStyle w:val="BodyText"/>
      </w:pPr>
      <w:r>
        <w:rPr>
          <w:bCs/>
          <w:b/>
        </w:rPr>
        <w:t xml:space="preserve">Digital Marketing &amp; Tele-dentistry:</w:t>
      </w:r>
    </w:p>
    <w:p>
      <w:pPr>
        <w:pStyle w:val="BodyText"/>
      </w:pPr>
      <w:r>
        <w:br/>
      </w:r>
    </w:p>
    <w:p>
      <w:pPr>
        <w:pStyle w:val="BodyText"/>
      </w:pPr>
      <w:r>
        <w:t xml:space="preserve">Leveraging Japan’s high smartphone penetration, the clinic will offer remote monitoring for adjustements. This reduces the burden on patients who may be working or studying in</w:t>
      </w:r>
      <w:r>
        <w:t xml:space="preserve"> </w:t>
      </w:r>
      <w:r>
        <w:rPr>
          <w:bCs/>
          <w:b/>
        </w:rPr>
        <w:t xml:space="preserve">Kyoto</w:t>
      </w:r>
      <w:r>
        <w:t xml:space="preserve">, making orthodontic treatment more feasible.</w:t>
      </w:r>
    </w:p>
    <w:bookmarkEnd w:id="23"/>
    <w:bookmarkStart w:id="24" w:name="implementation-strategy-in-japan"/>
    <w:p>
      <w:pPr>
        <w:pStyle w:val="Heading2"/>
      </w:pPr>
      <w:r>
        <w:t xml:space="preserve">5. Implementation Strategy in Japan</w:t>
      </w:r>
    </w:p>
    <w:p>
      <w:pPr>
        <w:pStyle w:val="FirstParagraph"/>
      </w:pPr>
      <w:r>
        <w:rPr>
          <w:iCs/>
          <w:i/>
        </w:rPr>
        <w:t xml:space="preserve">Licensing and Regulation:</w:t>
      </w:r>
      <w:r>
        <w:br/>
      </w:r>
      <w:r>
        <w:t xml:space="preserve">Establishing an</w:t>
      </w:r>
      <w:r>
        <w:t xml:space="preserve"> </w:t>
      </w:r>
      <w:r>
        <w:rPr>
          <w:bCs/>
          <w:b/>
        </w:rPr>
        <w:t xml:space="preserve">Orthodontist</w:t>
      </w:r>
      <w:r>
        <w:t xml:space="preserve">, practice requires strict adherence to the Japanese Ministry of Health, Labour and Welfare regulations. The lead dentist must possess specialized board certification recognized in</w:t>
      </w:r>
      <w:r>
        <w:t xml:space="preserve"> </w:t>
      </w:r>
      <w:r>
        <w:rPr>
          <w:bCs/>
          <w:b/>
        </w:rPr>
        <w:t xml:space="preserve">Kyoto</w:t>
      </w:r>
      <w:r>
        <w:t xml:space="preserve">. Navigating the bureaucratic landscape of</w:t>
      </w:r>
      <w:r>
        <w:t xml:space="preserve"> </w:t>
      </w:r>
      <w:r>
        <w:rPr>
          <w:bCs/>
          <w:b/>
        </w:rPr>
        <w:t xml:space="preserve">Japan</w:t>
      </w:r>
      <w:r>
        <w:t xml:space="preserve"> </w:t>
      </w:r>
      <w:r>
        <w:t xml:space="preserve">requires local legal counsel to ensure compliance with healthcare labor laws and business registration.</w:t>
      </w:r>
    </w:p>
    <w:p>
      <w:pPr>
        <w:pStyle w:val="BodyText"/>
      </w:pPr>
      <w:r>
        <w:rPr>
          <w:iCs/>
          <w:i/>
        </w:rPr>
        <w:t xml:space="preserve">Aesthetic Branding:</w:t>
      </w:r>
      <w:r>
        <w:br/>
      </w:r>
      <w:r>
        <w:t xml:space="preserve">The branding of the clinic must resonate with Kyoto’s aesthetic. Think minimalist design, natural light, and wood textures that mimic traditional Machiya houses. This visual identity reinforces trust. Potential patients in</w:t>
      </w:r>
      <w:r>
        <w:t xml:space="preserve"> </w:t>
      </w:r>
      <w:r>
        <w:rPr>
          <w:bCs/>
          <w:b/>
        </w:rPr>
        <w:t xml:space="preserve">Kyoto</w:t>
      </w:r>
      <w:r>
        <w:t xml:space="preserve"> </w:t>
      </w:r>
      <w:r>
        <w:t xml:space="preserve">are more likely to choose an</w:t>
      </w:r>
      <w:r>
        <w:t xml:space="preserve"> </w:t>
      </w:r>
      <w:r>
        <w:rPr>
          <w:bCs/>
          <w:b/>
        </w:rPr>
        <w:t xml:space="preserve">Orthodontist</w:t>
      </w:r>
      <w:r>
        <w:t xml:space="preserve"> </w:t>
      </w:r>
      <w:r>
        <w:t xml:space="preserve">who respects their cultural environment than one who appears overly clinical or foreign-imposed.</w:t>
      </w:r>
    </w:p>
    <w:p>
      <w:pPr>
        <w:pStyle w:val="BodyText"/>
      </w:pPr>
      <w:r>
        <w:rPr>
          <w:iCs/>
          <w:i/>
        </w:rPr>
        <w:t xml:space="preserve">Pricing Strategy:</w:t>
      </w:r>
      <w:r>
        <w:br/>
      </w:r>
      <w:r>
        <w:t xml:space="preserve">Given the economic disparity between tourists and locals, a tiered pricing structure will be implemented. Locals in</w:t>
      </w:r>
      <w:r>
        <w:t xml:space="preserve"> </w:t>
      </w:r>
      <w:r>
        <w:rPr>
          <w:bCs/>
          <w:b/>
        </w:rPr>
        <w:t xml:space="preserve">Kyoto</w:t>
      </w:r>
      <w:r>
        <w:t xml:space="preserve"> </w:t>
      </w:r>
      <w:r>
        <w:t xml:space="preserve">may benefit from payment plans subsidized by health insurance where applicable, while international visitors will pay premium cash rates for expedited and comprehensive care packages.</w:t>
      </w:r>
    </w:p>
    <w:bookmarkEnd w:id="24"/>
    <w:bookmarkStart w:id="25" w:name="analysis-of-benefits"/>
    <w:p>
      <w:pPr>
        <w:pStyle w:val="Heading2"/>
      </w:pPr>
      <w:r>
        <w:t xml:space="preserve">6. Analysis of Benefits</w:t>
      </w:r>
    </w:p>
    <w:p>
      <w:pPr>
        <w:pStyle w:val="FirstParagraph"/>
      </w:pPr>
      <w:r>
        <w:t xml:space="preserve">The establishment of this specialized clinic addresses several critical needs. For patients in</w:t>
      </w:r>
      <w:r>
        <w:t xml:space="preserve"> </w:t>
      </w:r>
      <w:r>
        <w:rPr>
          <w:bCs/>
          <w:b/>
        </w:rPr>
        <w:t xml:space="preserve">Kyoto</w:t>
      </w:r>
      <w:r>
        <w:t xml:space="preserve">, it provides access to world-class orthodontic care without traveling to Tokyo or overseas. For the</w:t>
      </w:r>
      <w:r>
        <w:t xml:space="preserve"> </w:t>
      </w:r>
      <w:r>
        <w:rPr>
          <w:bCs/>
          <w:b/>
        </w:rPr>
        <w:t xml:space="preserve">Orthodontist</w:t>
      </w:r>
      <w:r>
        <w:t xml:space="preserve">, it offers a niche market with less direct competition compared to general dentistry. Furthermore, the economic impact on</w:t>
      </w:r>
      <w:r>
        <w:t xml:space="preserve"> </w:t>
      </w:r>
      <w:r>
        <w:rPr>
          <w:bCs/>
          <w:b/>
        </w:rPr>
        <w:t xml:space="preserve">Kyoto, Japan</w:t>
      </w:r>
      <w:r>
        <w:t xml:space="preserve"> </w:t>
      </w:r>
      <w:r>
        <w:t xml:space="preserve">is positive, contributing to local employment and enhancing the city’s reputation as a hub for medical tourism.</w:t>
      </w:r>
    </w:p>
    <w:p>
      <w:pPr>
        <w:pStyle w:val="BodyText"/>
      </w:pPr>
      <w:r>
        <w:t xml:space="preserve">The success of this model relies heavily on word-of-mouth, which is powerful in close-knit communities like Kyoto. By delivering exceptional care, an</w:t>
      </w:r>
      <w:r>
        <w:t xml:space="preserve"> </w:t>
      </w:r>
      <w:r>
        <w:rPr>
          <w:bCs/>
          <w:b/>
        </w:rPr>
        <w:t xml:space="preserve">Orthodontist</w:t>
      </w:r>
      <w:r>
        <w:t xml:space="preserve">, can build a loyal clientele that spans generations. The integration of technology ensures efficiency, allowing the</w:t>
      </w:r>
      <w:r>
        <w:t xml:space="preserve"> </w:t>
      </w:r>
      <w:r>
        <w:rPr>
          <w:bCs/>
          <w:b/>
        </w:rPr>
        <w:t xml:space="preserve">Orthodontist</w:t>
      </w:r>
      <w:r>
        <w:t xml:space="preserve">, to see more patients without compromising quality.</w:t>
      </w:r>
    </w:p>
    <w:bookmarkEnd w:id="25"/>
    <w:bookmarkStart w:id="26" w:name="challenges-and-risk-management"/>
    <w:p>
      <w:pPr>
        <w:pStyle w:val="Heading2"/>
      </w:pPr>
      <w:r>
        <w:t xml:space="preserve">7. Challenges and Risk Management</w:t>
      </w:r>
    </w:p>
    <w:p>
      <w:pPr>
        <w:pStyle w:val="FirstParagraph"/>
      </w:pPr>
      <w:r>
        <w:rPr>
          <w:iCs/>
          <w:i/>
        </w:rPr>
        <w:t xml:space="preserve">Hiring Qualified Staff:</w:t>
      </w:r>
      <w:r>
        <w:br/>
      </w:r>
      <w:r>
        <w:t xml:space="preserve">Finding staff in</w:t>
      </w:r>
      <w:r>
        <w:t xml:space="preserve"> </w:t>
      </w:r>
      <w:r>
        <w:rPr>
          <w:bCs/>
          <w:b/>
        </w:rPr>
        <w:t xml:space="preserve">Kyoto</w:t>
      </w:r>
      <w:r>
        <w:t xml:space="preserve">, Japan, who are not only clinically competent but also culturally empathetic can be challenging. It is vital to invest in continuous training for the</w:t>
      </w:r>
      <w:r>
        <w:t xml:space="preserve"> </w:t>
      </w:r>
      <w:r>
        <w:rPr>
          <w:bCs/>
          <w:b/>
        </w:rPr>
        <w:t xml:space="preserve">Orthodontist</w:t>
      </w:r>
      <w:r>
        <w:t xml:space="preserve">, team regarding cross-cultural communication.</w:t>
      </w:r>
    </w:p>
    <w:p>
      <w:pPr>
        <w:pStyle w:val="BodyText"/>
      </w:pPr>
      <w:r>
        <w:rPr>
          <w:iCs/>
          <w:i/>
        </w:rPr>
        <w:t xml:space="preserve">Cultural Sensitivity:</w:t>
      </w:r>
      <w:r>
        <w:br/>
      </w:r>
      <w:r>
        <w:t xml:space="preserve">Misunderstanding local customs can damage reputation. An</w:t>
      </w:r>
      <w:r>
        <w:t xml:space="preserve"> </w:t>
      </w:r>
      <w:r>
        <w:rPr>
          <w:bCs/>
          <w:b/>
        </w:rPr>
        <w:t xml:space="preserve">Orthodontist</w:t>
      </w:r>
      <w:r>
        <w:t xml:space="preserve">, operating in Japan must understand hierarchical structures and respect the seniority of older patients, while also catering to the modern aesthetic desires of younger generations.</w:t>
      </w:r>
    </w:p>
    <w:bookmarkEnd w:id="26"/>
    <w:bookmarkStart w:id="27" w:name="conclusion"/>
    <w:p>
      <w:pPr>
        <w:pStyle w:val="Heading2"/>
      </w:pPr>
      <w:r>
        <w:t xml:space="preserve">8. Conclusion</w:t>
      </w:r>
    </w:p>
    <w:p>
      <w:pPr>
        <w:pStyle w:val="FirstParagraph"/>
      </w:pPr>
      <w:r>
        <w:t xml:space="preserve">The case for establishing a specialized clinic led by an</w:t>
      </w:r>
      <w:r>
        <w:t xml:space="preserve"> </w:t>
      </w:r>
      <w:r>
        <w:rPr>
          <w:bCs/>
          <w:b/>
        </w:rPr>
        <w:t xml:space="preserve">Orthodontist</w:t>
      </w:r>
      <w:r>
        <w:t xml:space="preserve">, in Kyoto is compelling. The city’s unique blend of tradition and modernity, combined with its status as a major tourist destination in Japan, creates fertile ground for high-end dental services. By respecting the local culture of</w:t>
      </w:r>
      <w:r>
        <w:t xml:space="preserve"> </w:t>
      </w:r>
      <w:r>
        <w:rPr>
          <w:bCs/>
          <w:b/>
        </w:rPr>
        <w:t xml:space="preserve">Kyoto</w:t>
      </w:r>
      <w:r>
        <w:t xml:space="preserve">, Japan, and leveraging advanced orthodontic techniques, this business venture can achieve significant commercial success while improving the quality of life for residents and visitors alike. The key lies in recognizing that an</w:t>
      </w:r>
      <w:r>
        <w:t xml:space="preserve"> </w:t>
      </w:r>
      <w:r>
        <w:rPr>
          <w:bCs/>
          <w:b/>
        </w:rPr>
        <w:t xml:space="preserve">Orthodontist</w:t>
      </w:r>
      <w:r>
        <w:t xml:space="preserve"> </w:t>
      </w:r>
      <w:r>
        <w:t xml:space="preserve">is not just a medical provider but a cultural ambassador who brings health and beauty to the historic streets of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file>