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Orthodontic</w:t>
      </w:r>
      <w:r>
        <w:t xml:space="preserve"> </w:t>
      </w:r>
      <w:r>
        <w:t xml:space="preserve">Practice</w:t>
      </w:r>
      <w:r>
        <w:t xml:space="preserve"> </w:t>
      </w:r>
      <w:r>
        <w:t xml:space="preserve">in</w:t>
      </w:r>
      <w:r>
        <w:t xml:space="preserve"> </w:t>
      </w:r>
      <w:r>
        <w:t xml:space="preserve">Zimbabwe,</w:t>
      </w:r>
      <w:r>
        <w:t xml:space="preserve"> </w:t>
      </w:r>
      <w:r>
        <w:t xml:space="preserve">Harare</w:t>
      </w:r>
    </w:p>
    <w:bookmarkStart w:id="30" w:name="Xbf693a06b463cb404035bbdc6ab41428df17c49"/>
    <w:p>
      <w:pPr>
        <w:pStyle w:val="Heading1"/>
      </w:pPr>
      <w:r>
        <w:t xml:space="preserve">Case Study: Establishing a Premier Orthodontic Practice in Zimbabwe, Harare</w:t>
      </w:r>
    </w:p>
    <w:p>
      <w:pPr>
        <w:pStyle w:val="FirstParagraph"/>
      </w:pPr>
      <w:r>
        <w:rPr>
          <w:bCs/>
          <w:b/>
        </w:rPr>
        <w:t xml:space="preserve">Date:</w:t>
      </w:r>
      <w:r>
        <w:t xml:space="preserve"> </w:t>
      </w:r>
      <w:r>
        <w:t xml:space="preserve">October 2023</w:t>
      </w:r>
      <w:r>
        <w:br/>
      </w:r>
      <w:r>
        <w:rPr>
          <w:bCs/>
          <w:b/>
        </w:rPr>
        <w:t xml:space="preserve">Title:</w:t>
      </w:r>
      <w:r>
        <w:t xml:space="preserve">Bridging the Gap: Comprehensive Orthodontic Care Solutions in the Capital City</w:t>
      </w:r>
      <w:r>
        <w:br/>
      </w:r>
      <w:r>
        <w:rPr>
          <w:bCs/>
          <w:b/>
        </w:rPr>
        <w:t xml:space="preserve">Subject:</w:t>
      </w:r>
      <w:r>
        <w:t xml:space="preserve">A detailed analysis of market potential, clinical challenges, and strategic implementation for an orthodontist operating within Zimbabwe Harare.</w:t>
      </w:r>
    </w:p>
    <w:bookmarkStart w:id="20" w:name="executive-summary"/>
    <w:p>
      <w:pPr>
        <w:pStyle w:val="Heading2"/>
      </w:pPr>
      <w:r>
        <w:t xml:space="preserve">1. Executive Summary</w:t>
      </w:r>
    </w:p>
    <w:p>
      <w:pPr>
        <w:pStyle w:val="FirstParagraph"/>
      </w:pPr>
      <w:r>
        <w:t xml:space="preserve">The landscape of dental healthcare in Southern Africa is undergoing a significant transformation, with increasing demand for specialized aesthetic and functional treatments. This case study focuses specifically on the role of an</w:t>
      </w:r>
      <w:r>
        <w:t xml:space="preserve"> </w:t>
      </w:r>
      <w:r>
        <w:rPr>
          <w:bCs/>
          <w:b/>
        </w:rPr>
        <w:t xml:space="preserve">Orthodontist</w:t>
      </w:r>
      <w:r>
        <w:t xml:space="preserve"> </w:t>
      </w:r>
      <w:r>
        <w:t xml:space="preserve">within the dynamic urban environment of</w:t>
      </w:r>
      <w:r>
        <w:t xml:space="preserve"> </w:t>
      </w:r>
      <w:r>
        <w:rPr>
          <w:bCs/>
          <w:b/>
        </w:rPr>
        <w:t xml:space="preserve">Zimbabwe Harare</w:t>
      </w:r>
      <w:r>
        <w:t xml:space="preserve">. As the capital city serves as the economic and administrative hub of Zimbabwe, it presents a unique convergence of socioeconomic factors, infrastructural developments, and evolving patient expectations. The primary objective of this document is to outline how a specialized orthodontic practice can successfully navigate these complexities to provide high-quality care while achieving sustainable operational growth.</w:t>
      </w:r>
    </w:p>
    <w:bookmarkEnd w:id="20"/>
    <w:bookmarkStart w:id="21" w:name="background-and-context"/>
    <w:p>
      <w:pPr>
        <w:pStyle w:val="Heading2"/>
      </w:pPr>
      <w:r>
        <w:t xml:space="preserve">2. Background and Context</w:t>
      </w:r>
    </w:p>
    <w:p>
      <w:pPr>
        <w:pStyle w:val="FirstParagraph"/>
      </w:pPr>
      <w:r>
        <w:rPr>
          <w:bCs/>
          <w:b/>
        </w:rPr>
        <w:t xml:space="preserve">Zimbabwe Harare</w:t>
      </w:r>
      <w:r>
        <w:t xml:space="preserve"> </w:t>
      </w:r>
      <w:r>
        <w:t xml:space="preserve">is characterized by a growing middle class that is increasingly prioritizing health aesthetics alongside basic medical needs. Historically, access to specialized dental care in Zimbabwe has been limited, often concentrated within private sectors catering to expatriates or high-income earners. However, recent trends indicate a broadening demographic seeking orthodontic interventions for both children and adults. This shift is driven by heightened awareness of oral health's impact on overall well-being and social confidence.</w:t>
      </w:r>
    </w:p>
    <w:p>
      <w:pPr>
        <w:pStyle w:val="BodyText"/>
      </w:pPr>
      <w:r>
        <w:t xml:space="preserve">For an</w:t>
      </w:r>
      <w:r>
        <w:t xml:space="preserve"> </w:t>
      </w:r>
      <w:r>
        <w:rPr>
          <w:bCs/>
          <w:b/>
        </w:rPr>
        <w:t xml:space="preserve">Orthodontist</w:t>
      </w:r>
      <w:r>
        <w:t xml:space="preserve">, the context of</w:t>
      </w:r>
      <w:r>
        <w:t xml:space="preserve"> </w:t>
      </w:r>
      <w:r>
        <w:rPr>
          <w:bCs/>
          <w:b/>
        </w:rPr>
        <w:t xml:space="preserve">Zimbabwe Harare</w:t>
      </w:r>
      <w:r>
        <w:t xml:space="preserve"> </w:t>
      </w:r>
      <w:r>
        <w:t xml:space="preserve">offers a fertile ground for practice development. The city’s infrastructure, including reliable internet connectivity in business districts and improved transportation networks, facilitates easier access to patients from surrounding suburbs such as Borrowdale, Mount Pleasant, and Highlands. Nevertheless, the economic volatility inherent to the region requires adaptive business models that balance affordability with premium service delivery.</w:t>
      </w:r>
    </w:p>
    <w:bookmarkEnd w:id="21"/>
    <w:bookmarkStart w:id="22" w:name="market-analysis-and-patient-demographics"/>
    <w:p>
      <w:pPr>
        <w:pStyle w:val="Heading2"/>
      </w:pPr>
      <w:r>
        <w:t xml:space="preserve">3. Market Analysis and Patient Demographics</w:t>
      </w:r>
    </w:p>
    <w:p>
      <w:pPr>
        <w:pStyle w:val="FirstParagraph"/>
      </w:pPr>
      <w:r>
        <w:t xml:space="preserve">The demand for orthodontic services in</w:t>
      </w:r>
      <w:r>
        <w:t xml:space="preserve"> </w:t>
      </w:r>
      <w:r>
        <w:rPr>
          <w:bCs/>
          <w:b/>
        </w:rPr>
        <w:t xml:space="preserve">Zimbabwe Harare</w:t>
      </w:r>
      <w:r>
        <w:t xml:space="preserve"> </w:t>
      </w:r>
      <w:r>
        <w:t xml:space="preserve">is multifaceted. The patient base can be categorized into three primary segments:</w:t>
      </w:r>
    </w:p>
    <w:p>
      <w:pPr>
        <w:numPr>
          <w:ilvl w:val="0"/>
          <w:numId w:val="1001"/>
        </w:numPr>
        <w:pStyle w:val="Compact"/>
      </w:pPr>
      <w:r>
        <w:rPr>
          <w:bCs/>
          <w:b/>
        </w:rPr>
        <w:t xml:space="preserve">The Professional Class:</w:t>
      </w:r>
      <w:r>
        <w:t xml:space="preserve"> </w:t>
      </w:r>
      <w:r>
        <w:t xml:space="preserve">Individuals working in the banking, telecommunications, and diplomatic sectors within Harare who have disposable income for aesthetic corrections.</w:t>
      </w:r>
    </w:p>
    <w:p>
      <w:pPr>
        <w:numPr>
          <w:ilvl w:val="0"/>
          <w:numId w:val="1001"/>
        </w:numPr>
        <w:pStyle w:val="Compact"/>
      </w:pPr>
      <w:r>
        <w:rPr>
          <w:bCs/>
          <w:b/>
        </w:rPr>
        <w:t xml:space="preserve">School-Aged Children:</w:t>
      </w:r>
      <w:r>
        <w:t xml:space="preserve"> </w:t>
      </w:r>
      <w:r>
        <w:t xml:space="preserve">Parents in private and independent schools increasingly recognize the importance of early intervention for malocclusions, driven by recommendations from general dentists.</w:t>
      </w:r>
    </w:p>
    <w:p>
      <w:pPr>
        <w:numPr>
          <w:ilvl w:val="0"/>
          <w:numId w:val="1001"/>
        </w:numPr>
        <w:pStyle w:val="Compact"/>
      </w:pPr>
      <w:r>
        <w:rPr>
          <w:bCs/>
          <w:b/>
        </w:rPr>
        <w:t xml:space="preserve">The Adult Population:</w:t>
      </w:r>
      <w:r>
        <w:t xml:space="preserve"> </w:t>
      </w:r>
      <w:r>
        <w:t xml:space="preserve">A growing segment of adults seeking discreet treatment options, such as clear aligners, to correct long-standing dental issues without the social stigma often associated with traditional braces.</w:t>
      </w:r>
    </w:p>
    <w:p>
      <w:pPr>
        <w:pStyle w:val="FirstParagraph"/>
      </w:pPr>
      <w:r>
        <w:t xml:space="preserve">An</w:t>
      </w:r>
      <w:r>
        <w:t xml:space="preserve"> </w:t>
      </w:r>
      <w:r>
        <w:rPr>
          <w:bCs/>
          <w:b/>
        </w:rPr>
        <w:t xml:space="preserve">Orthodontist</w:t>
      </w:r>
      <w:r>
        <w:t xml:space="preserve"> </w:t>
      </w:r>
      <w:r>
        <w:t xml:space="preserve">must tailor marketing and service offerings to address the specific concerns of these groups. In</w:t>
      </w:r>
      <w:r>
        <w:t xml:space="preserve"> </w:t>
      </w:r>
      <w:r>
        <w:rPr>
          <w:bCs/>
          <w:b/>
        </w:rPr>
        <w:t xml:space="preserve">Zimbabwe Harare</w:t>
      </w:r>
      <w:r>
        <w:t xml:space="preserve">, word-of-mouth remains a powerful driver, making patient satisfaction and community engagement critical components of practice success.</w:t>
      </w:r>
    </w:p>
    <w:bookmarkEnd w:id="22"/>
    <w:bookmarkStart w:id="23" w:name="X832f618d2382d200f6ded9ae7d7728f902c89e4"/>
    <w:p>
      <w:pPr>
        <w:pStyle w:val="Heading2"/>
      </w:pPr>
      <w:r>
        <w:t xml:space="preserve">4. Clinical Challenges and Technological Integration</w:t>
      </w:r>
    </w:p>
    <w:p>
      <w:pPr>
        <w:pStyle w:val="FirstParagraph"/>
      </w:pPr>
      <w:r>
        <w:t xml:space="preserve">Operating as an</w:t>
      </w:r>
      <w:r>
        <w:t xml:space="preserve"> </w:t>
      </w:r>
      <w:r>
        <w:rPr>
          <w:bCs/>
          <w:b/>
        </w:rPr>
        <w:t xml:space="preserve">Orthodontist</w:t>
      </w:r>
      <w:r>
        <w:t xml:space="preserve"> </w:t>
      </w:r>
      <w:r>
        <w:t xml:space="preserve">in</w:t>
      </w:r>
      <w:r>
        <w:t xml:space="preserve"> </w:t>
      </w:r>
      <w:r>
        <w:rPr>
          <w:bCs/>
          <w:b/>
        </w:rPr>
        <w:t xml:space="preserve">Zimbabwe Harare</w:t>
      </w:r>
      <w:r>
        <w:t xml:space="preserve"> </w:t>
      </w:r>
      <w:r>
        <w:t xml:space="preserve">presents distinct clinical and logistical challenges. One of the most significant hurdles is the availability of specialized equipment and materials. Importing braces, wires, digital scanners, and X-ray machinery often involves navigating complex customs procedures and fluctuating foreign exchange rates.</w:t>
      </w:r>
    </w:p>
    <w:p>
      <w:pPr>
        <w:pStyle w:val="BodyText"/>
      </w:pPr>
      <w:r>
        <w:t xml:space="preserve">To mitigate these risks, successful practices in Harare have adopted a hybrid technology approach. While traditional metal brackets remain prevalent due to cost-effectiveness for the average patient in</w:t>
      </w:r>
      <w:r>
        <w:t xml:space="preserve"> </w:t>
      </w:r>
      <w:r>
        <w:rPr>
          <w:bCs/>
          <w:b/>
        </w:rPr>
        <w:t xml:space="preserve">Zimbabwe Harare</w:t>
      </w:r>
      <w:r>
        <w:t xml:space="preserve">, leading clinics are investing in digital impressions to reduce chair time and improve accuracy. Furthermore, establishing robust supply chain relationships with international suppliers ensures that an</w:t>
      </w:r>
      <w:r>
        <w:t xml:space="preserve"> </w:t>
      </w:r>
      <w:r>
        <w:rPr>
          <w:bCs/>
          <w:b/>
        </w:rPr>
        <w:t xml:space="preserve">Orthodontist</w:t>
      </w:r>
      <w:r>
        <w:t xml:space="preserve"> </w:t>
      </w:r>
      <w:r>
        <w:t xml:space="preserve">can maintain consistent stock levels, preventing treatment delays that could frustrate patients.</w:t>
      </w:r>
    </w:p>
    <w:bookmarkEnd w:id="23"/>
    <w:bookmarkStart w:id="27" w:name="strategic-implementation-plan"/>
    <w:p>
      <w:pPr>
        <w:pStyle w:val="Heading2"/>
      </w:pPr>
      <w:r>
        <w:t xml:space="preserve">5. Strategic Implementation Plan</w:t>
      </w:r>
    </w:p>
    <w:p>
      <w:pPr>
        <w:pStyle w:val="FirstParagraph"/>
      </w:pPr>
      <w:r>
        <w:t xml:space="preserve">To establish a thriving practice as an</w:t>
      </w:r>
      <w:r>
        <w:t xml:space="preserve"> </w:t>
      </w:r>
      <w:r>
        <w:rPr>
          <w:bCs/>
          <w:b/>
        </w:rPr>
        <w:t xml:space="preserve">Orthodontist</w:t>
      </w:r>
      <w:r>
        <w:t xml:space="preserve"> </w:t>
      </w:r>
      <w:r>
        <w:t xml:space="preserve">in</w:t>
      </w:r>
      <w:r>
        <w:t xml:space="preserve"> </w:t>
      </w:r>
      <w:r>
        <w:rPr>
          <w:bCs/>
          <w:b/>
        </w:rPr>
        <w:t xml:space="preserve">Zimbabwe Harare</w:t>
      </w:r>
      <w:r>
        <w:t xml:space="preserve">, the following strategic pillars are recommended:</w:t>
      </w:r>
    </w:p>
    <w:bookmarkStart w:id="24" w:name="a.-location-and-accessibility"/>
    <w:p>
      <w:pPr>
        <w:pStyle w:val="Heading3"/>
      </w:pPr>
      <w:r>
        <w:t xml:space="preserve">A. Location and Accessibility</w:t>
      </w:r>
    </w:p>
    <w:p>
      <w:pPr>
        <w:pStyle w:val="FirstParagraph"/>
      </w:pPr>
      <w:r>
        <w:br/>
      </w:r>
      <w:r>
        <w:t xml:space="preserve">The clinic should be situated in a high-visibility, accessible area within central Harare, such as Avondale or Hyde Park. Proximity to major hospitals and dental referral networks is essential for building partnerships with general dentists who can refer complex cases.</w:t>
      </w:r>
    </w:p>
    <w:bookmarkEnd w:id="24"/>
    <w:bookmarkStart w:id="25" w:name="b.-payment-flexibility"/>
    <w:p>
      <w:pPr>
        <w:pStyle w:val="Heading3"/>
      </w:pPr>
      <w:r>
        <w:t xml:space="preserve">B. Payment Flexibility</w:t>
      </w:r>
    </w:p>
    <w:p>
      <w:pPr>
        <w:pStyle w:val="FirstParagraph"/>
      </w:pPr>
      <w:r>
        <w:br/>
      </w:r>
      <w:r>
        <w:t xml:space="preserve">Given the economic dynamics of Zimbabwe, offering flexible payment plans is crucial. An</w:t>
      </w:r>
      <w:r>
        <w:t xml:space="preserve"> </w:t>
      </w:r>
      <w:r>
        <w:rPr>
          <w:bCs/>
          <w:b/>
        </w:rPr>
        <w:t xml:space="preserve">Orthodontist</w:t>
      </w:r>
      <w:r>
        <w:t xml:space="preserve"> </w:t>
      </w:r>
      <w:r>
        <w:t xml:space="preserve">should consider accepting multiple currency options (USD, ZWG) and structuring treatment fees to accommodate installment payments over the typical 18-24 month treatment duration.</w:t>
      </w:r>
    </w:p>
    <w:bookmarkEnd w:id="25"/>
    <w:bookmarkStart w:id="26" w:name="c.-community-education"/>
    <w:p>
      <w:pPr>
        <w:pStyle w:val="Heading3"/>
      </w:pPr>
      <w:r>
        <w:t xml:space="preserve">C. Community Education</w:t>
      </w:r>
    </w:p>
    <w:p>
      <w:pPr>
        <w:pStyle w:val="FirstParagraph"/>
      </w:pPr>
      <w:r>
        <w:br/>
      </w:r>
      <w:r>
        <w:t xml:space="preserve">Educational initiatives are vital for market penetration in</w:t>
      </w:r>
      <w:r>
        <w:t xml:space="preserve"> </w:t>
      </w:r>
      <w:r>
        <w:rPr>
          <w:bCs/>
          <w:b/>
        </w:rPr>
        <w:t xml:space="preserve">Zimbabwe Harare</w:t>
      </w:r>
      <w:r>
        <w:t xml:space="preserve">. The practice should engage with local schools and community health centers to promote oral hygiene and the benefits of orthodontic correction. Hosting free screening days can help identify potential patients early, fostering trust within the Harare community.</w:t>
      </w:r>
    </w:p>
    <w:bookmarkEnd w:id="26"/>
    <w:bookmarkEnd w:id="27"/>
    <w:bookmarkStart w:id="28" w:name="case-study-outcome-projections"/>
    <w:p>
      <w:pPr>
        <w:pStyle w:val="Heading2"/>
      </w:pPr>
      <w:r>
        <w:t xml:space="preserve">6. Case Study Outcome Projections</w:t>
      </w:r>
    </w:p>
    <w:p>
      <w:pPr>
        <w:pStyle w:val="FirstParagraph"/>
      </w:pPr>
      <w:r>
        <w:t xml:space="preserve">Based on preliminary market research and operational planning, a well-executed orthodontic practice in</w:t>
      </w:r>
      <w:r>
        <w:t xml:space="preserve"> </w:t>
      </w:r>
      <w:r>
        <w:rPr>
          <w:bCs/>
          <w:b/>
        </w:rPr>
        <w:t xml:space="preserve">Zimbabwe Harare</w:t>
      </w:r>
      <w:r>
        <w:t xml:space="preserve"> </w:t>
      </w:r>
      <w:r>
        <w:t xml:space="preserve">is projected to achieve patient stability within the first 18 months. By focusing on superior clinical outcomes and personalized patient care, an</w:t>
      </w:r>
      <w:r>
        <w:t xml:space="preserve"> </w:t>
      </w:r>
      <w:r>
        <w:rPr>
          <w:bCs/>
          <w:b/>
        </w:rPr>
        <w:t xml:space="preserve">Orthodontist</w:t>
      </w:r>
      <w:r>
        <w:t xml:space="preserve"> </w:t>
      </w:r>
      <w:r>
        <w:t xml:space="preserve">can differentiate themselves in a competitive yet underserved market.</w:t>
      </w:r>
    </w:p>
    <w:p>
      <w:pPr>
        <w:pStyle w:val="BodyText"/>
      </w:pPr>
      <w:r>
        <w:t xml:space="preserve">The integration of digital diagnostic tools will not only enhance treatment precision but also serve as a marketing advantage, positioning the practice as modern and forward-thinking. Furthermore, by addressing the unique economic realities of</w:t>
      </w:r>
      <w:r>
        <w:t xml:space="preserve"> </w:t>
      </w:r>
      <w:r>
        <w:rPr>
          <w:bCs/>
          <w:b/>
        </w:rPr>
        <w:t xml:space="preserve">Zimbabwe Harare</w:t>
      </w:r>
      <w:r>
        <w:t xml:space="preserve">, the practice can ensure inclusivity, serving a diverse range of patients rather than excluding lower-to-middle-income demographics.</w:t>
      </w:r>
    </w:p>
    <w:bookmarkEnd w:id="28"/>
    <w:bookmarkStart w:id="29" w:name="conclusion"/>
    <w:p>
      <w:pPr>
        <w:pStyle w:val="Heading2"/>
      </w:pPr>
      <w:r>
        <w:t xml:space="preserve">7. Conclusion</w:t>
      </w:r>
    </w:p>
    <w:p>
      <w:pPr>
        <w:pStyle w:val="FirstParagraph"/>
      </w:pPr>
      <w:r>
        <w:t xml:space="preserve">In conclusion, the opportunity for an</w:t>
      </w:r>
      <w:r>
        <w:t xml:space="preserve"> </w:t>
      </w:r>
      <w:r>
        <w:rPr>
          <w:bCs/>
          <w:b/>
        </w:rPr>
        <w:t xml:space="preserve">Orthodontist</w:t>
      </w:r>
      <w:r>
        <w:t xml:space="preserve"> </w:t>
      </w:r>
      <w:r>
        <w:t xml:space="preserve">to establish a successful and impactful practice in</w:t>
      </w:r>
      <w:r>
        <w:t xml:space="preserve"> </w:t>
      </w:r>
      <w:r>
        <w:rPr>
          <w:bCs/>
          <w:b/>
        </w:rPr>
        <w:t xml:space="preserve">Zimbabwe Harare</w:t>
      </w:r>
      <w:r>
        <w:t xml:space="preserve"> </w:t>
      </w:r>
      <w:r>
        <w:t xml:space="preserve">is substantial. The capital city offers a concentrated population with growing needs for specialized dental care. While challenges related to supply chain logistics and economic fluctuation exist, they can be effectively managed through strategic planning, technological adoption, and community engagement.</w:t>
      </w:r>
    </w:p>
    <w:p>
      <w:pPr>
        <w:pStyle w:val="BodyText"/>
      </w:pPr>
      <w:r>
        <w:t xml:space="preserve">The success of this venture hinges on the</w:t>
      </w:r>
      <w:r>
        <w:t xml:space="preserve"> </w:t>
      </w:r>
      <w:r>
        <w:rPr>
          <w:bCs/>
          <w:b/>
        </w:rPr>
        <w:t xml:space="preserve">Orthodontist</w:t>
      </w:r>
      <w:r>
        <w:t xml:space="preserve">'s ability to adapt to the local context of</w:t>
      </w:r>
      <w:r>
        <w:t xml:space="preserve"> </w:t>
      </w:r>
      <w:r>
        <w:rPr>
          <w:bCs/>
          <w:b/>
        </w:rPr>
        <w:t xml:space="preserve">Zimbabwe Harare</w:t>
      </w:r>
      <w:r>
        <w:t xml:space="preserve">, balancing high clinical standards with economic accessibility. By doing so, the practice will not only achieve financial sustainability but also contribute significantly to improving the oral health and confidence of patients across Zimbabwe.</w:t>
      </w:r>
    </w:p>
    <w:p>
      <w:pPr>
        <w:pStyle w:val="BodyText"/>
      </w:pPr>
      <w:r>
        <w:t xml:space="preserve">This case study underscores that with a tailored approach, orthodontic care can thrive in</w:t>
      </w:r>
      <w:r>
        <w:t xml:space="preserve"> </w:t>
      </w:r>
      <w:r>
        <w:rPr>
          <w:bCs/>
          <w:b/>
        </w:rPr>
        <w:t xml:space="preserve">Zimbabwe Harare</w:t>
      </w:r>
      <w:r>
        <w:t xml:space="preserve">, setting a new standard for dental excellence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Orthodontic Practice in Zimbabwe, Harare</dc:title>
  <dc:creator/>
  <cp:keywords/>
  <dcterms:created xsi:type="dcterms:W3CDTF">2026-07-29T07:35:07Z</dcterms:created>
  <dcterms:modified xsi:type="dcterms:W3CDTF">2026-07-29T07:35:07Z</dcterms:modified>
</cp:coreProperties>
</file>

<file path=docProps/custom.xml><?xml version="1.0" encoding="utf-8"?>
<Properties xmlns="http://schemas.openxmlformats.org/officeDocument/2006/custom-properties" xmlns:vt="http://schemas.openxmlformats.org/officeDocument/2006/docPropsVTypes"/>
</file>