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Pre-Hospital</w:t>
      </w:r>
      <w:r>
        <w:t xml:space="preserve"> </w:t>
      </w:r>
      <w:r>
        <w:t xml:space="preserve">Care</w:t>
      </w:r>
      <w:r>
        <w:t xml:space="preserve"> </w:t>
      </w:r>
      <w:r>
        <w:t xml:space="preserve">in</w:t>
      </w:r>
      <w:r>
        <w:t xml:space="preserve"> </w:t>
      </w:r>
      <w:r>
        <w:t xml:space="preserve">Australia</w:t>
      </w:r>
      <w:r>
        <w:t xml:space="preserve"> </w:t>
      </w:r>
      <w:r>
        <w:t xml:space="preserve">Melbourne</w:t>
      </w:r>
    </w:p>
    <w:bookmarkStart w:id="30" w:name="X4d6581c7defc963713f62a9eb0a7b41be22d2cc"/>
    <w:p>
      <w:pPr>
        <w:pStyle w:val="Heading1"/>
      </w:pPr>
      <w:r>
        <w:t xml:space="preserve">Case Study: The Evolution and Impact of the Paramedic Profession in Australia Melbourne</w:t>
      </w:r>
    </w:p>
    <w:p>
      <w:pPr>
        <w:pStyle w:val="FirstParagraph"/>
      </w:pPr>
      <w:r>
        <w:rPr>
          <w:bCs/>
          <w:b/>
        </w:rPr>
        <w:t xml:space="preserve">Date:</w:t>
      </w:r>
      <w:r>
        <w:t xml:space="preserve"> </w:t>
      </w:r>
      <w:r>
        <w:t xml:space="preserve">October 2023</w:t>
      </w:r>
      <w:r>
        <w:br/>
      </w:r>
      <w:r>
        <w:rPr>
          <w:iCs/>
          <w:i/>
        </w:rPr>
        <w:t xml:space="preserve">Clinical Practice, System Efficiency, and Future Directions for the Paramedic Role within the Victorian Health Infrastructure.</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Paramedic</w:t>
      </w:r>
      <w:r>
        <w:t xml:space="preserve"> </w:t>
      </w:r>
      <w:r>
        <w:t xml:space="preserve">within emergency medical services in Melbourne, Victoria, Australia. As a key component of the public health system, the profession has undergone significant transformation over recent decades. This document analyzes how local factors specific to</w:t>
      </w:r>
      <w:r>
        <w:t xml:space="preserve"> </w:t>
      </w:r>
      <w:r>
        <w:rPr>
          <w:bCs/>
          <w:b/>
        </w:rPr>
        <w:t xml:space="preserve">Australia Melbourne</w:t>
      </w:r>
      <w:r>
        <w:t xml:space="preserve">, such as urban density, traffic patterns, and demographic shifts toward an aging population influence clinical decision-making. The primary objective is to evaluate how advanced</w:t>
      </w:r>
      <w:r>
        <w:t xml:space="preserve"> </w:t>
      </w:r>
      <w:r>
        <w:rPr>
          <w:bCs/>
          <w:b/>
        </w:rPr>
        <w:t xml:space="preserve">Paramedic</w:t>
      </w:r>
      <w:r>
        <w:t xml:space="preserve"> </w:t>
      </w:r>
      <w:r>
        <w:t xml:space="preserve">practice impacts hospital admission rates and patient outcomes in one of Australia’s most complex metropolitan environments.</w:t>
      </w:r>
    </w:p>
    <w:bookmarkEnd w:id="20"/>
    <w:bookmarkStart w:id="21" w:name="introduction-contextualizing-the-role"/>
    <w:p>
      <w:pPr>
        <w:pStyle w:val="Heading2"/>
      </w:pPr>
      <w:r>
        <w:t xml:space="preserve">2. Introduction: Contextualizing the Role</w:t>
      </w:r>
    </w:p>
    <w:p>
      <w:pPr>
        <w:pStyle w:val="FirstParagraph"/>
      </w:pPr>
      <w:r>
        <w:t xml:space="preserve">In the context of</w:t>
      </w:r>
      <w:r>
        <w:t xml:space="preserve"> </w:t>
      </w:r>
      <w:r>
        <w:rPr>
          <w:bCs/>
          <w:b/>
        </w:rPr>
        <w:t xml:space="preserve">Australia Melbourne</w:t>
      </w:r>
      <w:r>
        <w:t xml:space="preserve">, emergency medical services are primarily delivered by Ambulance Victoria, alongside private providers like St John Ambulance and SES Volunteer Rescue. The modern definition of a</w:t>
      </w:r>
      <w:r>
        <w:t xml:space="preserve"> </w:t>
      </w:r>
      <w:r>
        <w:rPr>
          <w:bCs/>
          <w:b/>
        </w:rPr>
        <w:t xml:space="preserve">Paramedic</w:t>
      </w:r>
      <w:r>
        <w:t xml:space="preserve"> </w:t>
      </w:r>
      <w:r>
        <w:t xml:space="preserve">has expanded far beyond basic life support. Today, registered paramedics in Melbourne possess advanced clinical skills, including intravenous therapy, pharmacological administration for pain management and cardiac arrest, and complex airway management techniques.</w:t>
      </w:r>
    </w:p>
    <w:p>
      <w:pPr>
        <w:pStyle w:val="BodyText"/>
      </w:pPr>
      <w:r>
        <w:t xml:space="preserve">The unique urban landscape of Melbourne presents distinct challenges. As the cultural capital of Australia with a rapidly growing population exceeding five million people in its metropolitan area, the demand on emergency services is immense. Consequently, the</w:t>
      </w:r>
      <w:r>
        <w:t xml:space="preserve"> </w:t>
      </w:r>
      <w:r>
        <w:rPr>
          <w:bCs/>
          <w:b/>
        </w:rPr>
        <w:t xml:space="preserve">Paramedic</w:t>
      </w:r>
      <w:r>
        <w:t xml:space="preserve"> </w:t>
      </w:r>
      <w:r>
        <w:t xml:space="preserve">serves not only as a clinician but also as a triage expert who determines whether hospital transport is necessary or if alternative pathways can be utilized.</w:t>
      </w:r>
    </w:p>
    <w:bookmarkEnd w:id="21"/>
    <w:bookmarkStart w:id="22" w:name="Xa905c6546c02921cb68b294408485192ee2e144"/>
    <w:p>
      <w:pPr>
        <w:pStyle w:val="Heading2"/>
      </w:pPr>
      <w:r>
        <w:t xml:space="preserve">3. Case Scenario: The Complexity of Urban Response</w:t>
      </w:r>
    </w:p>
    <w:p>
      <w:pPr>
        <w:pStyle w:val="FirstParagraph"/>
      </w:pPr>
      <w:r>
        <w:rPr>
          <w:bCs/>
          <w:b/>
        </w:rPr>
        <w:t xml:space="preserve">Patient Profile:</w:t>
      </w:r>
      <w:r>
        <w:t xml:space="preserve"> </w:t>
      </w:r>
      <w:r>
        <w:t xml:space="preserve">78-year-old male with a history of chronic obstructive pulmonary disease (COPD) and heart failure.</w:t>
      </w:r>
      <w:r>
        <w:br/>
      </w:r>
      <w:r>
        <w:rPr>
          <w:bCs/>
          <w:b/>
        </w:rPr>
        <w:t xml:space="preserve">Incident:</w:t>
      </w:r>
      <w:r>
        <w:t xml:space="preserve"> </w:t>
      </w:r>
      <w:r>
        <w:t xml:space="preserve">Caller reports severe shortness of breath and confusion. Patient found in apartment in the CBD.</w:t>
      </w:r>
      <w:r>
        <w:br/>
      </w:r>
      <w:r>
        <w:rPr>
          <w:bCs/>
          <w:b/>
        </w:rPr>
        <w:t xml:space="preserve">Location Context:</w:t>
      </w:r>
      <w:r>
        <w:t xml:space="preserve"> </w:t>
      </w:r>
      <w:r>
        <w:t xml:space="preserve">High-rise building requiring elevator access; heavy traffic congestion typical of Melbourne’s peak hours.</w:t>
      </w:r>
    </w:p>
    <w:p>
      <w:pPr>
        <w:pStyle w:val="BodyText"/>
      </w:pPr>
      <w:r>
        <w:t xml:space="preserve">This scenario illustrates the dual challenges faced by every</w:t>
      </w:r>
      <w:r>
        <w:t xml:space="preserve"> </w:t>
      </w:r>
      <w:r>
        <w:rPr>
          <w:bCs/>
          <w:b/>
        </w:rPr>
        <w:t xml:space="preserve">Paramedic</w:t>
      </w:r>
      <w:r>
        <w:t xml:space="preserve">: clinical complexity and logistical constraints. Upon arrival, the</w:t>
      </w:r>
      <w:r>
        <w:t xml:space="preserve"> </w:t>
      </w:r>
      <w:r>
        <w:rPr>
          <w:bCs/>
          <w:b/>
        </w:rPr>
        <w:t xml:space="preserve">Paramedic</w:t>
      </w:r>
      <w:r>
        <w:t xml:space="preserve">s must navigate not only the physiological deterioration of a vulnerable elderly patient but also the physical barriers of Melbourne’s dense infrastructure.</w:t>
      </w:r>
    </w:p>
    <w:bookmarkEnd w:id="22"/>
    <w:bookmarkStart w:id="23" w:name="X2292a2ae5028f6a357fc080e7dfdaae62638a2a"/>
    <w:p>
      <w:pPr>
        <w:pStyle w:val="Heading2"/>
      </w:pPr>
      <w:r>
        <w:t xml:space="preserve">4. Clinical Assessment and Decision Making in Australia Melbourne</w:t>
      </w:r>
    </w:p>
    <w:p>
      <w:pPr>
        <w:pStyle w:val="FirstParagraph"/>
      </w:pPr>
      <w:r>
        <w:t xml:space="preserve">The response by the</w:t>
      </w:r>
      <w:r>
        <w:t xml:space="preserve"> </w:t>
      </w:r>
      <w:r>
        <w:rPr>
          <w:bCs/>
          <w:b/>
        </w:rPr>
        <w:t xml:space="preserve">Paramedic</w:t>
      </w:r>
      <w:r>
        <w:t xml:space="preserve">s highlights several key aspects of practice in this region:</w:t>
      </w:r>
    </w:p>
    <w:p>
      <w:pPr>
        <w:numPr>
          <w:ilvl w:val="0"/>
          <w:numId w:val="1001"/>
        </w:numPr>
        <w:pStyle w:val="Compact"/>
      </w:pPr>
      <w:r>
        <w:rPr>
          <w:bCs/>
          <w:b/>
        </w:rPr>
        <w:t xml:space="preserve">Rapid Triage:</w:t>
      </w:r>
    </w:p>
    <w:p>
      <w:pPr>
        <w:numPr>
          <w:ilvl w:val="0"/>
          <w:numId w:val="1001"/>
        </w:numPr>
        <w:pStyle w:val="Compact"/>
      </w:pPr>
      <w:r>
        <w:rPr>
          <w:bCs/>
          <w:b/>
        </w:rPr>
        <w:t xml:space="preserve">Pharmacological Intervention:</w:t>
      </w:r>
      <w:r>
        <w:t xml:space="preserve"> </w:t>
      </w:r>
      <w:r>
        <w:t xml:space="preserve">The registered</w:t>
      </w:r>
      <w:r>
        <w:t xml:space="preserve"> </w:t>
      </w:r>
      <w:r>
        <w:rPr>
          <w:bCs/>
          <w:b/>
        </w:rPr>
        <w:t xml:space="preserve">Paramedic</w:t>
      </w:r>
      <w:r>
        <w:t xml:space="preserve">s administered nebulized bronchodilators and high-flow oxygen. This capability distinguishes the modern Australian paramedic from lower-level first responders, allowing them to stabilize patients on-scene.</w:t>
      </w:r>
    </w:p>
    <w:p>
      <w:pPr>
        <w:numPr>
          <w:ilvl w:val="0"/>
          <w:numId w:val="1001"/>
        </w:numPr>
        <w:pStyle w:val="Compact"/>
      </w:pPr>
      <w:r>
        <w:rPr>
          <w:bCs/>
          <w:b/>
        </w:rPr>
        <w:t xml:space="preserve">Social Determinants of Health:</w:t>
      </w:r>
      <w:r>
        <w:t xml:space="preserve"> </w:t>
      </w:r>
      <w:r>
        <w:t xml:space="preserve">Recognizing that many elderly patients in Melbourne live alone, the paramedics conducted a home safety assessment. If clinical stability was achieved on-scene, they could utilize the "Treat and Refer" pathway instead of transporting to the Royal Melbourne Hospital or Austin Health.</w:t>
      </w:r>
    </w:p>
    <w:bookmarkEnd w:id="23"/>
    <w:bookmarkStart w:id="26" w:name="X8a24a9ad80f3d02cbcf993cbfdb4be5d1813b6e"/>
    <w:p>
      <w:pPr>
        <w:pStyle w:val="Heading2"/>
      </w:pPr>
      <w:r>
        <w:t xml:space="preserve">5. Systemic Challenges Specific to Australia Melbourne</w:t>
      </w:r>
    </w:p>
    <w:p>
      <w:pPr>
        <w:pStyle w:val="FirstParagraph"/>
      </w:pPr>
      <w:r>
        <w:t xml:space="preserve">The effectiveness of any</w:t>
      </w:r>
      <w:r>
        <w:t xml:space="preserve"> </w:t>
      </w:r>
      <w:r>
        <w:rPr>
          <w:bCs/>
          <w:b/>
        </w:rPr>
        <w:t xml:space="preserve">Paramedic</w:t>
      </w:r>
      <w:r>
        <w:t xml:space="preserve">s' intervention is heavily influenced by the broader healthcare ecosystem in Victoria.</w:t>
      </w:r>
    </w:p>
    <w:bookmarkStart w:id="24" w:name="traffic-congestion-and-response-times"/>
    <w:p>
      <w:pPr>
        <w:pStyle w:val="Heading3"/>
      </w:pPr>
      <w:r>
        <w:t xml:space="preserve">Traffic Congestion and Response Times</w:t>
      </w:r>
    </w:p>
    <w:p>
      <w:pPr>
        <w:pStyle w:val="FirstParagraph"/>
      </w:pPr>
      <w:r>
        <w:t xml:space="preserve">Melbourne is notorious for its traffic congestion, particularly along major arteries like the Monash Freeway or during peak hours in the CBD. For a</w:t>
      </w:r>
      <w:r>
        <w:t xml:space="preserve"> </w:t>
      </w:r>
      <w:r>
        <w:rPr>
          <w:bCs/>
          <w:b/>
        </w:rPr>
        <w:t xml:space="preserve">Paramedic</w:t>
      </w:r>
      <w:r>
        <w:t xml:space="preserve">, every minute saved through route optimization technologies (such as live traffic integration in dispatch systems) directly correlates with patient survival rates, especially in cardiac arrest or stroke scenarios. The integration of light-and-siren protocols must be balanced against public safety concerns inherent to dense urban living.</w:t>
      </w:r>
    </w:p>
    <w:bookmarkEnd w:id="24"/>
    <w:bookmarkStart w:id="25" w:name="emergency-department-diversion"/>
    <w:p>
      <w:pPr>
        <w:pStyle w:val="Heading3"/>
      </w:pPr>
      <w:r>
        <w:t xml:space="preserve">Emergency Department Diversion</w:t>
      </w:r>
    </w:p>
    <w:p>
      <w:pPr>
        <w:pStyle w:val="FirstParagraph"/>
      </w:pPr>
      <w:r>
        <w:t xml:space="preserve">Hospitals in Melbourne frequently face "diversion" status due to internal capacity issues. When an ED is full, the</w:t>
      </w:r>
      <w:r>
        <w:t xml:space="preserve"> </w:t>
      </w:r>
      <w:r>
        <w:rPr>
          <w:bCs/>
          <w:b/>
        </w:rPr>
        <w:t xml:space="preserve">Paramedic</w:t>
      </w:r>
      <w:r>
        <w:t xml:space="preserve">s must remain with the patient in their ambulance or manage them in a holding bay for extended periods. This phenomenon, known as "block," reduces the availability of ambulances for new calls across</w:t>
      </w:r>
      <w:r>
        <w:t xml:space="preserve"> </w:t>
      </w:r>
      <w:r>
        <w:rPr>
          <w:bCs/>
          <w:b/>
        </w:rPr>
        <w:t xml:space="preserve">Australia Melbourne</w:t>
      </w:r>
      <w:r>
        <w:t xml:space="preserve">. It places immense psychological strain on paramedics who are unable to discharge their patients and return to service.</w:t>
      </w:r>
    </w:p>
    <w:bookmarkEnd w:id="25"/>
    <w:bookmarkEnd w:id="26"/>
    <w:bookmarkStart w:id="27" w:name="X9f69966edafd55dff11450890b2625d0c170fc9"/>
    <w:p>
      <w:pPr>
        <w:pStyle w:val="Heading2"/>
      </w:pPr>
      <w:r>
        <w:t xml:space="preserve">6. The Impact of Advanced Paramedic Practice Models</w:t>
      </w:r>
    </w:p>
    <w:p>
      <w:pPr>
        <w:pStyle w:val="FirstParagraph"/>
      </w:pPr>
      <w:r>
        <w:t xml:space="preserve">To mitigate ED overcrowding, Victoria has piloted advanced models of care involving specialized paramedic roles. For instance:</w:t>
      </w:r>
    </w:p>
    <w:p>
      <w:pPr>
        <w:numPr>
          <w:ilvl w:val="0"/>
          <w:numId w:val="1002"/>
        </w:numPr>
        <w:pStyle w:val="Compact"/>
      </w:pPr>
      <w:r>
        <w:rPr>
          <w:bCs/>
          <w:b/>
        </w:rPr>
        <w:t xml:space="preserve">Ambulance Offload Support Teams:</w:t>
      </w:r>
      <w:r>
        <w:t xml:space="preserve"> </w:t>
      </w:r>
      <w:r>
        <w:t xml:space="preserve">These teams assist paramedics in transferring patients from ambulances to hospital beds, freeing up the ambulance crew faster.</w:t>
      </w:r>
    </w:p>
    <w:p>
      <w:pPr>
        <w:numPr>
          <w:ilvl w:val="0"/>
          <w:numId w:val="1002"/>
        </w:numPr>
        <w:pStyle w:val="Compact"/>
      </w:pPr>
      <w:r>
        <w:rPr>
          <w:bCs/>
          <w:b/>
        </w:rPr>
        <w:t xml:space="preserve">Clinical Decision Support Units (CDSU):</w:t>
      </w:r>
      <w:r>
        <w:t xml:space="preserve"> </w:t>
      </w:r>
      <w:r>
        <w:t xml:space="preserve">Paramedics can direct eligible low-acuity patients to specialized clinics rather than EDs. This requires a high level of autonomous judgment by the</w:t>
      </w:r>
      <w:r>
        <w:t xml:space="preserve"> </w:t>
      </w:r>
      <w:r>
        <w:rPr>
          <w:bCs/>
          <w:b/>
        </w:rPr>
        <w:t xml:space="preserve">Paramedic</w:t>
      </w:r>
      <w:r>
        <w:t xml:space="preserve">.</w:t>
      </w:r>
    </w:p>
    <w:p>
      <w:pPr>
        <w:pStyle w:val="FirstParagraph"/>
      </w:pPr>
      <w:r>
        <w:t xml:space="preserve">In this case study, if the 78-year-old patient had been deemed stable, he could have been referred to a local community health service or monitored via telehealth. This approach reduces hospital strain and provides better continuity of care for residents of</w:t>
      </w:r>
      <w:r>
        <w:t xml:space="preserve"> </w:t>
      </w:r>
      <w:r>
        <w:rPr>
          <w:bCs/>
          <w:b/>
        </w:rPr>
        <w:t xml:space="preserve">Australia Melbourne</w:t>
      </w:r>
      <w:r>
        <w:t xml:space="preserve">.</w:t>
      </w:r>
    </w:p>
    <w:bookmarkEnd w:id="27"/>
    <w:bookmarkStart w:id="28" w:name="X5ffb817739290a7651770ca601008f65c6b1853"/>
    <w:p>
      <w:pPr>
        <w:pStyle w:val="Heading2"/>
      </w:pPr>
      <w:r>
        <w:t xml:space="preserve">7. Educational Requirements and Professional Standards</w:t>
      </w:r>
    </w:p>
    <w:p>
      <w:pPr>
        <w:pStyle w:val="FirstParagraph"/>
      </w:pPr>
      <w:r>
        <w:t xml:space="preserve">The capability described above is underpinned by rigorous education in Australia. To practice as a registered paramedic in Victoria, one must complete a Bachelor of Health Science (Paramedicine) or equivalent master’s degree accredited by the Australian Health Practitioner Regulation Agency (AHPRA). The curriculum covers advanced anatomy, physiology, pharmacology, and critical care.</w:t>
      </w:r>
    </w:p>
    <w:p>
      <w:pPr>
        <w:pStyle w:val="BodyText"/>
      </w:pPr>
      <w:r>
        <w:t xml:space="preserve">Furthermore, continuous professional development is mandatory. Paramedics in Melbourne regularly train in simulation centers to practice high-risk scenarios like traumatic childbirth or mass-casualty incidents involving multiple patients. This ensures that the workforce remains competent in handling the unpredictable nature of emergency response.</w:t>
      </w:r>
    </w:p>
    <w:bookmarkEnd w:id="28"/>
    <w:bookmarkStart w:id="29" w:name="conclusion-and-recommendations"/>
    <w:p>
      <w:pPr>
        <w:pStyle w:val="Heading2"/>
      </w:pPr>
      <w:r>
        <w:t xml:space="preserve">8. Conclusion and Recommendations</w:t>
      </w:r>
    </w:p>
    <w:p>
      <w:pPr>
        <w:pStyle w:val="FirstParagraph"/>
      </w:pPr>
      <w:r>
        <w:t xml:space="preserve">This case study demonstrates that the role of the</w:t>
      </w:r>
      <w:r>
        <w:t xml:space="preserve"> </w:t>
      </w:r>
      <w:r>
        <w:rPr>
          <w:bCs/>
          <w:b/>
        </w:rPr>
        <w:t xml:space="preserve">Paramedic</w:t>
      </w:r>
      <w:r>
        <w:t xml:space="preserve"> </w:t>
      </w:r>
      <w:r>
        <w:t xml:space="preserve">in Melbourne is multifaceted, requiring clinical excellence, logistical agility, and systemic awareness. The challenges faced by paramedics are not just medical but are deeply intertwined with urban planning and healthcare resource allocation in</w:t>
      </w:r>
      <w:r>
        <w:t xml:space="preserve"> </w:t>
      </w:r>
      <w:r>
        <w:rPr>
          <w:bCs/>
          <w:b/>
        </w:rPr>
        <w:t xml:space="preserve">Australia Melbourne</w:t>
      </w:r>
      <w:r>
        <w:t xml:space="preserve">.</w:t>
      </w:r>
    </w:p>
    <w:p>
      <w:pPr>
        <w:pStyle w:val="BodyText"/>
      </w:pPr>
      <w:r>
        <w:rPr>
          <w:bCs/>
          <w:b/>
        </w:rPr>
        <w:t xml:space="preserve">Recommendations:</w:t>
      </w:r>
    </w:p>
    <w:p>
      <w:pPr>
        <w:numPr>
          <w:ilvl w:val="0"/>
          <w:numId w:val="1003"/>
        </w:numPr>
        <w:pStyle w:val="Compact"/>
      </w:pPr>
      <w:r>
        <w:rPr>
          <w:bCs/>
          <w:b/>
        </w:rPr>
        <w:t xml:space="preserve">Enhanced Integration:</w:t>
      </w:r>
    </w:p>
    <w:p>
      <w:pPr>
        <w:numPr>
          <w:ilvl w:val="0"/>
          <w:numId w:val="1003"/>
        </w:numPr>
        <w:pStyle w:val="Compact"/>
      </w:pPr>
      <w:r>
        <w:rPr>
          <w:bCs/>
          <w:b/>
        </w:rPr>
        <w:t xml:space="preserve">Pipeline Development:</w:t>
      </w:r>
    </w:p>
    <w:p>
      <w:pPr>
        <w:numPr>
          <w:ilvl w:val="0"/>
          <w:numId w:val="1003"/>
        </w:numPr>
        <w:pStyle w:val="Compact"/>
      </w:pPr>
      <w:r>
        <w:rPr>
          <w:bCs/>
          <w:b/>
        </w:rPr>
        <w:t xml:space="preserve">Traffic Infrastructure:</w:t>
      </w:r>
    </w:p>
    <w:p>
      <w:pPr>
        <w:pStyle w:val="FirstParagraph"/>
      </w:pPr>
      <w:r>
        <w:t xml:space="preserve">In conclusion, the</w:t>
      </w:r>
      <w:r>
        <w:t xml:space="preserve"> </w:t>
      </w:r>
      <w:r>
        <w:rPr>
          <w:bCs/>
          <w:b/>
        </w:rPr>
        <w:t xml:space="preserve">Paramedic</w:t>
      </w:r>
      <w:r>
        <w:t xml:space="preserve">s of Australia are frontline guardians of public health. Their ability to navigate the complexities of a modern metropolis like Melbourne is essential for saving lives and maintaining a resilient healthcare system. Future investments in technology, training, and systemic support will ensure that this vital profession continues to evolve effectively.</w:t>
      </w:r>
    </w:p>
    <w:p>
      <w:r>
        <w:pict>
          <v:rect style="width:0;height:1.5pt" o:hralign="center" o:hrstd="t" o:hr="t"/>
        </w:pict>
      </w:r>
    </w:p>
    <w:p>
      <w:pPr>
        <w:pStyle w:val="FirstParagraph"/>
      </w:pPr>
      <w:r>
        <w:rPr>
          <w:bCs/>
          <w:b/>
        </w:rPr>
        <w:t xml:space="preserve">Note:</w:t>
      </w:r>
      <w:r>
        <w:t xml:space="preserve"> </w:t>
      </w:r>
      <w:r>
        <w:t xml:space="preserve">This case study is for educational purposes only and reflects general practices within the Victorian pre-hospital care sector. Specific protocols may vary by region and time.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Pre-Hospital Care in Australia Melbourne</dc:title>
  <dc:creator/>
  <dc:language>en</dc:language>
  <cp:keywords/>
  <dcterms:created xsi:type="dcterms:W3CDTF">2026-07-29T05:00:40Z</dcterms:created>
  <dcterms:modified xsi:type="dcterms:W3CDTF">2026-07-29T05:00:40Z</dcterms:modified>
</cp:coreProperties>
</file>

<file path=docProps/custom.xml><?xml version="1.0" encoding="utf-8"?>
<Properties xmlns="http://schemas.openxmlformats.org/officeDocument/2006/custom-properties" xmlns:vt="http://schemas.openxmlformats.org/officeDocument/2006/docPropsVTypes"/>
</file>