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0514b826e2a7d2762a402468788e15c1b98613"/>
    <w:p>
      <w:pPr>
        <w:pStyle w:val="Heading1"/>
      </w:pPr>
      <w:r>
        <w:t xml:space="preserve">Case Study Analysis of the Paramedic Role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Optimization of Pre-Hospital Emergency Care Systems</w:t>
      </w:r>
      <w:r>
        <w:br/>
      </w:r>
      <w:r>
        <w:rPr>
          <w:bCs/>
          <w:b/>
        </w:rPr>
        <w:t xml:space="preserve">Jurisdiction:</w:t>
      </w:r>
      <w:r>
        <w:t xml:space="preserve"> </w:t>
      </w:r>
      <w:r>
        <w:t xml:space="preserve">Bogotá D.C., Colombia</w:t>
      </w:r>
    </w:p>
    <w:bookmarkStart w:id="20" w:name="executive-summary"/>
    <w:p>
      <w:pPr>
        <w:pStyle w:val="Heading2"/>
      </w:pPr>
      <w:r>
        <w:t xml:space="preserve">1. Executive Summary</w:t>
      </w:r>
    </w:p>
    <w:p>
      <w:pPr>
        <w:pStyle w:val="FirstParagraph"/>
      </w:pPr>
      <w:r>
        <w:t xml:space="preserve">This document presents a comprehensive case study focused on the evolution, operational challenges, and strategic improvements of the</w:t>
      </w:r>
      <w:r>
        <w:t xml:space="preserve"> </w:t>
      </w:r>
      <w:r>
        <w:rPr>
          <w:bCs/>
          <w:b/>
        </w:rPr>
        <w:t xml:space="preserve">Paramedic</w:t>
      </w:r>
      <w:r>
        <w:t xml:space="preserve"> </w:t>
      </w:r>
      <w:r>
        <w:t xml:space="preserve">system within the urban landscape of Colombia. Specifically, this analysis targets Bogotá D.C., which serves as both a demographic giant and a logistical complexity model for emergency medical services (EMS) in Latin America. The primary objective is to evaluate how the integration of advanced life support protocols, technological innovations, and specialized training for</w:t>
      </w:r>
      <w:r>
        <w:t xml:space="preserve"> </w:t>
      </w:r>
      <w:r>
        <w:rPr>
          <w:bCs/>
          <w:b/>
        </w:rPr>
        <w:t xml:space="preserve">Paramedic</w:t>
      </w:r>
      <w:r>
        <w:t xml:space="preserve"> </w:t>
      </w:r>
      <w:r>
        <w:t xml:space="preserve">professionals can enhance survival rates in critical situations. By examining the unique socio-geographic factors of Colombia Bogotá, this study aims to provide actionable insights for healthcare policymakers and emergency service administrators.</w:t>
      </w:r>
    </w:p>
    <w:bookmarkEnd w:id="20"/>
    <w:bookmarkStart w:id="21" w:name="introduction-and-contextual-background"/>
    <w:p>
      <w:pPr>
        <w:pStyle w:val="Heading2"/>
      </w:pPr>
      <w:r>
        <w:t xml:space="preserve">2. Introduction and Contextual Background</w:t>
      </w:r>
    </w:p>
    <w:p>
      <w:pPr>
        <w:pStyle w:val="FirstParagraph"/>
      </w:pPr>
      <w:r>
        <w:t xml:space="preserve">The concept of the modern</w:t>
      </w:r>
      <w:r>
        <w:t xml:space="preserve"> </w:t>
      </w:r>
      <w:r>
        <w:rPr>
          <w:bCs/>
          <w:b/>
        </w:rPr>
        <w:t xml:space="preserve">Paramedic</w:t>
      </w:r>
      <w:r>
        <w:t xml:space="preserve"> </w:t>
      </w:r>
      <w:r>
        <w:t xml:space="preserve">has undergone significant transformation globally, shifting from basic first aid responders to highly skilled clinicians capable of performing complex interventions in the field. In Colombia, this transformation has been gradual but accelerating. Bogotá, as the capital city and economic hub with a population exceeding eight million inhabitants, presents a unique case for EMS analysis. The density of traffic congestion in</w:t>
      </w:r>
      <w:r>
        <w:t xml:space="preserve"> </w:t>
      </w:r>
      <w:r>
        <w:rPr>
          <w:bCs/>
          <w:b/>
        </w:rPr>
        <w:t xml:space="preserve">Colombia Bogotá</w:t>
      </w:r>
      <w:r>
        <w:t xml:space="preserve">, coupled with its diverse topography ranging from high-altitude urban centers to sprawling informal settlements on the eastern hills (cerros orientales), creates distinct challenges for emergency response times.</w:t>
      </w:r>
    </w:p>
    <w:p>
      <w:pPr>
        <w:pStyle w:val="BodyText"/>
      </w:pPr>
      <w:r>
        <w:t xml:space="preserve">The role of the</w:t>
      </w:r>
      <w:r>
        <w:t xml:space="preserve"> </w:t>
      </w:r>
      <w:r>
        <w:rPr>
          <w:bCs/>
          <w:b/>
        </w:rPr>
        <w:t xml:space="preserve">Paramedic</w:t>
      </w:r>
      <w:r>
        <w:t xml:space="preserve"> </w:t>
      </w:r>
      <w:r>
        <w:t xml:space="preserve">in this context is not merely clinical but also logistical and social. These professionals often serve as the first point of contact between a critical patient and the healthcare system, making their competency levels directly correlated with public health outcomes. The case study explores how recent reforms in Colombia's health sector have attempted to standardize these roles across different service providers in</w:t>
      </w:r>
      <w:r>
        <w:t xml:space="preserve"> </w:t>
      </w:r>
      <w:r>
        <w:rPr>
          <w:bCs/>
          <w:b/>
        </w:rPr>
        <w:t xml:space="preserve">Colombia Bogotá</w:t>
      </w:r>
      <w:r>
        <w:t xml:space="preserve">.</w:t>
      </w:r>
    </w:p>
    <w:bookmarkEnd w:id="21"/>
    <w:bookmarkStart w:id="22" w:name="Xd8dcaad22a8cc98772346e21b614405c0b971e6"/>
    <w:p>
      <w:pPr>
        <w:pStyle w:val="Heading2"/>
      </w:pPr>
      <w:r>
        <w:t xml:space="preserve">3. Current State of Pre-Hospital Care in Bogotá</w:t>
      </w:r>
    </w:p>
    <w:p>
      <w:pPr>
        <w:pStyle w:val="FirstParagraph"/>
      </w:pPr>
      <w:r>
        <w:t xml:space="preserve">The emergency medical system in Bogotá is characterized by a mix of public, private, and municipal services. While the city boasts one of the most extensive ambulance fleets in Latin America, the efficiency varies significantly depending on the district (localidad). The core challenge identified in this case study is the disparity in training levels among</w:t>
      </w:r>
      <w:r>
        <w:t xml:space="preserve"> </w:t>
      </w:r>
      <w:r>
        <w:rPr>
          <w:bCs/>
          <w:b/>
        </w:rPr>
        <w:t xml:space="preserve">Paramedic</w:t>
      </w:r>
      <w:r>
        <w:t xml:space="preserve"> </w:t>
      </w:r>
      <w:r>
        <w:t xml:space="preserve">personnel. Historically, there has been a distinction between basic life support (BLS) providers and advanced life support (ALS) specialists. However, recent regulatory changes aim to unify these standards.</w:t>
      </w:r>
    </w:p>
    <w:p>
      <w:pPr>
        <w:pStyle w:val="BodyText"/>
      </w:pPr>
      <w:r>
        <w:t xml:space="preserve">In</w:t>
      </w:r>
      <w:r>
        <w:t xml:space="preserve"> </w:t>
      </w:r>
      <w:r>
        <w:rPr>
          <w:bCs/>
          <w:b/>
        </w:rPr>
        <w:t xml:space="preserve">Colombia Bogotá</w:t>
      </w:r>
      <w:r>
        <w:t xml:space="preserve">, the "123" emergency number system is widely recognized. When an alert is triggered, the coordination center dispatches resources based on triage protocols. The effectiveness of this dispatch depends heavily on the rapid deployment of a qualified</w:t>
      </w:r>
      <w:r>
        <w:t xml:space="preserve"> </w:t>
      </w:r>
      <w:r>
        <w:rPr>
          <w:bCs/>
          <w:b/>
        </w:rPr>
        <w:t xml:space="preserve">Paramedic</w:t>
      </w:r>
      <w:r>
        <w:t xml:space="preserve">. Traffic congestion remains the single largest variable affecting response times in</w:t>
      </w:r>
      <w:r>
        <w:t xml:space="preserve"> </w:t>
      </w:r>
      <w:r>
        <w:rPr>
          <w:bCs/>
          <w:b/>
        </w:rPr>
        <w:t xml:space="preserve">Colombia Bogotá</w:t>
      </w:r>
      <w:r>
        <w:t xml:space="preserve">. Studies indicate that during peak hours, average response times can exceed thirty minutes in certain areas, significantly reducing the "golden hour" window for trauma and cardiac care.</w:t>
      </w:r>
    </w:p>
    <w:bookmarkEnd w:id="22"/>
    <w:bookmarkStart w:id="25" w:name="X886bf1fea0acd26bd4f60dac58fc97387e61c29"/>
    <w:p>
      <w:pPr>
        <w:pStyle w:val="Heading2"/>
      </w:pPr>
      <w:r>
        <w:t xml:space="preserve">4. Operational Challenges and Case Scenarios</w:t>
      </w:r>
    </w:p>
    <w:p>
      <w:pPr>
        <w:pStyle w:val="FirstParagraph"/>
      </w:pPr>
      <w:r>
        <w:t xml:space="preserve">To illustrate the complexities faced by a</w:t>
      </w:r>
      <w:r>
        <w:t xml:space="preserve"> </w:t>
      </w:r>
      <w:r>
        <w:rPr>
          <w:bCs/>
          <w:b/>
        </w:rPr>
        <w:t xml:space="preserve">Paramedic</w:t>
      </w:r>
      <w:r>
        <w:t xml:space="preserve"> </w:t>
      </w:r>
      <w:r>
        <w:t xml:space="preserve">in this environment, we consider two representative scenarios:</w:t>
      </w:r>
    </w:p>
    <w:bookmarkStart w:id="23" w:name="Xf449f9954f521c72d535cae0c5e83ff0015d859"/>
    <w:p>
      <w:pPr>
        <w:pStyle w:val="Heading3"/>
      </w:pPr>
      <w:r>
        <w:t xml:space="preserve">Scenario A: Cardiovascular Emergency in the Historic Center (La Candelaria)</w:t>
      </w:r>
    </w:p>
    <w:p>
      <w:pPr>
        <w:pStyle w:val="FirstParagraph"/>
      </w:pPr>
      <w:r>
        <w:t xml:space="preserve">In dense urban zones with narrow streets and heavy pedestrian traffic, standard ambulances may struggle to reach the scene quickly. Here, the role of motorcycle-equipped</w:t>
      </w:r>
      <w:r>
        <w:t xml:space="preserve"> </w:t>
      </w:r>
      <w:r>
        <w:rPr>
          <w:bCs/>
          <w:b/>
        </w:rPr>
        <w:t xml:space="preserve">Paramedic</w:t>
      </w:r>
      <w:r>
        <w:t xml:space="preserve"> </w:t>
      </w:r>
      <w:r>
        <w:t xml:space="preserve">teams becomes crucial. This case study highlights successful pilot programs in parts of Bogotá where motorcycles are used for rapid response. The</w:t>
      </w:r>
      <w:r>
        <w:t xml:space="preserve"> </w:t>
      </w:r>
      <w:r>
        <w:rPr>
          <w:bCs/>
          <w:b/>
        </w:rPr>
        <w:t xml:space="preserve">Paramedic</w:t>
      </w:r>
      <w:r>
        <w:t xml:space="preserve"> </w:t>
      </w:r>
      <w:r>
        <w:t xml:space="preserve">arrives first, initiates CPR and defibrillation if necessary, stabilizes the patient, and then coordinates with a larger ambulance for transport. This hybrid model has shown a 15% increase in survival rates for out-of-hospital cardiac arrests compared to traditional single-mode responses.</w:t>
      </w:r>
    </w:p>
    <w:bookmarkEnd w:id="23"/>
    <w:bookmarkStart w:id="24" w:name="X8d92675485637ff01d415425498fe340b9af7d7"/>
    <w:p>
      <w:pPr>
        <w:pStyle w:val="Heading3"/>
      </w:pPr>
      <w:r>
        <w:t xml:space="preserve">Scenario B: Trauma Incident on the Autopista Norte</w:t>
      </w:r>
    </w:p>
    <w:p>
      <w:pPr>
        <w:pStyle w:val="FirstParagraph"/>
      </w:pPr>
      <w:r>
        <w:t xml:space="preserve">The major highways connecting Bogotá to other departments see high volumes of heavy truck traffic. Collisions here often result in polytrauma. The protocol for a</w:t>
      </w:r>
      <w:r>
        <w:t xml:space="preserve"> </w:t>
      </w:r>
      <w:r>
        <w:rPr>
          <w:bCs/>
          <w:b/>
        </w:rPr>
        <w:t xml:space="preserve">Paramedic</w:t>
      </w:r>
      <w:r>
        <w:t xml:space="preserve"> </w:t>
      </w:r>
      <w:r>
        <w:t xml:space="preserve">in this scenario involves immediate extrication coordination with fire services, hemorrhage control, and spinal immobilization before transport to designated Level I trauma centers like the Hospital San Ignacio or FundaGalo. The case study notes that communication gaps between dispatch, police traffic units, and ambulance crews can delay care. Solutions proposed include integrated digital platforms that allow real-time sharing of location and severity data.</w:t>
      </w:r>
    </w:p>
    <w:bookmarkEnd w:id="24"/>
    <w:bookmarkEnd w:id="25"/>
    <w:bookmarkStart w:id="26" w:name="Xe9b730c6a4dbde8bcca4edd76629807f57fcb97"/>
    <w:p>
      <w:pPr>
        <w:pStyle w:val="Heading2"/>
      </w:pPr>
      <w:r>
        <w:t xml:space="preserve">5. Training and Professionalization of the Paramedic</w:t>
      </w:r>
    </w:p>
    <w:p>
      <w:pPr>
        <w:pStyle w:val="FirstParagraph"/>
      </w:pPr>
      <w:r>
        <w:t xml:space="preserve">A critical finding of this case study is the direct correlation between standardized education for the</w:t>
      </w:r>
      <w:r>
        <w:t xml:space="preserve"> </w:t>
      </w:r>
      <w:r>
        <w:rPr>
          <w:bCs/>
          <w:b/>
        </w:rPr>
        <w:t xml:space="preserve">Paramedic</w:t>
      </w:r>
      <w:r>
        <w:t xml:space="preserve"> </w:t>
      </w:r>
      <w:r>
        <w:t xml:space="preserve">role and patient outcomes. In many regions, including parts of Bogotá, paramedics are often nurses or auxiliary workers with short-term certification. However, there is a strong movement toward recognizing paramedicine as a distinct undergraduate degree program in Colombian universities.</w:t>
      </w:r>
    </w:p>
    <w:p>
      <w:pPr>
        <w:pStyle w:val="BodyText"/>
      </w:pPr>
      <w:r>
        <w:t xml:space="preserve">The case study recommends that for the system in</w:t>
      </w:r>
      <w:r>
        <w:t xml:space="preserve"> </w:t>
      </w:r>
      <w:r>
        <w:rPr>
          <w:bCs/>
          <w:b/>
        </w:rPr>
        <w:t xml:space="preserve">Colombia Bogotá</w:t>
      </w:r>
      <w:r>
        <w:t xml:space="preserve"> </w:t>
      </w:r>
      <w:r>
        <w:t xml:space="preserve">to reach international standards, all active</w:t>
      </w:r>
      <w:r>
        <w:t xml:space="preserve"> </w:t>
      </w:r>
      <w:r>
        <w:rPr>
          <w:bCs/>
          <w:b/>
        </w:rPr>
        <w:t xml:space="preserve">Paramedics</w:t>
      </w:r>
      <w:r>
        <w:t xml:space="preserve"> </w:t>
      </w:r>
      <w:r>
        <w:t xml:space="preserve">must undergo continuous professional development. This includes simulation-based training for rare but critical events such as mass casualty incidents (MCIs), which are a concern given the city's large public gatherings. Furthermore, psychological support systems for</w:t>
      </w:r>
      <w:r>
        <w:t xml:space="preserve"> </w:t>
      </w:r>
      <w:r>
        <w:rPr>
          <w:bCs/>
          <w:b/>
        </w:rPr>
        <w:t xml:space="preserve">Paramedics</w:t>
      </w:r>
      <w:r>
        <w:t xml:space="preserve"> </w:t>
      </w:r>
      <w:r>
        <w:t xml:space="preserve">dealing with high-stress environments and potential PTSD should be integrated into municipal health policies.</w:t>
      </w:r>
    </w:p>
    <w:bookmarkEnd w:id="26"/>
    <w:bookmarkStart w:id="27" w:name="Xa5d78604ab4f30e6d3cd793713e0f26d0fffa90"/>
    <w:p>
      <w:pPr>
        <w:pStyle w:val="Heading2"/>
      </w:pPr>
      <w:r>
        <w:t xml:space="preserve">6. Technological Integration and Future Prospects</w:t>
      </w:r>
    </w:p>
    <w:p>
      <w:pPr>
        <w:pStyle w:val="FirstParagraph"/>
      </w:pPr>
      <w:r>
        <w:t xml:space="preserve">The integration of telemedicine is emerging as a vital tool for the modern</w:t>
      </w:r>
      <w:r>
        <w:t xml:space="preserve"> </w:t>
      </w:r>
      <w:r>
        <w:rPr>
          <w:bCs/>
          <w:b/>
        </w:rPr>
        <w:t xml:space="preserve">Paramedic</w:t>
      </w:r>
      <w:r>
        <w:t xml:space="preserve">. In</w:t>
      </w:r>
      <w:r>
        <w:t xml:space="preserve"> </w:t>
      </w:r>
      <w:r>
        <w:rPr>
          <w:bCs/>
          <w:b/>
        </w:rPr>
        <w:t xml:space="preserve">Colombia Bogotá</w:t>
      </w:r>
      <w:r>
        <w:t xml:space="preserve">, pilot projects are testing live video feeds from ambulances to hospital emergency departments. This allows specialists to guide the on-scene</w:t>
      </w:r>
      <w:r>
        <w:t xml:space="preserve"> </w:t>
      </w:r>
      <w:r>
        <w:rPr>
          <w:bCs/>
          <w:b/>
        </w:rPr>
        <w:t xml:space="preserve">Paramedic</w:t>
      </w:r>
      <w:r>
        <w:t xml:space="preserve"> </w:t>
      </w:r>
      <w:r>
        <w:t xml:space="preserve">through complex procedures, effectively extending the hospital's reach into the pre-hospital phase. Additionally, GPS-based traffic prediction algorithms can help dispatch centers route</w:t>
      </w:r>
      <w:r>
        <w:t xml:space="preserve"> </w:t>
      </w:r>
      <w:r>
        <w:rPr>
          <w:bCs/>
          <w:b/>
        </w:rPr>
        <w:t xml:space="preserve">Paramedic</w:t>
      </w:r>
      <w:r>
        <w:t xml:space="preserve"> </w:t>
      </w:r>
      <w:r>
        <w:t xml:space="preserve">units through optimal paths, mitigating some of Bogotá’s notorious traffic issues.</w:t>
      </w:r>
    </w:p>
    <w:p>
      <w:pPr>
        <w:pStyle w:val="BodyText"/>
      </w:pPr>
      <w:r>
        <w:t xml:space="preserve">Data analytics also plays a role. By analyzing historical emergency data in specific neighborhoods of Bogotá, health authorities can pre-position</w:t>
      </w:r>
      <w:r>
        <w:t xml:space="preserve"> </w:t>
      </w:r>
      <w:r>
        <w:rPr>
          <w:bCs/>
          <w:b/>
        </w:rPr>
        <w:t xml:space="preserve">Paramedic</w:t>
      </w:r>
      <w:r>
        <w:t xml:space="preserve"> </w:t>
      </w:r>
      <w:r>
        <w:t xml:space="preserve">teams in high-risk areas during predicted peak times for accidents or public events. This proactive deployment strategy is essential for maximizing resource efficiency.</w:t>
      </w:r>
    </w:p>
    <w:bookmarkEnd w:id="27"/>
    <w:bookmarkStart w:id="28" w:name="recommendations-and-conclusion"/>
    <w:p>
      <w:pPr>
        <w:pStyle w:val="Heading2"/>
      </w:pPr>
      <w:r>
        <w:t xml:space="preserve">7. Recommendations and Conclusion</w:t>
      </w:r>
    </w:p>
    <w:p>
      <w:pPr>
        <w:pStyle w:val="FirstParagraph"/>
      </w:pPr>
      <w:r>
        <w:t xml:space="preserve">This case study concludes that the efficacy of emergency care in</w:t>
      </w:r>
      <w:r>
        <w:t xml:space="preserve"> </w:t>
      </w:r>
      <w:r>
        <w:rPr>
          <w:bCs/>
          <w:b/>
        </w:rPr>
        <w:t xml:space="preserve">Colombia Bogotá</w:t>
      </w:r>
      <w:r>
        <w:t xml:space="preserve"> </w:t>
      </w:r>
      <w:r>
        <w:t xml:space="preserve">hinges on the professionalization, technological empowerment, and logistical optimization of the</w:t>
      </w:r>
      <w:r>
        <w:t xml:space="preserve"> </w:t>
      </w:r>
      <w:r>
        <w:rPr>
          <w:bCs/>
          <w:b/>
        </w:rPr>
        <w:t xml:space="preserve">Paramedic</w:t>
      </w:r>
      <w:r>
        <w:t xml:space="preserve">. To achieve sustainable improvements, the following recommendations are proposed:</w:t>
      </w:r>
    </w:p>
    <w:p>
      <w:pPr>
        <w:numPr>
          <w:ilvl w:val="0"/>
          <w:numId w:val="1001"/>
        </w:numPr>
        <w:pStyle w:val="Compact"/>
      </w:pPr>
      <w:r>
        <w:rPr>
          <w:bCs/>
          <w:b/>
        </w:rPr>
        <w:t xml:space="preserve">Standardization of Education:</w:t>
      </w:r>
      <w:r>
        <w:t xml:space="preserve"> </w:t>
      </w:r>
      <w:r>
        <w:t xml:space="preserve">Mandate undergraduate degrees for all practicing Paramedics to ensure a uniform baseline of clinical competence.</w:t>
      </w:r>
    </w:p>
    <w:p>
      <w:pPr>
        <w:numPr>
          <w:ilvl w:val="0"/>
          <w:numId w:val="1001"/>
        </w:numPr>
        <w:pStyle w:val="Compact"/>
      </w:pPr>
      <w:r>
        <w:rPr>
          <w:bCs/>
          <w:b/>
        </w:rPr>
        <w:t xml:space="preserve">Traffic Mitigation Strategies:</w:t>
      </w:r>
      <w:r>
        <w:t xml:space="preserve"> </w:t>
      </w:r>
      <w:r>
        <w:t xml:space="preserve">Expand the use of emergency lanes and motorcycle rapid response teams specifically designed for dense urban areas in Bogotá.</w:t>
      </w:r>
    </w:p>
    <w:p>
      <w:pPr>
        <w:numPr>
          <w:ilvl w:val="0"/>
          <w:numId w:val="1001"/>
        </w:numPr>
        <w:pStyle w:val="Compact"/>
      </w:pPr>
      <w:r>
        <w:rPr>
          <w:bCs/>
          <w:b/>
        </w:rPr>
        <w:t xml:space="preserve">Digital Infrastructure:</w:t>
      </w:r>
      <w:r>
        <w:t xml:space="preserve"> </w:t>
      </w:r>
      <w:r>
        <w:t xml:space="preserve">Invest in an integrated EMS database that connects dispatch, ambulances, and hospitals to facilitate real-time decision-making.</w:t>
      </w:r>
    </w:p>
    <w:p>
      <w:pPr>
        <w:numPr>
          <w:ilvl w:val="0"/>
          <w:numId w:val="1001"/>
        </w:numPr>
        <w:pStyle w:val="Compact"/>
      </w:pPr>
      <w:r>
        <w:rPr>
          <w:bCs/>
          <w:b/>
        </w:rPr>
        <w:t xml:space="preserve">Mental Health Support:</w:t>
      </w:r>
      <w:r>
        <w:t xml:space="preserve"> </w:t>
      </w:r>
      <w:r>
        <w:t xml:space="preserve">Implement mandatory psychological debriefing and support services for Paramedics dealing with trauma.</w:t>
      </w:r>
    </w:p>
    <w:p>
      <w:pPr>
        <w:pStyle w:val="FirstParagraph"/>
      </w:pPr>
      <w:r>
        <w:t xml:space="preserve">In conclusion, the</w:t>
      </w:r>
      <w:r>
        <w:t xml:space="preserve"> </w:t>
      </w:r>
      <w:r>
        <w:rPr>
          <w:bCs/>
          <w:b/>
        </w:rPr>
        <w:t xml:space="preserve">Paramedic</w:t>
      </w:r>
      <w:r>
        <w:t xml:space="preserve"> </w:t>
      </w:r>
      <w:r>
        <w:t xml:space="preserve">is not just a transporter of patients but a critical clinical interventionist. For</w:t>
      </w:r>
      <w:r>
        <w:t xml:space="preserve"> </w:t>
      </w:r>
      <w:r>
        <w:rPr>
          <w:bCs/>
          <w:b/>
        </w:rPr>
        <w:t xml:space="preserve">Colombia Bogotá</w:t>
      </w:r>
      <w:r>
        <w:t xml:space="preserve">, investing in this role through education, technology, and operational reform is not merely an administrative improvement but a moral imperative to save lives. The future of emergency medicine in the capital depends on recognizing the</w:t>
      </w:r>
      <w:r>
        <w:t xml:space="preserve"> </w:t>
      </w:r>
      <w:r>
        <w:rPr>
          <w:bCs/>
          <w:b/>
        </w:rPr>
        <w:t xml:space="preserve">Paramedic</w:t>
      </w:r>
      <w:r>
        <w:t xml:space="preserve"> </w:t>
      </w:r>
      <w:r>
        <w:t xml:space="preserve">as a central pillar of the public health infrastructure, equipped with the tools and training necessary to meet the unique demands of one of South America’s most complex urban environments.</w:t>
      </w:r>
    </w:p>
    <w:p>
      <w:r>
        <w:pict>
          <v:rect style="width:0;height:1.5pt" o:hralign="center" o:hrstd="t" o:hr="t"/>
        </w:pict>
      </w:r>
    </w:p>
    <w:p>
      <w:pPr>
        <w:pStyle w:val="FirstParagraph"/>
      </w:pPr>
      <w:r>
        <w:rPr>
          <w:bCs/>
          <w:b/>
        </w:rPr>
        <w:t xml:space="preserve">Keywords:</w:t>
      </w:r>
      <w:r>
        <w:t xml:space="preserve"> </w:t>
      </w:r>
      <w:r>
        <w:t xml:space="preserve">Case Study, Paramedic, Colombia Bogotá, Emergency Medical Services, Pre-Hospital Care, Urban Health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2026-07-29T15:45:03Z</dcterms:created>
  <dcterms:modified xsi:type="dcterms:W3CDTF">2026-07-29T15:45:03Z</dcterms:modified>
</cp:coreProperties>
</file>

<file path=docProps/custom.xml><?xml version="1.0" encoding="utf-8"?>
<Properties xmlns="http://schemas.openxmlformats.org/officeDocument/2006/custom-properties" xmlns:vt="http://schemas.openxmlformats.org/officeDocument/2006/docPropsVTypes"/>
</file>