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Paramedic</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9" w:name="Xd34f31d8d1fd818882826f3ccbc9ee68788654c"/>
    <w:p>
      <w:pPr>
        <w:pStyle w:val="Heading1"/>
      </w:pPr>
      <w:r>
        <w:t xml:space="preserve">Case Study: Evolving the Role and Impact of the Paramedic in Kazakhstan Almaty</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Policy Makers, EMS Administrators, International Medical Partners</w:t>
      </w:r>
      <w:r>
        <w:br/>
      </w:r>
      <w:r>
        <w:rPr>
          <w:bCs/>
          <w:b/>
        </w:rPr>
        <w:t xml:space="preserve">Subject:</w:t>
      </w:r>
      <w:r>
        <w:t xml:space="preserve">A comprehensive analysis of the current state, challenges, and future potential of paramedic services within the specific geographic and socio-economic context of</w:t>
      </w:r>
      <w:r>
        <w:t xml:space="preserve"> </w:t>
      </w:r>
      <w:r>
        <w:t xml:space="preserve">Kazakhstan Almaty</w:t>
      </w:r>
      <w:r>
        <w:t xml:space="preserve">.</w:t>
      </w:r>
    </w:p>
    <w:bookmarkStart w:id="20" w:name="introduction-and-contextual-background"/>
    <w:p>
      <w:pPr>
        <w:pStyle w:val="Heading2"/>
      </w:pPr>
      <w:r>
        <w:t xml:space="preserve">1. Introduction and Contextual Background</w:t>
      </w:r>
    </w:p>
    <w:p>
      <w:pPr>
        <w:pStyle w:val="FirstParagraph"/>
      </w:pPr>
      <w:r>
        <w:t xml:space="preserve">The city of Almaty, serving as the economic hub and largest metropolitan center of Kazakhstan, presents a unique landscape for emergency medical services (EMS). With a population exceeding two million residents, combined with significant seasonal tourism traffic due to its proximity to mountain resorts like Shymbulak and Medeu, the demand for rapid medical intervention is consistently high. In this bustling environment, the</w:t>
      </w:r>
      <w:r>
        <w:t xml:space="preserve"> </w:t>
      </w:r>
      <w:r>
        <w:rPr>
          <w:bCs/>
          <w:b/>
        </w:rPr>
        <w:t xml:space="preserve">Paramedic</w:t>
      </w:r>
      <w:r>
        <w:t xml:space="preserve"> </w:t>
      </w:r>
      <w:r>
        <w:t xml:space="preserve">stands as a critical frontline defender of public health.</w:t>
      </w:r>
    </w:p>
    <w:p>
      <w:pPr>
        <w:pStyle w:val="BodyText"/>
      </w:pPr>
      <w:r>
        <w:t xml:space="preserve">Historically, EMS in post-Soviet states relied heavily on physician-led response units or basic ambulance drivers. However, over the past decade, Kazakhstan has undergone significant healthcare reforms aimed at modernizing its medical infrastructure. Within</w:t>
      </w:r>
      <w:r>
        <w:t xml:space="preserve"> </w:t>
      </w:r>
      <w:r>
        <w:t xml:space="preserve">Kazakhstan Almaty</w:t>
      </w:r>
      <w:r>
        <w:t xml:space="preserve">, these reforms have catalyzed a shift toward professionalizing the role of the</w:t>
      </w:r>
      <w:r>
        <w:t xml:space="preserve"> </w:t>
      </w:r>
      <w:r>
        <w:rPr>
          <w:bCs/>
          <w:b/>
        </w:rPr>
        <w:t xml:space="preserve">Paramedic</w:t>
      </w:r>
      <w:r>
        <w:t xml:space="preserve">. This case study examines how this evolution is addressing urban trauma, cardiac emergencies, and chronic disease management in one of Central Asia’s most dynamic cities.</w:t>
      </w:r>
    </w:p>
    <w:bookmarkEnd w:id="20"/>
    <w:bookmarkStart w:id="21" w:name="the-current-landscape-of-ems-in-almaty"/>
    <w:p>
      <w:pPr>
        <w:pStyle w:val="Heading2"/>
      </w:pPr>
      <w:r>
        <w:t xml:space="preserve">2. The Current Landscape of EMS in Almaty</w:t>
      </w:r>
    </w:p>
    <w:p>
      <w:pPr>
        <w:pStyle w:val="FirstParagraph"/>
      </w:pPr>
      <w:r>
        <w:t xml:space="preserve">The emergency medical system in Almaty operates under a mixed model involving municipal services and private rapid response networks. While the public sector provides universal coverage, the congestion inherent to one of the busiest cities in the region often necessitates supplementary rapid-response vehicles staffed by highly trained</w:t>
      </w:r>
      <w:r>
        <w:t xml:space="preserve"> </w:t>
      </w:r>
      <w:r>
        <w:rPr>
          <w:bCs/>
          <w:b/>
        </w:rPr>
        <w:t xml:space="preserve">Paramedic</w:t>
      </w:r>
      <w:r>
        <w:t xml:space="preserve"> </w:t>
      </w:r>
      <w:r>
        <w:t xml:space="preserve">teams.</w:t>
      </w:r>
    </w:p>
    <w:p>
      <w:pPr>
        <w:pStyle w:val="BodyText"/>
      </w:pPr>
      <w:r>
        <w:rPr>
          <w:bCs/>
          <w:b/>
        </w:rPr>
        <w:t xml:space="preserve">Geographic Challenges:</w:t>
      </w:r>
      <w:r>
        <w:br/>
      </w:r>
      <w:r>
        <w:t xml:space="preserve">Almaty is situated at the foothills of Trans-Ili Alatau mountains. The city’s topography, characterized by narrow streets in older districts and sprawling highways on the outskirts, creates variable response times. Furthermore, during winter months or heavy snowfall, accessibility becomes a major hurdle for standard ambulances. In this context, specialized</w:t>
      </w:r>
      <w:r>
        <w:t xml:space="preserve"> </w:t>
      </w:r>
      <w:r>
        <w:rPr>
          <w:bCs/>
          <w:b/>
        </w:rPr>
        <w:t xml:space="preserve">Paramedic</w:t>
      </w:r>
      <w:r>
        <w:t xml:space="preserve"> </w:t>
      </w:r>
      <w:r>
        <w:t xml:space="preserve">teams equipped with lighter rapid-response vehicles are increasingly deployed to navigate these bottlenecks.</w:t>
      </w:r>
    </w:p>
    <w:bookmarkEnd w:id="21"/>
    <w:bookmarkStart w:id="24" w:name="scope-of-practice-and-training-standards"/>
    <w:p>
      <w:pPr>
        <w:pStyle w:val="Heading2"/>
      </w:pPr>
      <w:r>
        <w:t xml:space="preserve">3. Scope of Practice and Training Standards</w:t>
      </w:r>
    </w:p>
    <w:p>
      <w:pPr>
        <w:pStyle w:val="FirstParagraph"/>
      </w:pPr>
      <w:r>
        <w:t xml:space="preserve">A central pillar of this case study is the professional development of the</w:t>
      </w:r>
      <w:r>
        <w:t xml:space="preserve"> </w:t>
      </w:r>
      <w:r>
        <w:rPr>
          <w:bCs/>
          <w:b/>
        </w:rPr>
        <w:t xml:space="preserve">Paramedic</w:t>
      </w:r>
      <w:r>
        <w:t xml:space="preserve">. In recent years, training institutions in Almaty have aligned their curricula with international standards, such as those set by the National Registry of Emergency Medical Technicians (NREMT) and European Resuscitation Council guidelines.</w:t>
      </w:r>
    </w:p>
    <w:bookmarkStart w:id="22" w:name="educational-framework"/>
    <w:p>
      <w:pPr>
        <w:pStyle w:val="Heading3"/>
      </w:pPr>
      <w:r>
        <w:t xml:space="preserve">3.1 Educational Framework</w:t>
      </w:r>
    </w:p>
    <w:p>
      <w:pPr>
        <w:pStyle w:val="FirstParagraph"/>
      </w:pPr>
      <w:r>
        <w:rPr>
          <w:bCs/>
          <w:b/>
        </w:rPr>
        <w:t xml:space="preserve">Paramedics</w:t>
      </w:r>
      <w:r>
        <w:t xml:space="preserve"> </w:t>
      </w:r>
      <w:r>
        <w:t xml:space="preserve">in Almaty typically undergo rigorous training programs lasting between two to three years at tertiary medical universities or specialized academies. The curriculum covers advanced life support (ALS), trauma management, pediatric emergencies, and toxicology. This elevated level of education allows the modern</w:t>
      </w:r>
      <w:r>
        <w:t xml:space="preserve"> </w:t>
      </w:r>
      <w:r>
        <w:rPr>
          <w:bCs/>
          <w:b/>
        </w:rPr>
        <w:t xml:space="preserve">Paramedic</w:t>
      </w:r>
      <w:r>
        <w:t xml:space="preserve"> </w:t>
      </w:r>
      <w:r>
        <w:t xml:space="preserve">in Kazakhstan to perform invasive procedures previously reserved for doctors in a hospital setting, such as endotracheal intubation and intravenous medication administration.</w:t>
      </w:r>
    </w:p>
    <w:bookmarkEnd w:id="22"/>
    <w:bookmarkStart w:id="23" w:name="technology-integration"/>
    <w:p>
      <w:pPr>
        <w:pStyle w:val="Heading3"/>
      </w:pPr>
      <w:r>
        <w:t xml:space="preserve">3.2 Technology Integration</w:t>
      </w:r>
    </w:p>
    <w:p>
      <w:pPr>
        <w:pStyle w:val="FirstParagraph"/>
      </w:pPr>
      <w:r>
        <w:t xml:space="preserve">The adoption of telemedicine has also transformed the role of the</w:t>
      </w:r>
      <w:r>
        <w:t xml:space="preserve"> </w:t>
      </w:r>
      <w:r>
        <w:rPr>
          <w:bCs/>
          <w:b/>
        </w:rPr>
        <w:t xml:space="preserve">Paramedic</w:t>
      </w:r>
      <w:r>
        <w:t xml:space="preserve">. In Almaty, many emergency vehicles are equipped with video-link systems. This technology allows a paramedic on scene to consult in real-time with specialists at major hospitals like the Republican Center for Emergency Medicine. This synergy enhances diagnostic accuracy and treatment efficacy before the patient even arrives at the hospital.</w:t>
      </w:r>
    </w:p>
    <w:bookmarkEnd w:id="23"/>
    <w:bookmarkEnd w:id="24"/>
    <w:bookmarkStart w:id="25" w:name="case-scenario-cardiac-arrest-response"/>
    <w:p>
      <w:pPr>
        <w:pStyle w:val="Heading2"/>
      </w:pPr>
      <w:r>
        <w:t xml:space="preserve">4. Case Scenario: Cardiac Arrest Response</w:t>
      </w:r>
    </w:p>
    <w:p>
      <w:pPr>
        <w:pStyle w:val="FirstParagraph"/>
      </w:pPr>
      <w:r>
        <w:t xml:space="preserve">To illustrate the practical application of these systems, we analyze a representative case scenario from a dense residential district in Almaty.</w:t>
      </w:r>
    </w:p>
    <w:p>
      <w:pPr>
        <w:pStyle w:val="BodyText"/>
      </w:pPr>
      <w:r>
        <w:rPr>
          <w:bCs/>
          <w:b/>
        </w:rPr>
        <w:t xml:space="preserve">The Incident:</w:t>
      </w:r>
      <w:r>
        <w:br/>
      </w:r>
      <w:r>
        <w:t xml:space="preserve">A 65-year-old male collapses while walking near Panfilov Park. Bystanders initiate CPR and call emergency services (103 or 112).</w:t>
      </w:r>
    </w:p>
    <w:p>
      <w:pPr>
        <w:pStyle w:val="BodyText"/>
      </w:pPr>
      <w:r>
        <w:rPr>
          <w:bCs/>
          <w:b/>
        </w:rPr>
        <w:t xml:space="preserve">The Response:</w:t>
      </w:r>
      <w:r>
        <w:br/>
      </w:r>
      <w:r>
        <w:t xml:space="preserve">A rapid-response unit staffed by two experienced</w:t>
      </w:r>
      <w:r>
        <w:t xml:space="preserve"> </w:t>
      </w:r>
      <w:r>
        <w:rPr>
          <w:bCs/>
          <w:b/>
        </w:rPr>
        <w:t xml:space="preserve">Paramedics</w:t>
      </w:r>
      <w:r>
        <w:t xml:space="preserve"> </w:t>
      </w:r>
      <w:r>
        <w:t xml:space="preserve">arrives within eight minutes. Unlike traditional ambulances that might take significantly longer due to traffic, the rapid unit utilizes motorcycle assistance for navigation in congested areas. The</w:t>
      </w:r>
      <w:r>
        <w:t xml:space="preserve"> </w:t>
      </w:r>
      <w:r>
        <w:rPr>
          <w:bCs/>
          <w:b/>
        </w:rPr>
        <w:t xml:space="preserve">Paramedics</w:t>
      </w:r>
      <w:r>
        <w:t xml:space="preserve"> </w:t>
      </w:r>
      <w:r>
        <w:t xml:space="preserve">immediately assume control of the scene, assessing the patient’s rhythm and identifying a shockable cardiac arrest.</w:t>
      </w:r>
    </w:p>
    <w:p>
      <w:pPr>
        <w:pStyle w:val="BodyText"/>
      </w:pPr>
      <w:r>
        <w:rPr>
          <w:bCs/>
          <w:b/>
        </w:rPr>
        <w:t xml:space="preserve">The Intervention:</w:t>
      </w:r>
      <w:r>
        <w:br/>
      </w:r>
      <w:r>
        <w:t xml:space="preserve">Demonstrating advanced competency, one</w:t>
      </w:r>
      <w:r>
        <w:t xml:space="preserve"> </w:t>
      </w:r>
      <w:r>
        <w:rPr>
          <w:bCs/>
          <w:b/>
        </w:rPr>
        <w:t xml:space="preserve">Paramedic</w:t>
      </w:r>
      <w:r>
        <w:t xml:space="preserve"> </w:t>
      </w:r>
      <w:r>
        <w:t xml:space="preserve">initiates high-quality CPR while the other manages airway adjuncts and establishes vascular access. They defibrillate the patient twice according to protocol. Simultaneously, a second pair of</w:t>
      </w:r>
      <w:r>
        <w:t xml:space="preserve"> </w:t>
      </w:r>
      <w:r>
        <w:rPr>
          <w:bCs/>
          <w:b/>
        </w:rPr>
        <w:t xml:space="preserve">Paramedics</w:t>
      </w:r>
      <w:r>
        <w:t xml:space="preserve"> </w:t>
      </w:r>
      <w:r>
        <w:t xml:space="preserve">arrives with a full ambulance for transport. The decision is made to transfer care rapidly to the nearest cardiac center.</w:t>
      </w:r>
    </w:p>
    <w:p>
      <w:pPr>
        <w:pStyle w:val="BodyText"/>
      </w:pPr>
      <w:r>
        <w:rPr>
          <w:bCs/>
          <w:b/>
        </w:rPr>
        <w:t xml:space="preserve">The Outcome:</w:t>
      </w:r>
      <w:r>
        <w:br/>
      </w:r>
      <w:r>
        <w:t xml:space="preserve">The patient was stabilized en route and successfully treated at the hospital. This outcome underscores the critical value of having</w:t>
      </w:r>
      <w:r>
        <w:t xml:space="preserve"> </w:t>
      </w:r>
      <w:r>
        <w:rPr>
          <w:bCs/>
          <w:b/>
        </w:rPr>
        <w:t xml:space="preserve">Paramedics</w:t>
      </w:r>
      <w:r>
        <w:t xml:space="preserve"> </w:t>
      </w:r>
      <w:r>
        <w:t xml:space="preserve">with ALS capabilities who can initiate life-saving interventions immediately, rather than waiting for a physician to arrive.</w:t>
      </w:r>
    </w:p>
    <w:bookmarkEnd w:id="25"/>
    <w:bookmarkStart w:id="26" w:name="X8fe9272ddfb8542e56be62f9c7507788a05d5e9"/>
    <w:p>
      <w:pPr>
        <w:pStyle w:val="Heading2"/>
      </w:pPr>
      <w:r>
        <w:t xml:space="preserve">5. Challenges Facing the Paramedic Profession in Kazakhstan Almaty</w:t>
      </w:r>
    </w:p>
    <w:p>
      <w:pPr>
        <w:pStyle w:val="FirstParagraph"/>
      </w:pPr>
      <w:r>
        <w:t xml:space="preserve">Paramedic in Almaty are physically and emotionally demanding.</w:t>
      </w:r>
    </w:p>
    <w:p>
      <w:pPr>
        <w:numPr>
          <w:ilvl w:val="0"/>
          <w:numId w:val="1001"/>
        </w:numPr>
        <w:pStyle w:val="Compact"/>
      </w:pPr>
      <w:r>
        <w:rPr>
          <w:bCs/>
          <w:b/>
        </w:rPr>
        <w:t xml:space="preserve">Burnout and Retention:</w:t>
      </w:r>
      <w:r>
        <w:br/>
      </w:r>
      <w:r>
        <w:t xml:space="preserve">The high stress of urban emergency work, combined with relatively modest compensation compared to private healthcare sectors, leads to high turnover rates. Many trained</w:t>
      </w:r>
      <w:r>
        <w:t xml:space="preserve"> </w:t>
      </w:r>
      <w:r>
        <w:rPr>
          <w:bCs/>
          <w:b/>
        </w:rPr>
        <w:t xml:space="preserve">Paramedics</w:t>
      </w:r>
      <w:r>
        <w:t xml:space="preserve"> </w:t>
      </w:r>
      <w:r>
        <w:t xml:space="preserve">eventually leave the profession for less stressful roles.</w:t>
      </w:r>
    </w:p>
    <w:p>
      <w:pPr>
        <w:numPr>
          <w:ilvl w:val="0"/>
          <w:numId w:val="1001"/>
        </w:numPr>
        <w:pStyle w:val="Compact"/>
      </w:pPr>
      <w:r>
        <w:rPr>
          <w:bCs/>
          <w:b/>
        </w:rPr>
        <w:t xml:space="preserve">Rural-Urban Disparity:</w:t>
      </w:r>
      <w:r>
        <w:br/>
      </w:r>
      <w:r>
        <w:t xml:space="preserve">While Almaty city is well-resourced, the surrounding Almaty region (oblast) often struggles with a shortage of qualified</w:t>
      </w:r>
      <w:r>
        <w:t xml:space="preserve"> </w:t>
      </w:r>
      <w:r>
        <w:rPr>
          <w:bCs/>
          <w:b/>
        </w:rPr>
        <w:t xml:space="preserve">Paramedics</w:t>
      </w:r>
      <w:r>
        <w:t xml:space="preserve">. Brain drain to the capital creates gaps in rural coverage.</w:t>
      </w:r>
    </w:p>
    <w:p>
      <w:pPr>
        <w:numPr>
          <w:ilvl w:val="0"/>
          <w:numId w:val="1001"/>
        </w:numPr>
        <w:pStyle w:val="Compact"/>
      </w:pPr>
      <w:r>
        <w:rPr>
          <w:bCs/>
          <w:b/>
        </w:rPr>
        <w:t xml:space="preserve">Ambiguity in Legal Scope:</w:t>
      </w:r>
      <w:r>
        <w:br/>
      </w:r>
      <w:r>
        <w:t xml:space="preserve">There are occasional jurisdictional disputes regarding the extent of a</w:t>
      </w:r>
    </w:p>
    <w:p>
      <w:pPr>
        <w:numPr>
          <w:ilvl w:val="0"/>
          <w:numId w:val="1000"/>
        </w:numPr>
        <w:pStyle w:val="Compact"/>
      </w:pPr>
      <w:r>
        <w:t xml:space="preserve">Paramedic’s autonomy. Clarifying legal protections and liabilities for pre-hospital care providers is an ongoing legislative effort.</w:t>
      </w:r>
    </w:p>
    <w:bookmarkEnd w:id="26"/>
    <w:bookmarkStart w:id="27" w:name="strategic-recommendations"/>
    <w:p>
      <w:pPr>
        <w:pStyle w:val="Heading2"/>
      </w:pPr>
      <w:r>
        <w:t xml:space="preserve">6. Strategic Recommendations</w:t>
      </w:r>
    </w:p>
    <w:p>
      <w:pPr>
        <w:pStyle w:val="FirstParagraph"/>
      </w:pPr>
      <w:r>
        <w:t xml:space="preserve">To sustain and enhance the efficacy of emergency medical services in Almaty, several strategic actions are recommended:</w:t>
      </w:r>
    </w:p>
    <w:p>
      <w:pPr>
        <w:numPr>
          <w:ilvl w:val="0"/>
          <w:numId w:val="1002"/>
        </w:numPr>
        <w:pStyle w:val="Compact"/>
      </w:pPr>
      <w:r>
        <w:rPr>
          <w:bCs/>
          <w:b/>
        </w:rPr>
        <w:t xml:space="preserve">Incentivization Programs:</w:t>
      </w:r>
      <w:r>
        <w:br/>
      </w:r>
      <w:r>
        <w:t xml:space="preserve">The government should introduce hardship allowances and career progression pathways to retain talented</w:t>
      </w:r>
      <w:r>
        <w:t xml:space="preserve"> </w:t>
      </w:r>
      <w:r>
        <w:rPr>
          <w:bCs/>
          <w:b/>
        </w:rPr>
        <w:t xml:space="preserve">Paramedics</w:t>
      </w:r>
      <w:r>
        <w:t xml:space="preserve">. This includes opportunities for advanced specialization without necessarily leaving the pre-hospital sector.</w:t>
      </w:r>
    </w:p>
    <w:p>
      <w:pPr>
        <w:numPr>
          <w:ilvl w:val="0"/>
          <w:numId w:val="1002"/>
        </w:numPr>
        <w:pStyle w:val="Compact"/>
      </w:pPr>
      <w:r>
        <w:rPr>
          <w:bCs/>
          <w:b/>
        </w:rPr>
        <w:t xml:space="preserve">Public Awareness Campaigns:</w:t>
      </w:r>
      <w:r>
        <w:br/>
      </w:r>
      <w:r>
        <w:t xml:space="preserve">Educating the public on when and how to call for a</w:t>
      </w:r>
      <w:r>
        <w:t xml:space="preserve"> </w:t>
      </w:r>
      <w:r>
        <w:rPr>
          <w:bCs/>
          <w:b/>
        </w:rPr>
        <w:t xml:space="preserve">Paramedic</w:t>
      </w:r>
      <w:r>
        <w:t xml:space="preserve">, and training laypersons in basic life support, reduces unnecessary burdens on EMS while improving outcomes for critical cases.</w:t>
      </w:r>
    </w:p>
    <w:p>
      <w:pPr>
        <w:numPr>
          <w:ilvl w:val="0"/>
          <w:numId w:val="1002"/>
        </w:numPr>
        <w:pStyle w:val="Compact"/>
      </w:pPr>
      <w:r>
        <w:rPr>
          <w:bCs/>
          <w:b/>
        </w:rPr>
        <w:t xml:space="preserve">Tech-Driven Efficiency:</w:t>
      </w:r>
      <w:r>
        <w:br/>
      </w:r>
      <w:r>
        <w:t xml:space="preserve">Expanding AI-driven dispatch systems can optimize the deployment of the nearest available</w:t>
      </w:r>
      <w:r>
        <w:t xml:space="preserve"> </w:t>
      </w:r>
      <w:r>
        <w:rPr>
          <w:bCs/>
          <w:b/>
        </w:rPr>
        <w:t xml:space="preserve">Paramedic</w:t>
      </w:r>
      <w:r>
        <w:t xml:space="preserve">, reducing response times further in Almaty’s congested environment.</w:t>
      </w:r>
    </w:p>
    <w:bookmarkEnd w:id="27"/>
    <w:bookmarkStart w:id="28" w:name="conclusion"/>
    <w:p>
      <w:pPr>
        <w:pStyle w:val="Heading2"/>
      </w:pPr>
      <w:r>
        <w:t xml:space="preserve">7. Conclusion</w:t>
      </w:r>
    </w:p>
    <w:p>
      <w:pPr>
        <w:pStyle w:val="FirstParagraph"/>
      </w:pPr>
      <w:r>
        <w:t xml:space="preserve">The evolution of the</w:t>
      </w:r>
      <w:r>
        <w:t xml:space="preserve"> </w:t>
      </w:r>
      <w:r>
        <w:rPr>
          <w:bCs/>
          <w:b/>
        </w:rPr>
        <w:t xml:space="preserve">Paramedic</w:t>
      </w:r>
      <w:r>
        <w:t xml:space="preserve">'s role in Kazakhstan Almaty represents a microcosm of broader healthcare modernization efforts in Central Asia. As the city continues to grow and face complex public health challenges, the reliance on highly skilled, well-supported emergency medical professionals is paramount. By addressing current challenges through targeted policy and investment, Almaty can serve as a model for efficient, life-saving pre-hospital care.</w:t>
      </w:r>
    </w:p>
    <w:p>
      <w:pPr>
        <w:pStyle w:val="BodyText"/>
      </w:pPr>
      <w:r>
        <w:t xml:space="preserve">The success of this initiative depends on recognizing the</w:t>
      </w:r>
      <w:r>
        <w:t xml:space="preserve"> </w:t>
      </w:r>
      <w:r>
        <w:rPr>
          <w:bCs/>
          <w:b/>
        </w:rPr>
        <w:t xml:space="preserve">Paramedic</w:t>
      </w:r>
      <w:r>
        <w:t xml:space="preserve"> </w:t>
      </w:r>
      <w:r>
        <w:t xml:space="preserve">not merely as a transporter of patients, but as an independent practitioner and a vital component of the healthcare ecosystem in Kazakhstan Almaty. Future investments in training, technology, and welfare will directly translate to saved lives and improved community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Paramedic Services in Kazakhstan Almaty</dc:title>
  <dc:creator/>
  <dc:language>en</dc:language>
  <cp:keywords/>
  <dcterms:created xsi:type="dcterms:W3CDTF">2026-07-29T07:37:10Z</dcterms:created>
  <dcterms:modified xsi:type="dcterms:W3CDTF">2026-07-29T07:37:10Z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