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Paramedic</w:t>
      </w:r>
      <w:r>
        <w:t xml:space="preserve"> </w:t>
      </w:r>
      <w:r>
        <w:t xml:space="preserve">Operations</w:t>
      </w:r>
      <w:r>
        <w:t xml:space="preserve"> </w:t>
      </w:r>
      <w:r>
        <w:t xml:space="preserve">in</w:t>
      </w:r>
      <w:r>
        <w:t xml:space="preserve"> </w:t>
      </w:r>
      <w:r>
        <w:t xml:space="preserve">Netherlands</w:t>
      </w:r>
      <w:r>
        <w:t xml:space="preserve"> </w:t>
      </w:r>
      <w:r>
        <w:t xml:space="preserve">Amsterdam</w:t>
      </w:r>
    </w:p>
    <w:bookmarkStart w:id="34" w:name="Xa8d9d2fe8f73b40186122e74b687125e249aaeb"/>
    <w:p>
      <w:pPr>
        <w:pStyle w:val="Heading1"/>
      </w:pPr>
      <w:r>
        <w:t xml:space="preserve">Case Study: The Evolution and Operational Dynamics of the Paramedic in Netherlands Amsterdam</w:t>
      </w:r>
    </w:p>
    <w:bookmarkStart w:id="20" w:name="executive-summary"/>
    <w:p>
      <w:pPr>
        <w:pStyle w:val="Heading2"/>
      </w:pPr>
      <w:r>
        <w:t xml:space="preserve">Executive Summary</w:t>
      </w:r>
    </w:p>
    <w:p>
      <w:pPr>
        <w:pStyle w:val="FirstParagraph"/>
      </w:pPr>
      <w:r>
        <w:t xml:space="preserve">This case study examines the critical role, operational framework, and evolving responsibilities of the</w:t>
      </w:r>
      <w:r>
        <w:t xml:space="preserve"> </w:t>
      </w:r>
      <w:r>
        <w:rPr>
          <w:u w:val="single"/>
          <w:bCs/>
          <w:b/>
        </w:rPr>
        <w:t xml:space="preserve">Paramedic</w:t>
      </w:r>
      <w:r>
        <w:t xml:space="preserve">. By analyzing specific emergency scenarios within a dense urban environment, this document highlights how pre-hospital care has transformed from a transport-focused service to a comprehensive medical response system. The analysis is strictly contextualized within</w:t>
      </w:r>
      <w:r>
        <w:t xml:space="preserve"> </w:t>
      </w:r>
      <w:r>
        <w:rPr>
          <w:bCs/>
          <w:b/>
        </w:rPr>
        <w:t xml:space="preserve">Netherlands Amsterdam</w:t>
      </w:r>
      <w:r>
        <w:t xml:space="preserve">, utilizing the unique logistical and geographical constraints of the city to illustrate best practices in modern emergency medicine.</w:t>
      </w:r>
    </w:p>
    <w:bookmarkEnd w:id="20"/>
    <w:bookmarkStart w:id="21" w:name="X98f5bef57166c01c10e9ddfe43a82cebdfddfba"/>
    <w:p>
      <w:pPr>
        <w:pStyle w:val="Heading2"/>
      </w:pPr>
      <w:r>
        <w:t xml:space="preserve">1. Introduction: The Urban Emergency Landscape</w:t>
      </w:r>
    </w:p>
    <w:p>
      <w:pPr>
        <w:pStyle w:val="FirstParagraph"/>
      </w:pPr>
      <w:r>
        <w:rPr>
          <w:bCs/>
          <w:b/>
        </w:rPr>
        <w:t xml:space="preserve">Netherlands Amsterdam</w:t>
      </w:r>
      <w:r>
        <w:t xml:space="preserve"> </w:t>
      </w:r>
      <w:r>
        <w:t xml:space="preserve">presents a unique paradox for emergency medical services. It is a major international hub with high population density, historic infrastructure, and narrow cobblestone streets that are often inaccessible to standard ambulances. In this context, the</w:t>
      </w:r>
      <w:r>
        <w:t xml:space="preserve"> </w:t>
      </w:r>
      <w:r>
        <w:rPr>
          <w:u w:val="single"/>
          <w:bCs/>
          <w:b/>
        </w:rPr>
        <w:t xml:space="preserve">Paramedic</w:t>
      </w:r>
      <w:r>
        <w:t xml:space="preserve"> </w:t>
      </w:r>
      <w:r>
        <w:t xml:space="preserve">must possess not only advanced clinical skills but also exceptional logistical adaptability. This case study explores how the integration of rapid response units (RRUs) and bicycle ambulances has reshaped emergency care delivery in the capital.</w:t>
      </w:r>
    </w:p>
    <w:bookmarkEnd w:id="21"/>
    <w:bookmarkStart w:id="22" w:name="X9811cb3d15508baeda1e3ff74814b20f124d0ac"/>
    <w:p>
      <w:pPr>
        <w:pStyle w:val="Heading2"/>
      </w:pPr>
      <w:r>
        <w:t xml:space="preserve">2. Organizational Structure and Response Models</w:t>
      </w:r>
    </w:p>
    <w:p>
      <w:pPr>
        <w:pStyle w:val="FirstParagraph"/>
      </w:pPr>
      <w:r>
        <w:t xml:space="preserve">In</w:t>
      </w:r>
      <w:r>
        <w:t xml:space="preserve"> </w:t>
      </w:r>
      <w:r>
        <w:rPr>
          <w:bCs/>
          <w:b/>
        </w:rPr>
        <w:t xml:space="preserve">Netherlands Amsterdam</w:t>
      </w:r>
      <w:r>
        <w:t xml:space="preserve">, emergency medical services are coordinated through regional ambulance organizations, primarily Ambulancezuidwest-Nederland (AWN). The system operates on a tiered response model designed to optimize time-to-care:</w:t>
      </w:r>
    </w:p>
    <w:p>
      <w:pPr>
        <w:numPr>
          <w:ilvl w:val="0"/>
          <w:numId w:val="1001"/>
        </w:numPr>
        <w:pStyle w:val="Compact"/>
      </w:pPr>
      <w:r>
        <w:rPr>
          <w:bCs/>
          <w:b/>
        </w:rPr>
        <w:t xml:space="preserve">The Paramedic Rapid Response Unit (RRU):</w:t>
      </w:r>
      <w:r>
        <w:t xml:space="preserve"> </w:t>
      </w:r>
      <w:r>
        <w:t xml:space="preserve">These are typically cars driven by a senior</w:t>
      </w:r>
      <w:r>
        <w:t xml:space="preserve"> </w:t>
      </w:r>
      <w:r>
        <w:rPr>
          <w:u w:val="single"/>
          <w:bCs/>
          <w:b/>
        </w:rPr>
        <w:t xml:space="preserve">Paramedic</w:t>
      </w:r>
      <w:r>
        <w:t xml:space="preserve">. Their primary objective is to reach the scene quickly, often utilizing motorcycle escorts or navigating through traffic more effectively than large ambulances. In</w:t>
      </w:r>
      <w:r>
        <w:t xml:space="preserve"> </w:t>
      </w:r>
      <w:r>
        <w:rPr>
          <w:bCs/>
          <w:b/>
        </w:rPr>
        <w:t xml:space="preserve">Netherlands Amsterdam</w:t>
      </w:r>
      <w:r>
        <w:t xml:space="preserve">, RRUs are crucial for congested areas.</w:t>
      </w:r>
    </w:p>
    <w:p>
      <w:pPr>
        <w:numPr>
          <w:ilvl w:val="0"/>
          <w:numId w:val="1001"/>
        </w:numPr>
        <w:pStyle w:val="Compact"/>
      </w:pPr>
      <w:r>
        <w:rPr>
          <w:bCs/>
          <w:b/>
        </w:rPr>
        <w:t xml:space="preserve">The Bicycle Ambulance:</w:t>
      </w:r>
      <w:r>
        <w:t xml:space="preserve"> </w:t>
      </w:r>
      <w:r>
        <w:t xml:space="preserve">Unique to the Dutch model, these units allow a</w:t>
      </w:r>
      <w:r>
        <w:t xml:space="preserve"> </w:t>
      </w:r>
      <w:r>
        <w:rPr>
          <w:u w:val="single"/>
          <w:bCs/>
          <w:b/>
        </w:rPr>
        <w:t xml:space="preserve">Paramedic</w:t>
      </w:r>
      <w:r>
        <w:t xml:space="preserve"> </w:t>
      </w:r>
      <w:r>
        <w:t xml:space="preserve">to navigate narrow alleys and parks where cars cannot go. This is particularly relevant in historic districts of Amsterdam where traditional ambulance access is restricted.</w:t>
      </w:r>
    </w:p>
    <w:p>
      <w:pPr>
        <w:numPr>
          <w:ilvl w:val="0"/>
          <w:numId w:val="1001"/>
        </w:numPr>
        <w:pStyle w:val="Compact"/>
      </w:pPr>
      <w:r>
        <w:rPr>
          <w:bCs/>
          <w:b/>
        </w:rPr>
        <w:t xml:space="preserve">The Standard Ambulance:</w:t>
      </w:r>
      <w:r>
        <w:t xml:space="preserve"> </w:t>
      </w:r>
      <w:r>
        <w:t xml:space="preserve">Staffed by an EMT (Emergency Medical Technician) and a</w:t>
      </w:r>
      <w:r>
        <w:t xml:space="preserve"> </w:t>
      </w:r>
      <w:r>
        <w:rPr>
          <w:u w:val="single"/>
          <w:bCs/>
          <w:b/>
        </w:rPr>
        <w:t xml:space="preserve">Paramedic</w:t>
      </w:r>
      <w:r>
        <w:t xml:space="preserve">, this unit provides transport and advanced life support for patients requiring hospital admission.</w:t>
      </w:r>
    </w:p>
    <w:bookmarkEnd w:id="22"/>
    <w:bookmarkStart w:id="27" w:name="Xf7ac837f6c24425a67abff857ca9e824849bda9"/>
    <w:p>
      <w:pPr>
        <w:pStyle w:val="Heading2"/>
      </w:pPr>
      <w:r>
        <w:t xml:space="preserve">3. Case Scenario: Acute Chest Pain in the Jordaan District</w:t>
      </w:r>
    </w:p>
    <w:p>
      <w:pPr>
        <w:pStyle w:val="FirstParagraph"/>
      </w:pPr>
      <w:r>
        <w:t xml:space="preserve">To illustrate the practical application of these protocols, we analyze a hypothetical but realistic case study involving acute chest pain in one of Amsterdam’s oldest neighborhoods, the Jordaan.</w:t>
      </w:r>
    </w:p>
    <w:bookmarkStart w:id="23" w:name="the-incident"/>
    <w:p>
      <w:pPr>
        <w:pStyle w:val="Heading3"/>
      </w:pPr>
      <w:r>
        <w:t xml:space="preserve">The Incident</w:t>
      </w:r>
    </w:p>
    <w:p>
      <w:pPr>
        <w:pStyle w:val="FirstParagraph"/>
      </w:pPr>
      <w:r>
        <w:t xml:space="preserve">A 65-year-old male calls emergency services reporting crushing chest pain and diaphoresis. The dispatch center classifies this as a Category 2 (Life Threatening) call. Due to traffic congestion on major arteries, a standard ambulance would face significant delays.</w:t>
      </w:r>
    </w:p>
    <w:bookmarkEnd w:id="23"/>
    <w:bookmarkStart w:id="24" w:name="the-response"/>
    <w:p>
      <w:pPr>
        <w:pStyle w:val="Heading3"/>
      </w:pPr>
      <w:r>
        <w:t xml:space="preserve">The Response</w:t>
      </w:r>
    </w:p>
    <w:p>
      <w:pPr>
        <w:pStyle w:val="FirstParagraph"/>
      </w:pPr>
      <w:r>
        <w:t xml:space="preserve">A</w:t>
      </w:r>
      <w:r>
        <w:t xml:space="preserve"> </w:t>
      </w:r>
      <w:r>
        <w:rPr>
          <w:u w:val="single"/>
          <w:bCs/>
          <w:b/>
        </w:rPr>
        <w:t xml:space="preserve">Paramedic</w:t>
      </w:r>
      <w:r>
        <w:t xml:space="preserve"> </w:t>
      </w:r>
      <w:r>
        <w:t xml:space="preserve">stationed in the nearby Jordaan Rapid Response Unit is dispatched immediately. Recognizing the high likelihood of an acute myocardial infarction (heart attack), the</w:t>
      </w:r>
      <w:r>
        <w:t xml:space="preserve"> </w:t>
      </w:r>
      <w:r>
        <w:rPr>
          <w:u w:val="single"/>
          <w:bCs/>
          <w:b/>
        </w:rPr>
        <w:t xml:space="preserve">Paramedic</w:t>
      </w:r>
      <w:r>
        <w:t xml:space="preserve"> </w:t>
      </w:r>
      <w:r>
        <w:t xml:space="preserve">prioritizes early intervention over transport. Simultaneously, a full ambulance is requested to meet at a secondary location with better access.</w:t>
      </w:r>
    </w:p>
    <w:bookmarkEnd w:id="24"/>
    <w:bookmarkStart w:id="25" w:name="clinical-intervention"/>
    <w:p>
      <w:pPr>
        <w:pStyle w:val="Heading3"/>
      </w:pPr>
      <w:r>
        <w:t xml:space="preserve">Clinical Intervention</w:t>
      </w:r>
    </w:p>
    <w:p>
      <w:pPr>
        <w:pStyle w:val="FirstParagraph"/>
      </w:pPr>
      <w:r>
        <w:t xml:space="preserve">The</w:t>
      </w:r>
      <w:r>
        <w:t xml:space="preserve"> </w:t>
      </w:r>
      <w:r>
        <w:rPr>
          <w:u w:val="single"/>
          <w:bCs/>
          <w:b/>
        </w:rPr>
        <w:t xml:space="preserve">Paramedic</w:t>
      </w:r>
      <w:r>
        <w:t xml:space="preserve"> </w:t>
      </w:r>
      <w:r>
        <w:t xml:space="preserve">arrives on scene within 8 minutes. The immediate actions include:</w:t>
      </w:r>
    </w:p>
    <w:p>
      <w:pPr>
        <w:numPr>
          <w:ilvl w:val="0"/>
          <w:numId w:val="1002"/>
        </w:numPr>
        <w:pStyle w:val="Compact"/>
      </w:pPr>
      <w:r>
        <w:rPr>
          <w:bCs/>
          <w:b/>
        </w:rPr>
        <w:t xml:space="preserve">Rapid Assessment:</w:t>
      </w:r>
      <w:r>
        <w:t xml:space="preserve"> </w:t>
      </w:r>
      <w:r>
        <w:t xml:space="preserve">Establishing a primary survey (ABCDE approach).</w:t>
      </w:r>
    </w:p>
    <w:p>
      <w:pPr>
        <w:numPr>
          <w:ilvl w:val="0"/>
          <w:numId w:val="1002"/>
        </w:numPr>
        <w:pStyle w:val="Compact"/>
      </w:pPr>
      <w:r>
        <w:rPr>
          <w:bCs/>
          <w:b/>
        </w:rPr>
        <w:t xml:space="preserve">Diagnostics:</w:t>
      </w:r>
    </w:p>
    <w:p>
      <w:pPr>
        <w:numPr>
          <w:ilvl w:val="0"/>
          <w:numId w:val="1002"/>
        </w:numPr>
        <w:pStyle w:val="Compact"/>
      </w:pPr>
      <w:r>
        <w:rPr>
          <w:bCs/>
          <w:b/>
        </w:rPr>
        <w:t xml:space="preserve">Treatment:</w:t>
      </w:r>
      <w:r>
        <w:t xml:space="preserve"> </w:t>
      </w:r>
      <w:r>
        <w:t xml:space="preserve">Administration of dual antiplatelet therapy and analgesia according to Dutch national protocols.</w:t>
      </w:r>
    </w:p>
    <w:bookmarkEnd w:id="25"/>
    <w:bookmarkStart w:id="26" w:name="the-transfer"/>
    <w:p>
      <w:pPr>
        <w:pStyle w:val="Heading3"/>
      </w:pPr>
      <w:r>
        <w:t xml:space="preserve">The Transfer</w:t>
      </w:r>
    </w:p>
    <w:p>
      <w:pPr>
        <w:pStyle w:val="FirstParagraph"/>
      </w:pPr>
      <w:r>
        <w:t xml:space="preserve">Rather than transporting the patient through congested city center streets, the</w:t>
      </w:r>
      <w:r>
        <w:t xml:space="preserve"> </w:t>
      </w:r>
      <w:r>
        <w:rPr>
          <w:u w:val="single"/>
          <w:bCs/>
          <w:b/>
        </w:rPr>
        <w:t xml:space="preserve">Paramedic</w:t>
      </w:r>
      <w:r>
        <w:t xml:space="preserve"> </w:t>
      </w:r>
      <w:r>
        <w:t xml:space="preserve">utilizes a "handover at distance" protocol. The patient is stabilized and transferred to the waiting full ambulance located two kilometers away near a canal lock with road access. This strategy significantly reduced total transport time and expedited arrival at the Catharina Hospital in Eindhoven or the Academic Medical Center (AMC) in Amsterdam, depending on bed availability.</w:t>
      </w:r>
    </w:p>
    <w:bookmarkEnd w:id="26"/>
    <w:bookmarkEnd w:id="27"/>
    <w:bookmarkStart w:id="31" w:name="Xee9afc9bb3e9d7c4fc538e6fc9f088819b246f8"/>
    <w:p>
      <w:pPr>
        <w:pStyle w:val="Heading2"/>
      </w:pPr>
      <w:r>
        <w:t xml:space="preserve">4. Challenges Specific to Netherlands Amsterdam</w:t>
      </w:r>
    </w:p>
    <w:p>
      <w:pPr>
        <w:pStyle w:val="FirstParagraph"/>
      </w:pPr>
      <w:r>
        <w:t xml:space="preserve">The operational environment of</w:t>
      </w:r>
      <w:r>
        <w:t xml:space="preserve"> </w:t>
      </w:r>
      <w:r>
        <w:rPr>
          <w:bCs/>
          <w:b/>
        </w:rPr>
        <w:t xml:space="preserve">Netherlands Amsterdam</w:t>
      </w:r>
      <w:r>
        <w:t xml:space="preserve"> </w:t>
      </w:r>
      <w:r>
        <w:t xml:space="preserve">imposes distinct challenges that define the daily reality for every</w:t>
      </w:r>
      <w:r>
        <w:t xml:space="preserve"> </w:t>
      </w:r>
      <w:r>
        <w:rPr>
          <w:u w:val="single"/>
          <w:bCs/>
          <w:b/>
        </w:rPr>
        <w:t xml:space="preserve">Paramedic</w:t>
      </w:r>
      <w:r>
        <w:t xml:space="preserve">.</w:t>
      </w:r>
    </w:p>
    <w:bookmarkStart w:id="28" w:name="Xd6a86357cbbe9bd8c3f3b785e2c31dc800f0c30"/>
    <w:p>
      <w:pPr>
        <w:pStyle w:val="Heading3"/>
      </w:pPr>
      <w:r>
        <w:t xml:space="preserve">A. Physical Infrastructure and Accessibility</w:t>
      </w:r>
    </w:p>
    <w:p>
      <w:pPr>
        <w:pStyle w:val="FirstParagraph"/>
      </w:pPr>
      <w:r>
        <w:t xml:space="preserve">The city’s canal ring is both a scenic feature and an obstacle. Many buildings lack ground-floor access, requiring stairs with narrow landings. A</w:t>
      </w:r>
      <w:r>
        <w:t xml:space="preserve"> </w:t>
      </w:r>
      <w:r>
        <w:rPr>
          <w:u w:val="single"/>
          <w:bCs/>
          <w:b/>
        </w:rPr>
        <w:t xml:space="preserve">Paramedic</w:t>
      </w:r>
      <w:r>
        <w:t xml:space="preserve"> </w:t>
      </w:r>
      <w:r>
        <w:t xml:space="preserve">must be proficient in carrying heavy defibrillators and oxygen cylinders up multiple flights of stairs while maintaining patient stability. The use of bicycle ambulances mitigates this but requires specialized training in handling medical equipment on two wheels.</w:t>
      </w:r>
    </w:p>
    <w:bookmarkEnd w:id="28"/>
    <w:bookmarkStart w:id="29" w:name="b.-traffic-congestion"/>
    <w:p>
      <w:pPr>
        <w:pStyle w:val="Heading3"/>
      </w:pPr>
      <w:r>
        <w:t xml:space="preserve">B. Traffic Congestion</w:t>
      </w:r>
    </w:p>
    <w:p>
      <w:pPr>
        <w:pStyle w:val="FirstParagraph"/>
      </w:pPr>
      <w:r>
        <w:t xml:space="preserve">Amssterdam is notorious for traffic jams, particularly during peak tourist seasons and rush hours. For a</w:t>
      </w:r>
      <w:r>
        <w:t xml:space="preserve"> </w:t>
      </w:r>
      <w:r>
        <w:rPr>
          <w:u w:val="single"/>
          <w:bCs/>
          <w:b/>
        </w:rPr>
        <w:t xml:space="preserve">Paramedic</w:t>
      </w:r>
      <w:r>
        <w:t xml:space="preserve">, time is muscle (in cardiac cases) or brain (in stroke cases). The reliance on RRUs allows for the bypassing of gridlock, ensuring that advanced life support begins before the patient ever leaves their home.</w:t>
      </w:r>
    </w:p>
    <w:bookmarkEnd w:id="29"/>
    <w:bookmarkStart w:id="30" w:name="c.-high-volume-of-calls"/>
    <w:p>
      <w:pPr>
        <w:pStyle w:val="Heading3"/>
      </w:pPr>
      <w:r>
        <w:t xml:space="preserve">C. High Volume of Calls</w:t>
      </w:r>
    </w:p>
    <w:p>
      <w:pPr>
        <w:pStyle w:val="FirstParagraph"/>
      </w:pPr>
      <w:r>
        <w:rPr>
          <w:bCs/>
          <w:b/>
        </w:rPr>
        <w:t xml:space="preserve">Netherlands Amsterdam</w:t>
      </w:r>
      <w:r>
        <w:t xml:space="preserve"> </w:t>
      </w:r>
      <w:r>
        <w:t xml:space="preserve">has one of the highest call volumes per capita in Europe due to its status as a tourist destination and dense urban population.</w:t>
      </w:r>
      <w:r>
        <w:t xml:space="preserve"> </w:t>
      </w:r>
      <w:r>
        <w:rPr>
          <w:u w:val="single"/>
          <w:bCs/>
          <w:b/>
        </w:rPr>
        <w:t xml:space="preserve">Paramedics</w:t>
      </w:r>
      <w:r>
        <w:t xml:space="preserve"> </w:t>
      </w:r>
      <w:r>
        <w:t xml:space="preserve">must triage effectively, distinguishing between true emergencies and non-urgent issues that could be managed by primary care physicians or pharmacies. This requires strong clinical judgment and communication skills.</w:t>
      </w:r>
    </w:p>
    <w:bookmarkEnd w:id="30"/>
    <w:bookmarkEnd w:id="31"/>
    <w:bookmarkStart w:id="32" w:name="Xaeee6480102572a64ce9f8080ca84c6f47cbfea"/>
    <w:p>
      <w:pPr>
        <w:pStyle w:val="Heading2"/>
      </w:pPr>
      <w:r>
        <w:t xml:space="preserve">5. The Role of Technology in Modern Paramedicine</w:t>
      </w:r>
    </w:p>
    <w:p>
      <w:pPr>
        <w:pStyle w:val="FirstParagraph"/>
      </w:pPr>
      <w:r>
        <w:t xml:space="preserve">In</w:t>
      </w:r>
      <w:r>
        <w:t xml:space="preserve"> </w:t>
      </w:r>
      <w:r>
        <w:rPr>
          <w:bCs/>
          <w:b/>
        </w:rPr>
        <w:t xml:space="preserve">Netherlands Amsterdam</w:t>
      </w:r>
      <w:r>
        <w:t xml:space="preserve">, technology plays a pivotal role in supporting the</w:t>
      </w:r>
      <w:r>
        <w:t xml:space="preserve"> </w:t>
      </w:r>
      <w:r>
        <w:rPr>
          <w:u w:val="single"/>
          <w:bCs/>
          <w:b/>
        </w:rPr>
        <w:t xml:space="preserve">Paramedic</w:t>
      </w:r>
      <w:r>
        <w:t xml:space="preserve">. Real-time ECG transmission allows cardiologists at receiving hospitals to assess the patient before arrival, enabling earlier preparation of cardiac catheterization laboratories. Furthermore, GPS-integrated dispatch systems optimize route planning for ambulances navigating the complex street grid.</w:t>
      </w:r>
    </w:p>
    <w:bookmarkEnd w:id="32"/>
    <w:bookmarkStart w:id="33" w:name="conclusion-and-recommendations"/>
    <w:p>
      <w:pPr>
        <w:pStyle w:val="Heading2"/>
      </w:pPr>
      <w:r>
        <w:t xml:space="preserve">6. Conclusion and Recommendations</w:t>
      </w:r>
    </w:p>
    <w:p>
      <w:pPr>
        <w:pStyle w:val="FirstParagraph"/>
      </w:pPr>
      <w:r>
        <w:t xml:space="preserve">The case study demonstrates that in</w:t>
      </w:r>
      <w:r>
        <w:t xml:space="preserve"> </w:t>
      </w:r>
      <w:r>
        <w:rPr>
          <w:bCs/>
          <w:b/>
        </w:rPr>
        <w:t xml:space="preserve">Netherlands Amsterdam</w:t>
      </w:r>
      <w:r>
        <w:t xml:space="preserve">, the</w:t>
      </w:r>
      <w:r>
        <w:t xml:space="preserve"> </w:t>
      </w:r>
      <w:r>
        <w:rPr>
          <w:u w:val="single"/>
          <w:bCs/>
          <w:b/>
        </w:rPr>
        <w:t xml:space="preserve">Paramedic</w:t>
      </w:r>
      <w:r>
        <w:t xml:space="preserve"> </w:t>
      </w:r>
      <w:r>
        <w:t xml:space="preserve">is not merely a transporter but a critical first responder whose decision-making directly impacts patient survival outcomes. The integration of rapid response units, bicycle ambulances, and digital health technologies has created a resilient system capable of handling the unique challenges of urban emergency care.</w:t>
      </w:r>
    </w:p>
    <w:p>
      <w:pPr>
        <w:pStyle w:val="BodyText"/>
      </w:pPr>
      <w:r>
        <w:rPr>
          <w:bCs/>
          <w:b/>
        </w:rPr>
        <w:t xml:space="preserve">Key Takeaways for Stakeholders:</w:t>
      </w:r>
    </w:p>
    <w:p>
      <w:pPr>
        <w:numPr>
          <w:ilvl w:val="0"/>
          <w:numId w:val="1003"/>
        </w:numPr>
        <w:pStyle w:val="Compact"/>
      </w:pPr>
      <w:r>
        <w:rPr>
          <w:bCs/>
          <w:b/>
        </w:rPr>
        <w:t xml:space="preserve">Maintain Infrastructure Investment:</w:t>
      </w:r>
      <w:r>
        <w:t xml:space="preserve"> </w:t>
      </w:r>
      <w:r>
        <w:t xml:space="preserve">Continued funding for RRU and bicycle ambulance fleets is essential to maintain rapid response times in historic districts.</w:t>
      </w:r>
    </w:p>
    <w:p>
      <w:pPr>
        <w:numPr>
          <w:ilvl w:val="0"/>
          <w:numId w:val="1003"/>
        </w:numPr>
        <w:pStyle w:val="Compact"/>
      </w:pPr>
      <w:r>
        <w:rPr>
          <w:bCs/>
          <w:b/>
        </w:rPr>
        <w:t xml:space="preserve">Ongoing Training:</w:t>
      </w:r>
      <w:r>
        <w:t xml:space="preserve"> </w:t>
      </w:r>
      <w:r>
        <w:rPr>
          <w:u w:val="single"/>
        </w:rPr>
        <w:t xml:space="preserve">Paramedics</w:t>
      </w:r>
      <w:r>
        <w:t xml:space="preserve"> </w:t>
      </w:r>
      <w:r>
        <w:t xml:space="preserve">must receive regular simulation training focused on low-resource environments, such as staircases or narrow alleys.</w:t>
      </w:r>
    </w:p>
    <w:p>
      <w:pPr>
        <w:numPr>
          <w:ilvl w:val="0"/>
          <w:numId w:val="1003"/>
        </w:numPr>
        <w:pStyle w:val="Compact"/>
      </w:pPr>
      <w:r>
        <w:rPr>
          <w:bCs/>
          <w:b/>
        </w:rPr>
        <w:t xml:space="preserve">Digital Integration:</w:t>
      </w:r>
      <w:r>
        <w:t xml:space="preserve"> </w:t>
      </w:r>
      <w:r>
        <w:t xml:space="preserve">Expansion of telemedicine support for pre-hospital providers will further enhance clinical decision-making capabilities.</w:t>
      </w:r>
    </w:p>
    <w:p>
      <w:pPr>
        <w:pStyle w:val="FirstParagraph"/>
      </w:pPr>
      <w:r>
        <w:t xml:space="preserve">In conclusion, the model practiced by the</w:t>
      </w:r>
      <w:r>
        <w:t xml:space="preserve"> </w:t>
      </w:r>
      <w:r>
        <w:rPr>
          <w:u w:val="single"/>
          <w:bCs/>
          <w:b/>
        </w:rPr>
        <w:t xml:space="preserve">Paramedic</w:t>
      </w:r>
      <w:r>
        <w:t xml:space="preserve"> </w:t>
      </w:r>
      <w:r>
        <w:t xml:space="preserve">in</w:t>
      </w:r>
      <w:r>
        <w:t xml:space="preserve"> </w:t>
      </w:r>
      <w:r>
        <w:rPr>
          <w:bCs/>
          <w:b/>
        </w:rPr>
        <w:t xml:space="preserve">Netherlands Amsterdam</w:t>
      </w:r>
      <w:r>
        <w:t xml:space="preserve"> </w:t>
      </w:r>
      <w:r>
        <w:t xml:space="preserve">serves as a global benchmark for urban emergency medical services. By adapting to local geography and leveraging advanced technology, these professionals ensure that high-quality care is delivered regardless of location or traffic conditions.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Paramedic Operations in Netherlands Amsterdam</dc:title>
  <dc:creator/>
  <dc:language>en</dc:language>
  <cp:keywords/>
  <dcterms:created xsi:type="dcterms:W3CDTF">2026-07-29T11:10:30Z</dcterms:created>
  <dcterms:modified xsi:type="dcterms:W3CDTF">2026-07-29T11:10:30Z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