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5e8f67e1dbface5afec9db30c7f9e0aa423745f"/>
    <w:p>
      <w:pPr>
        <w:pStyle w:val="Heading1"/>
      </w:pPr>
      <w:r>
        <w:t xml:space="preserve">A Comprehensive Case Study on Paramedic Practice in New Zealand Auckland</w:t>
      </w:r>
    </w:p>
    <w:p>
      <w:pPr>
        <w:pStyle w:val="FirstParagraph"/>
      </w:pPr>
      <w:r>
        <w:t xml:space="preserve">The landscape of emergency medical services is undergoing a significant transformation globally, but nowhere is this shift more pronounced than within the unique socio-geographical context of</w:t>
      </w:r>
      <w:r>
        <w:t xml:space="preserve"> </w:t>
      </w:r>
      <w:r>
        <w:rPr>
          <w:bCs/>
          <w:b/>
        </w:rPr>
        <w:t xml:space="preserve">New Zealand Auckland</w:t>
      </w:r>
      <w:r>
        <w:t xml:space="preserve">. This document serves as an in-depth</w:t>
      </w:r>
      <w:r>
        <w:t xml:space="preserve"> </w:t>
      </w:r>
      <w:r>
        <w:rPr>
          <w:bCs/>
          <w:b/>
        </w:rPr>
        <w:t xml:space="preserve">Case Study</w:t>
      </w:r>
      <w:r>
        <w:t xml:space="preserve">, exploring the critical role, operational challenges, and evolving scope of practice for a</w:t>
      </w:r>
      <w:r>
        <w:t xml:space="preserve"> </w:t>
      </w:r>
      <w:r>
        <w:rPr>
          <w:bCs/>
          <w:b/>
        </w:rPr>
        <w:t xml:space="preserve">Paramedic</w:t>
      </w:r>
      <w:r>
        <w:t xml:space="preserve"> </w:t>
      </w:r>
      <w:r>
        <w:t xml:space="preserve">operating within this major urban center. By examining the intersection of indigenous health disparities, high-density urban logistics, and advanced clinical autonomy, we can better understand the modern definition of pre-hospital care in this region.</w:t>
      </w:r>
    </w:p>
    <w:bookmarkStart w:id="20" w:name="X783eeca37c0205b9cbcb6037139990cf98dcadb"/>
    <w:p>
      <w:pPr>
        <w:pStyle w:val="Heading2"/>
      </w:pPr>
      <w:r>
        <w:t xml:space="preserve">The Context: Why Auckland Requires Specialized Analysis</w:t>
      </w:r>
    </w:p>
    <w:p>
      <w:pPr>
        <w:pStyle w:val="FirstParagraph"/>
      </w:pPr>
      <w:r>
        <w:rPr>
          <w:bCs/>
          <w:b/>
        </w:rPr>
        <w:t xml:space="preserve">New Zealand Auckland</w:t>
      </w:r>
      <w:r>
        <w:t xml:space="preserve">, as the country's largest metropolitan hub with a population exceeding 1.7 million, presents a complex matrix for emergency medical services (EMS). Unlike rural</w:t>
      </w:r>
      <w:r>
        <w:t xml:space="preserve"> </w:t>
      </w:r>
      <w:r>
        <w:rPr>
          <w:bCs/>
          <w:b/>
        </w:rPr>
        <w:t xml:space="preserve">New Zealand</w:t>
      </w:r>
      <w:r>
        <w:t xml:space="preserve"> </w:t>
      </w:r>
      <w:r>
        <w:t xml:space="preserve">contexts where response times are dictated by vast geographical distances,</w:t>
      </w:r>
      <w:r>
        <w:t xml:space="preserve"> </w:t>
      </w:r>
      <w:r>
        <w:rPr>
          <w:bCs/>
          <w:b/>
        </w:rPr>
        <w:t xml:space="preserve">Auckland</w:t>
      </w:r>
      <w:r>
        <w:t xml:space="preserve"> </w:t>
      </w:r>
      <w:r>
        <w:t xml:space="preserve">faces the paradox of congestion and density. Traffic gridlock in areas such as Britomart, Ponsonby, and the Central Business District can severely impact response times for road-based ambulances. Consequently, the integration of air ambulance services via Air Ambulance New Zealand becomes a vital component of the</w:t>
      </w:r>
      <w:r>
        <w:t xml:space="preserve"> </w:t>
      </w:r>
      <w:r>
        <w:rPr>
          <w:bCs/>
          <w:b/>
        </w:rPr>
        <w:t xml:space="preserve">New Zealand Auckland</w:t>
      </w:r>
      <w:r>
        <w:t xml:space="preserve"> </w:t>
      </w:r>
      <w:r>
        <w:t xml:space="preserve">EMS ecosystem.</w:t>
      </w:r>
    </w:p>
    <w:p>
      <w:pPr>
        <w:pStyle w:val="BodyText"/>
      </w:pPr>
      <w:r>
        <w:t xml:space="preserve">Furthermore,</w:t>
      </w:r>
      <w:r>
        <w:t xml:space="preserve"> </w:t>
      </w:r>
      <w:r>
        <w:rPr>
          <w:bCs/>
          <w:b/>
        </w:rPr>
        <w:t xml:space="preserve">Auckland</w:t>
      </w:r>
      <w:r>
        <w:t xml:space="preserve"> </w:t>
      </w:r>
      <w:r>
        <w:t xml:space="preserve">is characterized by its significant Pacific Island and Māori populations. This demographic reality necessitates a healthcare approach that is not only clinically excellent but also culturally competent. The</w:t>
      </w:r>
      <w:r>
        <w:t xml:space="preserve"> </w:t>
      </w:r>
      <w:r>
        <w:rPr>
          <w:bCs/>
          <w:b/>
        </w:rPr>
        <w:t xml:space="preserve">Case Study</w:t>
      </w:r>
      <w:r>
        <w:t xml:space="preserve"> </w:t>
      </w:r>
      <w:r>
        <w:t xml:space="preserve">highlights that a successful</w:t>
      </w:r>
      <w:r>
        <w:t xml:space="preserve"> </w:t>
      </w:r>
      <w:r>
        <w:rPr>
          <w:bCs/>
          <w:b/>
        </w:rPr>
        <w:t xml:space="preserve">Paramedic</w:t>
      </w:r>
      <w:r>
        <w:t xml:space="preserve"> </w:t>
      </w:r>
      <w:r>
        <w:t xml:space="preserve">in this region must navigate these cultural landscapes with respect and understanding, adhering to the principles of Te Tiriti o Waitangi (The Treaty of Waitangi) while delivering urgent care.</w:t>
      </w:r>
    </w:p>
    <w:bookmarkEnd w:id="20"/>
    <w:bookmarkStart w:id="21" w:name="Xee0e36721a86e82fd3b065b1e425bdb74a2e2b4"/>
    <w:p>
      <w:pPr>
        <w:pStyle w:val="Heading2"/>
      </w:pPr>
      <w:r>
        <w:t xml:space="preserve">The Role of the Paramedic: From Technician to Clinician</w:t>
      </w:r>
    </w:p>
    <w:p>
      <w:pPr>
        <w:pStyle w:val="FirstParagraph"/>
      </w:pPr>
      <w:r>
        <w:t xml:space="preserve">Gone are the days when a</w:t>
      </w:r>
      <w:r>
        <w:t xml:space="preserve"> </w:t>
      </w:r>
      <w:r>
        <w:rPr>
          <w:bCs/>
          <w:b/>
        </w:rPr>
        <w:t xml:space="preserve">Paramedic</w:t>
      </w:r>
      <w:r>
        <w:t xml:space="preserve"> </w:t>
      </w:r>
      <w:r>
        <w:t xml:space="preserve">was merely a transporter. In modern</w:t>
      </w:r>
      <w:r>
        <w:t xml:space="preserve"> </w:t>
      </w:r>
      <w:r>
        <w:rPr>
          <w:bCs/>
          <w:b/>
        </w:rPr>
        <w:t xml:space="preserve">New Zealand Auckland</w:t>
      </w:r>
      <w:r>
        <w:t xml:space="preserve">, the role has expanded dramatically due to legislative changes and clinical advancements. The current regulatory framework, overseen by the Nursing Council of New Zealand, requires all practitioners to be registered and adhering to strict professional standards.</w:t>
      </w:r>
    </w:p>
    <w:p>
      <w:pPr>
        <w:pStyle w:val="BodyText"/>
      </w:pPr>
      <w:r>
        <w:t xml:space="preserve">In this</w:t>
      </w:r>
      <w:r>
        <w:t xml:space="preserve"> </w:t>
      </w:r>
      <w:r>
        <w:rPr>
          <w:bCs/>
          <w:b/>
        </w:rPr>
        <w:t xml:space="preserve">Case Study</w:t>
      </w:r>
      <w:r>
        <w:t xml:space="preserve">, we observe a typical scenario involving a</w:t>
      </w:r>
      <w:r>
        <w:t xml:space="preserve"> </w:t>
      </w:r>
      <w:r>
        <w:rPr>
          <w:bCs/>
          <w:b/>
        </w:rPr>
        <w:t xml:space="preserve">Paramedic</w:t>
      </w:r>
      <w:r>
        <w:t xml:space="preserve"> </w:t>
      </w:r>
      <w:r>
        <w:t xml:space="preserve">responding to a cardiac arrest in the inner-city suburbs. The modern</w:t>
      </w:r>
      <w:r>
        <w:t xml:space="preserve"> </w:t>
      </w:r>
      <w:r>
        <w:rPr>
          <w:bCs/>
          <w:b/>
        </w:rPr>
        <w:t xml:space="preserve">New Zealand Auckland</w:t>
      </w:r>
      <w:r>
        <w:t xml:space="preserve">-based paramedic is equipped with point-of-care ultrasound (POCUS), advanced airway management tools, and telemedicine capabilities that connect them directly to Emergency Department physicians or specialist consultants back at Starship Children's Hospital or Auckland City Hospital.</w:t>
      </w:r>
    </w:p>
    <w:p>
      <w:pPr>
        <w:pStyle w:val="BodyText"/>
      </w:pPr>
      <w:r>
        <w:t xml:space="preserve">This elevation in scope means that the</w:t>
      </w:r>
      <w:r>
        <w:t xml:space="preserve"> </w:t>
      </w:r>
      <w:r>
        <w:rPr>
          <w:bCs/>
          <w:b/>
        </w:rPr>
        <w:t xml:space="preserve">Paramedic</w:t>
      </w:r>
      <w:r>
        <w:t xml:space="preserve"> </w:t>
      </w:r>
      <w:r>
        <w:t xml:space="preserve">is no longer following a rigid, step-by-step protocol dictated solely by dispatch. Instead, they are exercising advanced clinical judgment. They must assess the patient in real-time, interpret complex physiological data on the fly, and make decisions that often determine survival outcomes before reaching hospital doors.</w:t>
      </w:r>
    </w:p>
    <w:bookmarkEnd w:id="21"/>
    <w:bookmarkStart w:id="22" w:name="X8e6ef02beb58d7cd1a000fc91f0fa9225768d97"/>
    <w:p>
      <w:pPr>
        <w:pStyle w:val="Heading2"/>
      </w:pPr>
      <w:r>
        <w:t xml:space="preserve">Cultural Safety and Indigenous Health Outcomes</w:t>
      </w:r>
    </w:p>
    <w:p>
      <w:pPr>
        <w:pStyle w:val="FirstParagraph"/>
      </w:pPr>
      <w:r>
        <w:t xml:space="preserve">A pivotal aspect of this</w:t>
      </w:r>
      <w:r>
        <w:t xml:space="preserve"> </w:t>
      </w:r>
      <w:r>
        <w:rPr>
          <w:bCs/>
          <w:b/>
        </w:rPr>
        <w:t xml:space="preserve">Case Study</w:t>
      </w:r>
      <w:r>
        <w:t xml:space="preserve"> </w:t>
      </w:r>
      <w:r>
        <w:t xml:space="preserve">is the integration of cultural safety into emergency care. In</w:t>
      </w:r>
      <w:r>
        <w:t xml:space="preserve"> </w:t>
      </w:r>
      <w:r>
        <w:rPr>
          <w:bCs/>
          <w:b/>
        </w:rPr>
        <w:t xml:space="preserve">New Zealand Auckland</w:t>
      </w:r>
      <w:r>
        <w:t xml:space="preserve">, health inequities are stark, particularly for Māori and Pasifika communities who experience higher rates of chronic conditions and trauma. For a</w:t>
      </w:r>
      <w:r>
        <w:t xml:space="preserve"> </w:t>
      </w:r>
      <w:r>
        <w:rPr>
          <w:bCs/>
          <w:b/>
        </w:rPr>
        <w:t xml:space="preserve">Paramedic</w:t>
      </w:r>
      <w:r>
        <w:t xml:space="preserve">, this requires more than medical skill; it demands communication skills that bridge cultural gaps.</w:t>
      </w:r>
    </w:p>
    <w:p>
      <w:pPr>
        <w:pStyle w:val="BodyText"/>
      </w:pPr>
      <w:r>
        <w:t xml:space="preserve">Cultural safety in this context means recognizing power imbalances in the healthcare system and ensuring that the patient's identity, values, and beliefs are respected during high-stress emergencies. For instance, a</w:t>
      </w:r>
      <w:r>
        <w:t xml:space="preserve"> </w:t>
      </w:r>
      <w:r>
        <w:rPr>
          <w:bCs/>
          <w:b/>
        </w:rPr>
        <w:t xml:space="preserve">Paramedic</w:t>
      </w:r>
      <w:r>
        <w:t xml:space="preserve"> </w:t>
      </w:r>
      <w:r>
        <w:t xml:space="preserve">attending to a Māori elder (kaumātua) must be aware of tapu (sacred restrictions) regarding touch or head contact. By incorporating these considerations into their practice, the</w:t>
      </w:r>
      <w:r>
        <w:t xml:space="preserve"> </w:t>
      </w:r>
      <w:r>
        <w:rPr>
          <w:bCs/>
          <w:b/>
        </w:rPr>
        <w:t xml:space="preserve">New Zealand Auckland</w:t>
      </w:r>
      <w:r>
        <w:t xml:space="preserve"> </w:t>
      </w:r>
      <w:r>
        <w:t xml:space="preserve">EMS service works towards reducing disparities and building trust within marginalized communities.</w:t>
      </w:r>
    </w:p>
    <w:bookmarkEnd w:id="22"/>
    <w:bookmarkStart w:id="23" w:name="Xd447d7ca800af813a0d23a69304595803fae2ab"/>
    <w:p>
      <w:pPr>
        <w:pStyle w:val="Heading2"/>
      </w:pPr>
      <w:r>
        <w:t xml:space="preserve">Operational Challenges in an Urban Environment</w:t>
      </w:r>
    </w:p>
    <w:p>
      <w:pPr>
        <w:pStyle w:val="FirstParagraph"/>
      </w:pPr>
      <w:r>
        <w:t xml:space="preserve">The</w:t>
      </w:r>
      <w:r>
        <w:t xml:space="preserve"> </w:t>
      </w:r>
      <w:r>
        <w:rPr>
          <w:bCs/>
          <w:b/>
        </w:rPr>
        <w:t xml:space="preserve">Case Study</w:t>
      </w:r>
      <w:r>
        <w:t xml:space="preserve">-derived data points to several operational hurdles specific to</w:t>
      </w:r>
      <w:r>
        <w:t xml:space="preserve"> </w:t>
      </w:r>
      <w:r>
        <w:rPr>
          <w:bCs/>
          <w:b/>
        </w:rPr>
        <w:t xml:space="preserve">New Zealand Auckland</w:t>
      </w:r>
      <w:r>
        <w:t xml:space="preserve">:</w:t>
      </w:r>
    </w:p>
    <w:p>
      <w:pPr>
        <w:numPr>
          <w:ilvl w:val="0"/>
          <w:numId w:val="1001"/>
        </w:numPr>
        <w:pStyle w:val="Compact"/>
      </w:pPr>
      <w:r>
        <w:rPr>
          <w:bCs/>
          <w:b/>
        </w:rPr>
        <w:t xml:space="preserve">Traffic Congestion:</w:t>
      </w:r>
      <w:r>
        <w:t xml:space="preserve"> </w:t>
      </w:r>
      <w:r>
        <w:t xml:space="preserve">The reliance on road networks means that a</w:t>
      </w:r>
      <w:r>
        <w:t xml:space="preserve"> </w:t>
      </w:r>
      <w:r>
        <w:rPr>
          <w:bCs/>
          <w:b/>
        </w:rPr>
        <w:t xml:space="preserve">Paramedic</w:t>
      </w:r>
      <w:r>
        <w:t xml:space="preserve">'s ability to reach patients is heavily influenced by urban planning and traffic conditions. This has led to increased adoption of motorcycles for rapid response in central areas.</w:t>
      </w:r>
    </w:p>
    <w:p>
      <w:pPr>
        <w:numPr>
          <w:ilvl w:val="0"/>
          <w:numId w:val="1001"/>
        </w:numPr>
        <w:pStyle w:val="Compact"/>
      </w:pPr>
      <w:r>
        <w:rPr>
          <w:bCs/>
          <w:b/>
        </w:rPr>
        <w:t xml:space="preserve">Social Complexity:</w:t>
      </w:r>
      <w:r>
        <w:t xml:space="preserve"> </w:t>
      </w:r>
      <w:r>
        <w:rPr>
          <w:bCs/>
          <w:b/>
        </w:rPr>
        <w:t xml:space="preserve">Auckland</w:t>
      </w:r>
      <w:r>
        <w:t xml:space="preserve"> </w:t>
      </w:r>
      <w:r>
        <w:t xml:space="preserve">faces visible issues regarding homelessness and substance misuse.</w:t>
      </w:r>
      <w:r>
        <w:t xml:space="preserve"> </w:t>
      </w:r>
      <w:r>
        <w:rPr>
          <w:bCs/>
          <w:b/>
        </w:rPr>
        <w:t xml:space="preserve">Paramedics</w:t>
      </w:r>
      <w:r>
        <w:t xml:space="preserve"> </w:t>
      </w:r>
      <w:r>
        <w:t xml:space="preserve">frequently encounter patients with complex social determinants of health, requiring them to act not just as clinicians but as liaisons for social services.</w:t>
      </w:r>
    </w:p>
    <w:p>
      <w:pPr>
        <w:numPr>
          <w:ilvl w:val="0"/>
          <w:numId w:val="1001"/>
        </w:numPr>
        <w:pStyle w:val="Compact"/>
      </w:pPr>
      <w:r>
        <w:rPr>
          <w:bCs/>
          <w:b/>
        </w:rPr>
        <w:t xml:space="preserve">Mental Health Crises:</w:t>
      </w:r>
      <w:r>
        <w:t xml:space="preserve"> </w:t>
      </w:r>
      <w:r>
        <w:t xml:space="preserve">There is a rising demand for emergency response to psychiatric crises. In the</w:t>
      </w:r>
      <w:r>
        <w:t xml:space="preserve"> </w:t>
      </w:r>
      <w:r>
        <w:rPr>
          <w:bCs/>
          <w:b/>
        </w:rPr>
        <w:t xml:space="preserve">New Zealand Auckland</w:t>
      </w:r>
      <w:r>
        <w:t xml:space="preserve"> </w:t>
      </w:r>
      <w:r>
        <w:t xml:space="preserve">context, this has spurred collaborative models where police and medical teams work together more closely, though tensions remain regarding the appropriate handling of mental health emergencies.</w:t>
      </w:r>
    </w:p>
    <w:bookmarkEnd w:id="23"/>
    <w:bookmarkStart w:id="24" w:name="the-future-technology-and-integration"/>
    <w:p>
      <w:pPr>
        <w:pStyle w:val="Heading2"/>
      </w:pPr>
      <w:r>
        <w:t xml:space="preserve">The Future: Technology and Integration</w:t>
      </w:r>
    </w:p>
    <w:p>
      <w:pPr>
        <w:pStyle w:val="FirstParagraph"/>
      </w:pPr>
      <w:r>
        <w:t xml:space="preserve">The future of paramedic practice in</w:t>
      </w:r>
      <w:r>
        <w:t xml:space="preserve"> </w:t>
      </w:r>
      <w:r>
        <w:rPr>
          <w:bCs/>
          <w:b/>
        </w:rPr>
        <w:t xml:space="preserve">New Zealand Auckland</w:t>
      </w:r>
      <w:r>
        <w:t xml:space="preserve"> </w:t>
      </w:r>
      <w:r>
        <w:t xml:space="preserve">is intertwined with digital health integration. The</w:t>
      </w:r>
      <w:r>
        <w:t xml:space="preserve"> </w:t>
      </w:r>
      <w:r>
        <w:rPr>
          <w:bCs/>
          <w:b/>
        </w:rPr>
        <w:t xml:space="preserve">Case Study</w:t>
      </w:r>
      <w:r>
        <w:t xml:space="preserve">-informed analysis suggests that electronic patient care records (ePCR) will become more sophisticated, allowing for seamless data transfer from the ambulance to hospital systems. This interoperability ensures continuity of care.</w:t>
      </w:r>
    </w:p>
    <w:p>
      <w:pPr>
        <w:pStyle w:val="BodyText"/>
      </w:pPr>
      <w:r>
        <w:t xml:space="preserve">Moreover, the expansion of community paramedicine programs is a key trend. In</w:t>
      </w:r>
      <w:r>
        <w:t xml:space="preserve"> </w:t>
      </w:r>
      <w:r>
        <w:rPr>
          <w:bCs/>
          <w:b/>
        </w:rPr>
        <w:t xml:space="preserve">New Zealand Auckland</w:t>
      </w:r>
      <w:r>
        <w:t xml:space="preserve">, specialized</w:t>
      </w:r>
      <w:r>
        <w:t xml:space="preserve"> </w:t>
      </w:r>
      <w:r>
        <w:rPr>
          <w:bCs/>
          <w:b/>
        </w:rPr>
        <w:t xml:space="preserve">Paramedics</w:t>
      </w:r>
      <w:r>
        <w:t xml:space="preserve"> </w:t>
      </w:r>
      <w:r>
        <w:t xml:space="preserve">are increasingly being deployed to provide follow-up care for chronic disease management in residential settings, thereby reducing unnecessary admissions to Emergency Departments. This shift represents a move from reactive emergency care to proactive health maintenance.</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Case Study-driven overview demonstrates that the role of the</w:t>
      </w:r>
      <w:r>
        <w:rPr>
          <w:bCs/>
          <w:b/>
        </w:rPr>
        <w:t xml:space="preserve"> </w:t>
      </w:r>
      <w:r>
        <w:rPr>
          <w:bCs/>
          <w:b/>
          <w:bCs/>
          <w:b/>
        </w:rPr>
        <w:t xml:space="preserve">Paramedic</w:t>
      </w:r>
      <w:r>
        <w:br/>
      </w:r>
      <w:r>
        <w:t xml:space="preserve">in</w:t>
      </w:r>
    </w:p>
    <w:p>
      <w:pPr>
        <w:pStyle w:val="BodyText"/>
      </w:pPr>
      <w:r>
        <w:t xml:space="preserve">New Zealand Auckland</w:t>
      </w:r>
    </w:p>
    <w:p>
      <w:pPr>
        <w:pStyle w:val="BodyText"/>
      </w:pPr>
      <w:r>
        <w:t xml:space="preserve">&gt; is multifaceted and evolving. It is a profession that demands high-level clinical expertise, cultural intelligence, and adaptability to urban challenges. As</w:t>
      </w:r>
      <w:r>
        <w:t xml:space="preserve"> </w:t>
      </w:r>
      <w:r>
        <w:rPr>
          <w:bCs/>
          <w:b/>
        </w:rPr>
        <w:t xml:space="preserve">New Zealand Auckland</w:t>
      </w:r>
      <w:r>
        <w:t xml:space="preserve">&gt; continues to grow and diversify, the support for advanced paramedic practice remains essential. The modern</w:t>
      </w:r>
      <w:r>
        <w:t xml:space="preserve"> </w:t>
      </w:r>
      <w:r>
        <w:rPr>
          <w:bCs/>
          <w:b/>
        </w:rPr>
        <w:t xml:space="preserve">Paramedic</w:t>
      </w:r>
      <w:r>
        <w:br/>
      </w:r>
      <w:r>
        <w:t xml:space="preserve">in this region is not just an emergency responder; they are a critical pillar of the healthcare infrastructure, bridging the gap between community and hospital while navigating unique cultural and logistical landscapes.</w:t>
      </w:r>
    </w:p>
    <w:p>
      <w:pPr>
        <w:pStyle w:val="BodyText"/>
      </w:pPr>
      <w:r>
        <w:rPr>
          <w:bCs/>
          <w:b/>
        </w:rPr>
        <w:t xml:space="preserve">Summary:</w:t>
      </w:r>
      <w:r>
        <w:t xml:space="preserve"> </w:t>
      </w:r>
      <w:r>
        <w:t xml:space="preserve">The integration of advanced clinical skills, cultural safety frameworks, and technological advancements defines the contemporary practice of a Paramedic in New Zealand Auckland. This Case Study underscores the necessity for continued investment in education, infrastructure, and inter-agency collaboration to optimize emergency outcomes.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Paramedic Services in New Zealand Auckland</dc:title>
  <dc:creator/>
  <cp:keywords/>
  <dcterms:created xsi:type="dcterms:W3CDTF">2026-07-29T20:13:49Z</dcterms:created>
  <dcterms:modified xsi:type="dcterms:W3CDTF">2026-07-29T20:13:49Z</dcterms:modified>
</cp:coreProperties>
</file>

<file path=docProps/custom.xml><?xml version="1.0" encoding="utf-8"?>
<Properties xmlns="http://schemas.openxmlformats.org/officeDocument/2006/custom-properties" xmlns:vt="http://schemas.openxmlformats.org/officeDocument/2006/docPropsVTypes"/>
</file>