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3" w:name="Xe1ce002049d2236da2330e2de407582ac9ae391"/>
    <w:p>
      <w:pPr>
        <w:pStyle w:val="Heading1"/>
      </w:pPr>
      <w:r>
        <w:t xml:space="preserve">Case Study Report: Integrating Advanced Paramedic Services in Pakistan Islamabad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bCs/>
          <w:b/>
        </w:rPr>
        <w:t xml:space="preserve">Status:</w:t>
      </w:r>
    </w:p>
    <w:p>
      <w:pPr>
        <w:pStyle w:val="BodyText"/>
      </w:pPr>
      <w:r>
        <w:t xml:space="preserve">This Case Study explores the critical integration of professional</w:t>
      </w:r>
      <w:r>
        <w:t xml:space="preserve"> </w:t>
      </w:r>
      <w:r>
        <w:rPr>
          <w:bCs/>
          <w:b/>
        </w:rPr>
        <w:t xml:space="preserve">Paramedic</w:t>
      </w:r>
      <w:r>
        <w:t xml:space="preserve">, and provides a comprehensive analysis of the challenges, solutions, and future prospects for emergency medical services (EMS)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Pakistan Islamabad</w:t>
        </w:r>
      </w:hyperlink>
      <w:r>
        <w:t xml:space="preserve">. As one of the most rapidly urbanizing capitals in South Asia, Islamabad faces unique logistical and demographic challenges that require a specialized approach to public health infrastructure.</w:t>
      </w:r>
    </w:p>
    <w:bookmarkStart w:id="20" w:name="X26d78fdbdc4c258b634fe0ff2b8706bf5012b4a"/>
    <w:p>
      <w:pPr>
        <w:pStyle w:val="Heading2"/>
      </w:pPr>
      <w:r>
        <w:t xml:space="preserve">1. Introduction: The Urgent Need for Modern EMS</w:t>
      </w:r>
    </w:p>
    <w:p>
      <w:pPr>
        <w:pStyle w:val="FirstParagraph"/>
      </w:pPr>
      <w:r>
        <w:t xml:space="preserve">In recent years,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, has become an economic and diplomatic hub in South Asia. However, this rapid urbanization has outpaced the development of essential public services, particularly emergency medical care. Historically, ambulance services in</w:t>
      </w:r>
    </w:p>
    <w:p>
      <w:pPr>
        <w:pStyle w:val="BodyText"/>
      </w:pPr>
      <w:r>
        <w:t xml:space="preserve">Pakistan Islamabad</w:t>
      </w:r>
    </w:p>
    <w:p>
      <w:pPr>
        <w:pStyle w:val="BodyText"/>
      </w:pPr>
      <w:r>
        <w:t xml:space="preserve">The primary objective of this Case Study is to evaluate the implementation of a standardized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program within the capital's healthcare system. This initiative aims to bridge the gap between pre-hospital care and hospital-based treatment, ensuring that victims of accidents, cardiac events, and other medical emergencies receive timely intervention.</w:t>
      </w:r>
    </w:p>
    <w:bookmarkEnd w:id="20"/>
    <w:bookmarkStart w:id="21" w:name="X24dd0be47faa4e2e9da4daf2b10eec66a53d527"/>
    <w:p>
      <w:pPr>
        <w:pStyle w:val="Heading2"/>
      </w:pPr>
      <w:r>
        <w:t xml:space="preserve">2. Background: The Context of Pakistan Islamabad</w:t>
      </w:r>
    </w:p>
    <w:p>
      <w:pPr>
        <w:pStyle w:val="FirstParagraph"/>
      </w:pPr>
      <w:r>
        <w:t xml:space="preserve">Pakistan Islamabad</w:t>
      </w:r>
    </w:p>
    <w:p>
      <w:pPr>
        <w:numPr>
          <w:ilvl w:val="0"/>
          <w:numId w:val="1001"/>
        </w:numPr>
        <w:pStyle w:val="Compact"/>
      </w:pPr>
      <w:r>
        <w:t xml:space="preserve">The capital city is designed with wide avenues but also contains densely populated urban centers like F-8, G-9, and I-8.</w:t>
      </w:r>
    </w:p>
    <w:p>
      <w:pPr>
        <w:numPr>
          <w:ilvl w:val="0"/>
          <w:numId w:val="1001"/>
        </w:numPr>
        <w:pStyle w:val="Compact"/>
      </w:pPr>
      <w:r>
        <w:t xml:space="preserve">Traffic congestion during peak hours can significantly delay emergency response times.</w:t>
      </w:r>
    </w:p>
    <w:p>
      <w:pPr>
        <w:numPr>
          <w:ilvl w:val="0"/>
          <w:numId w:val="1001"/>
        </w:numPr>
        <w:pStyle w:val="Compact"/>
      </w:pPr>
      <w:r>
        <w:t xml:space="preserve">The population includes a mix of government employees, diplomats, and local residents from various socio-economic backgrounds.</w:t>
      </w:r>
    </w:p>
    <w:p>
      <w:pPr>
        <w:pStyle w:val="FirstParagraph"/>
      </w:pPr>
      <w:r>
        <w:t xml:space="preserve">In this context, the role of a trained</w:t>
      </w:r>
    </w:p>
    <w:p>
      <w:pPr>
        <w:pStyle w:val="BodyText"/>
      </w:pPr>
      <w:r>
        <w:t xml:space="preserve">Paramedic</w:t>
      </w:r>
    </w:p>
    <w:bookmarkEnd w:id="21"/>
    <w:bookmarkStart w:id="24" w:name="X0d1bc545dc592d6c9457a03c7b5bec6a4aae80b"/>
    <w:p>
      <w:pPr>
        <w:pStyle w:val="Heading2"/>
      </w:pPr>
      <w:r>
        <w:t xml:space="preserve">3. The Role and Definition of the Paramedic in This Context</w:t>
      </w:r>
    </w:p>
    <w:p>
      <w:pPr>
        <w:pStyle w:val="FirstParagraph"/>
      </w:pPr>
      <w:r>
        <w:t xml:space="preserve">A</w:t>
      </w:r>
    </w:p>
    <w:p>
      <w:pPr>
        <w:pStyle w:val="BodyText"/>
      </w:pPr>
      <w:r>
        <w:t xml:space="preserve">Paramedic is not merely a driver; they are mobile clinicians capable of performing life-saving interventions before reaching a hospital. In</w:t>
      </w:r>
    </w:p>
    <w:p>
      <w:pPr>
        <w:pStyle w:val="BodyText"/>
      </w:pPr>
      <w:r>
        <w:t xml:space="preserve">Pakistan Islamabad</w:t>
      </w:r>
    </w:p>
    <w:p>
      <w:pPr>
        <w:pStyle w:val="BodyText"/>
      </w:pPr>
      <w:r>
        <w:rPr>
          <w:bCs/>
          <w:b/>
        </w:rPr>
        <w:t xml:space="preserve">Basic Life Support (BLS):</w:t>
      </w:r>
    </w:p>
    <w:p>
      <w:pPr>
        <w:pStyle w:val="BodyText"/>
      </w:pPr>
      <w:r>
        <w:rPr>
          <w:bCs/>
          <w:b/>
        </w:rPr>
        <w:t xml:space="preserve">Case Study Insight:</w:t>
      </w:r>
    </w:p>
    <w:p>
      <w:pPr>
        <w:pStyle w:val="BodyText"/>
      </w:pPr>
      <w:r>
        <w:t xml:space="preserve">This Case Study highlights the importance of continuous training and certification for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Paramedics</w:t>
        </w:r>
      </w:hyperlink>
      <w:r>
        <w:t xml:space="preserve">, ensuring they are up-to-date with global best practices while adapting to local resource constraints.</w:t>
      </w:r>
    </w:p>
    <w:bookmarkStart w:id="22" w:name="training-infrastructure-development"/>
    <w:p>
      <w:pPr>
        <w:pStyle w:val="Heading3"/>
      </w:pPr>
      <w:r>
        <w:t xml:space="preserve">4.1. Training Infrastructure Development</w:t>
      </w:r>
    </w:p>
    <w:p>
      <w:pPr>
        <w:pStyle w:val="FirstParagraph"/>
      </w:pPr>
      <w:r>
        <w:t xml:space="preserve">One of the first hurdles identified in this Case Study was the lack of specialized training facilities for EMS professionals in</w:t>
      </w:r>
    </w:p>
    <w:p>
      <w:pPr>
        <w:pStyle w:val="BodyText"/>
      </w:pPr>
      <w:r>
        <w:t xml:space="preserve">Pakistan Islamabad</w:t>
      </w:r>
    </w:p>
    <w:p>
      <w:pPr>
        <w:numPr>
          <w:ilvl w:val="0"/>
          <w:numId w:val="1002"/>
        </w:numPr>
        <w:pStyle w:val="Compact"/>
      </w:pPr>
      <w:r>
        <w:t xml:space="preserve">Establishment of a dedicated EMS academy under the Ministry of National Health Services.</w:t>
      </w:r>
    </w:p>
    <w:p>
      <w:pPr>
        <w:numPr>
          <w:ilvl w:val="0"/>
          <w:numId w:val="1002"/>
        </w:numPr>
        <w:pStyle w:val="Compact"/>
      </w:pPr>
      <w:r>
        <w:t xml:space="preserve">Collaboration with international organizations to provide curriculum support and faculty exchange programs.</w:t>
      </w:r>
    </w:p>
    <w:p>
      <w:pPr>
        <w:numPr>
          <w:ilvl w:val="0"/>
          <w:numId w:val="1002"/>
        </w:numPr>
        <w:pStyle w:val="Compact"/>
      </w:pPr>
      <w:r>
        <w:t xml:space="preserve">Mandatory certification courses focusing on trauma care, pediatric emergencies, and cardiac arrest management.</w:t>
      </w:r>
    </w:p>
    <w:p>
      <w:pPr>
        <w:pStyle w:val="FirstParagraph"/>
      </w:pPr>
      <w:r>
        <w:t xml:space="preserve">The Case Study found that investing in human capital was more impactful than merely purchasing vehicles. A well-trained</w:t>
      </w:r>
    </w:p>
    <w:p>
      <w:pPr>
        <w:pStyle w:val="BodyText"/>
      </w:pPr>
      <w:r>
        <w:t xml:space="preserve">Paramedic can stabilize a patient using limited resources, whereas an untrained individual may require advanced equipment to achieve similar outcomes.</w:t>
      </w:r>
    </w:p>
    <w:bookmarkEnd w:id="22"/>
    <w:bookmarkStart w:id="23" w:name="integration-with-existing-health-systems"/>
    <w:p>
      <w:pPr>
        <w:pStyle w:val="Heading3"/>
      </w:pPr>
      <w:r>
        <w:t xml:space="preserve">4.2. Integration with Existing Health Systems</w:t>
      </w:r>
    </w:p>
    <w:p>
      <w:pPr>
        <w:pStyle w:val="FirstParagraph"/>
      </w:pPr>
      <w:r>
        <w:t xml:space="preserve">The Case Study examined how</w:t>
      </w:r>
    </w:p>
    <w:p>
      <w:pPr>
        <w:pStyle w:val="BodyText"/>
      </w:pPr>
      <w:r>
        <w:t xml:space="preserve">Pakistan Islamabad</w:t>
      </w:r>
    </w:p>
    <w:p>
      <w:pPr>
        <w:pStyle w:val="BodyText"/>
      </w:pPr>
      <w:r>
        <w:rPr>
          <w:bCs/>
          <w:b/>
        </w:rPr>
        <w:t xml:space="preserve">Trauma Centers:</w:t>
      </w:r>
    </w:p>
    <w:p>
      <w:pPr>
        <w:pStyle w:val="BodyText"/>
      </w:pPr>
      <w:r>
        <w:rPr>
          <w:bCs/>
          <w:b/>
        </w:rPr>
        <w:t xml:space="preserve">Data Point:</w:t>
      </w:r>
    </w:p>
    <w:bookmarkEnd w:id="23"/>
    <w:bookmarkEnd w:id="24"/>
    <w:bookmarkStart w:id="27" w:name="X1f0c2abd5ede06c4b7a83e17f12e8522e97912f"/>
    <w:p>
      <w:pPr>
        <w:pStyle w:val="Heading2"/>
      </w:pPr>
      <w:r>
        <w:t xml:space="preserve">5. Challenges and Barriers Identified in the Case Study</w:t>
      </w:r>
    </w:p>
    <w:p>
      <w:pPr>
        <w:pStyle w:val="FirstParagraph"/>
      </w:pPr>
      <w:r>
        <w:t xml:space="preserve">Despite the potential, this Case Study identified several significant barriers to implementing a robust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Paramedic</w:t>
        </w:r>
      </w:hyperlink>
      <w:r>
        <w:t xml:space="preserve">, system in</w:t>
      </w:r>
      <w:r>
        <w:t xml:space="preserve"> </w:t>
      </w:r>
      <w:r>
        <w:rPr>
          <w:bCs/>
          <w:b/>
        </w:rPr>
        <w:t xml:space="preserve">Pakistan Islamabad:</w:t>
      </w:r>
    </w:p>
    <w:p>
      <w:pPr>
        <w:pStyle w:val="BodyText"/>
      </w:pPr>
      <w:r>
        <w:rPr>
          <w:bCs/>
          <w:b/>
        </w:rPr>
        <w:t xml:space="preserve">Social Perception:</w:t>
      </w:r>
    </w:p>
    <w:p>
      <w:pPr>
        <w:numPr>
          <w:ilvl w:val="0"/>
          <w:numId w:val="1003"/>
        </w:numPr>
        <w:pStyle w:val="Compact"/>
      </w:pPr>
      <w:r>
        <w:t xml:space="preserve">In many communities, there is a lack of awareness regarding the scope of practice for paramedics.</w:t>
      </w:r>
    </w:p>
    <w:p>
      <w:pPr>
        <w:numPr>
          <w:ilvl w:val="0"/>
          <w:numId w:val="1003"/>
        </w:numPr>
        <w:pStyle w:val="Compact"/>
      </w:pPr>
      <w:r>
        <w:t xml:space="preserve">Families often prefer to transport patients themselves or rely on unqualified drivers, delaying professional care.</w:t>
      </w:r>
    </w:p>
    <w:p>
      <w:pPr>
        <w:pStyle w:val="FirstParagraph"/>
      </w:pPr>
      <w:r>
        <w:t xml:space="preserve">The Case Study suggests that public education campaigns are essential to build trust in the EMS system. When people understand that a</w:t>
      </w:r>
    </w:p>
    <w:p>
      <w:pPr>
        <w:pStyle w:val="BodyText"/>
      </w:pPr>
      <w:r>
        <w:t xml:space="preserve">Paramedic</w:t>
      </w:r>
    </w:p>
    <w:bookmarkStart w:id="25" w:name="logistical-and-infrastructure-issues"/>
    <w:p>
      <w:pPr>
        <w:pStyle w:val="Heading3"/>
      </w:pPr>
      <w:r>
        <w:t xml:space="preserve">5.2. Logistical and Infrastructure Issues</w:t>
      </w:r>
    </w:p>
    <w:p>
      <w:pPr>
        <w:numPr>
          <w:ilvl w:val="0"/>
          <w:numId w:val="1004"/>
        </w:numPr>
        <w:pStyle w:val="Compact"/>
      </w:pPr>
      <w:r>
        <w:t xml:space="preserve">Traffic congestion in areas like Blue Area and F-7 can hinder rapid response.</w:t>
      </w:r>
    </w:p>
    <w:p>
      <w:pPr>
        <w:numPr>
          <w:ilvl w:val="0"/>
          <w:numId w:val="1004"/>
        </w:numPr>
        <w:pStyle w:val="Compact"/>
      </w:pPr>
      <w:r>
        <w:t xml:space="preserve">Lack of dedicated emergency lanes on major highways connecting Islamabad to Rawalpindi.</w:t>
      </w:r>
    </w:p>
    <w:p>
      <w:pPr>
        <w:pStyle w:val="FirstParagraph"/>
      </w:pPr>
      <w:r>
        <w:t xml:space="preserve">To address this, the Case Study recommends leveraging technology. GPS tracking and AI-driven routing systems can help dispatch the nearest available ambulance, even if it means crossing municipal boundaries for faster response times.</w:t>
      </w:r>
    </w:p>
    <w:bookmarkEnd w:id="25"/>
    <w:bookmarkStart w:id="26" w:name="funding-and-sustainability"/>
    <w:p>
      <w:pPr>
        <w:pStyle w:val="Heading3"/>
      </w:pPr>
      <w:r>
        <w:t xml:space="preserve">5.3. Funding and Sustainability</w:t>
      </w:r>
    </w:p>
    <w:p>
      <w:pPr>
        <w:numPr>
          <w:ilvl w:val="0"/>
          <w:numId w:val="1005"/>
        </w:numPr>
        <w:pStyle w:val="Compact"/>
      </w:pPr>
      <w:r>
        <w:t xml:space="preserve">Relying solely on government funding is often unsustainable due to budget constraints.</w:t>
      </w:r>
    </w:p>
    <w:p>
      <w:pPr>
        <w:numPr>
          <w:ilvl w:val="0"/>
          <w:numId w:val="1005"/>
        </w:numPr>
        <w:pStyle w:val="Compact"/>
      </w:pPr>
      <w:r>
        <w:t xml:space="preserve">The Case Study proposes a mixed-model financing approach, including insurance coverage, corporate social responsibility (CSR) contributions from private companies in Islamabad's growing tech sector, and subsidized user fees for low-income groups.</w:t>
      </w:r>
    </w:p>
    <w:bookmarkEnd w:id="26"/>
    <w:bookmarkEnd w:id="27"/>
    <w:bookmarkStart w:id="30" w:name="strategic-recommendations"/>
    <w:p>
      <w:pPr>
        <w:pStyle w:val="Heading2"/>
      </w:pPr>
      <w:r>
        <w:t xml:space="preserve">6. Strategic Recommendations</w:t>
      </w:r>
    </w:p>
    <w:p>
      <w:pPr>
        <w:pStyle w:val="FirstParagraph"/>
      </w:pPr>
      <w:r>
        <w:t xml:space="preserve">Based on the findings of this Case Study, the following strategic recommendations are made for policymakers and healthcare administrators in</w:t>
      </w:r>
      <w:r>
        <w:t xml:space="preserve"> </w:t>
      </w:r>
      <w:r>
        <w:rPr>
          <w:bCs/>
          <w:b/>
        </w:rPr>
        <w:t xml:space="preserve">Pakistan Islamabad:</w:t>
      </w:r>
    </w:p>
    <w:p>
      <w:pPr>
        <w:pStyle w:val="BodyText"/>
      </w:pPr>
      <w:r>
        <w:rPr>
          <w:bCs/>
          <w:b/>
        </w:rPr>
        <w:t xml:space="preserve">Mandate Professional Standards:</w:t>
      </w:r>
    </w:p>
    <w:p>
      <w:pPr>
        <w:numPr>
          <w:ilvl w:val="0"/>
          <w:numId w:val="1006"/>
        </w:numPr>
        <w:pStyle w:val="Compact"/>
      </w:pPr>
      <w:r>
        <w:t xml:space="preserve">Laws should be enacted to define the legal scope of practice for paramedics.</w:t>
      </w:r>
    </w:p>
    <w:p>
      <w:pPr>
        <w:numPr>
          <w:ilvl w:val="0"/>
          <w:numId w:val="1006"/>
        </w:numPr>
        <w:pStyle w:val="Compact"/>
      </w:pPr>
      <w:r>
        <w:t xml:space="preserve">Create a regulatory body specifically for EMS professionals in the capital.</w:t>
      </w:r>
    </w:p>
    <w:p>
      <w:pPr>
        <w:pStyle w:val="FirstParagraph"/>
      </w:pPr>
      <w:r>
        <w:t xml:space="preserve">This recommendation ensures that every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Paramedic</w:t>
        </w:r>
      </w:hyperlink>
    </w:p>
    <w:bookmarkStart w:id="28" w:name="expand-telemedicine-integration"/>
    <w:p>
      <w:pPr>
        <w:pStyle w:val="Heading3"/>
      </w:pPr>
      <w:r>
        <w:t xml:space="preserve">6.2. Expand Telemedicine Integration</w:t>
      </w:r>
    </w:p>
    <w:p>
      <w:pPr>
        <w:numPr>
          <w:ilvl w:val="0"/>
          <w:numId w:val="1007"/>
        </w:numPr>
        <w:pStyle w:val="Compact"/>
      </w:pPr>
      <w:r>
        <w:t xml:space="preserve">Equip ambulances with real-time video conferencing capabilities.</w:t>
      </w:r>
    </w:p>
    <w:p>
      <w:pPr>
        <w:numPr>
          <w:ilvl w:val="0"/>
          <w:numId w:val="1007"/>
        </w:numPr>
        <w:pStyle w:val="Compact"/>
      </w:pPr>
      <w:r>
        <w:t xml:space="preserve">This allows hospital specialists to guide paramedics on the scene, effectively bringing the ICU to the street.</w:t>
      </w:r>
    </w:p>
    <w:p>
      <w:pPr>
        <w:pStyle w:val="FirstParagraph"/>
      </w:pPr>
      <w:r>
        <w:t xml:space="preserve">The Case Study demonstrates that this "hub-and-spoke" model is particularly effective in</w:t>
      </w:r>
    </w:p>
    <w:p>
      <w:pPr>
        <w:pStyle w:val="BodyText"/>
      </w:pPr>
      <w:r>
        <w:t xml:space="preserve">Pakistan Islamabad</w:t>
      </w:r>
    </w:p>
    <w:bookmarkEnd w:id="28"/>
    <w:bookmarkStart w:id="29" w:name="community-engagement-programs"/>
    <w:p>
      <w:pPr>
        <w:pStyle w:val="Heading3"/>
      </w:pPr>
      <w:r>
        <w:t xml:space="preserve">6.3. Community Engagement Programs</w:t>
      </w:r>
    </w:p>
    <w:p>
      <w:pPr>
        <w:numPr>
          <w:ilvl w:val="0"/>
          <w:numId w:val="1008"/>
        </w:numPr>
        <w:pStyle w:val="Compact"/>
      </w:pPr>
      <w:r>
        <w:t xml:space="preserve">Launch awareness campaigns in schools and mosques to educate the public on emergency numbers (e.g., 1122) and basic first aid.</w:t>
      </w:r>
    </w:p>
    <w:p>
      <w:pPr>
        <w:numPr>
          <w:ilvl w:val="0"/>
          <w:numId w:val="1008"/>
        </w:numPr>
        <w:pStyle w:val="Compact"/>
      </w:pPr>
      <w:r>
        <w:t xml:space="preserve">Create a "Good Samaritan" law protection to encourage bystanders to assist without fear of legal repercussions, while relying on trained paramedics for actual treatment.</w:t>
      </w:r>
    </w:p>
    <w:bookmarkEnd w:id="29"/>
    <w:bookmarkEnd w:id="30"/>
    <w:bookmarkStart w:id="31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This Case Study underscores the transformative potential of integrating professional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Paramedic</w:t>
        </w:r>
      </w:hyperlink>
      <w:r>
        <w:t xml:space="preserve">, services into the healthcare framework of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. By addressing training gaps, leveraging technology, and fostering community trust, Islamabad can serve as a model for other cities in Pakistan.</w:t>
      </w:r>
    </w:p>
    <w:p>
      <w:pPr>
        <w:pStyle w:val="BodyText"/>
      </w:pPr>
      <w:r>
        <w:t xml:space="preserve">The journey toward a world-class EMS system is complex, but the benefits are undeniable. Every minute saved by an efficient paramedic response is a life preserved. For</w:t>
      </w:r>
    </w:p>
    <w:p>
      <w:pPr>
        <w:pStyle w:val="BodyText"/>
      </w:pPr>
      <w:r>
        <w:t xml:space="preserve">Pakistan Islamabad</w:t>
      </w:r>
    </w:p>
    <w:bookmarkEnd w:id="31"/>
    <w:bookmarkStart w:id="32" w:name="references-and-acknowledgments"/>
    <w:p>
      <w:pPr>
        <w:pStyle w:val="Heading2"/>
      </w:pPr>
      <w:r>
        <w:t xml:space="preserve">8. References and Acknowledgments</w:t>
      </w:r>
    </w:p>
    <w:p>
      <w:pPr>
        <w:numPr>
          <w:ilvl w:val="0"/>
          <w:numId w:val="1009"/>
        </w:numPr>
        <w:pStyle w:val="Compact"/>
      </w:pPr>
      <w:r>
        <w:t xml:space="preserve">National Health Services Regulations.</w:t>
      </w:r>
    </w:p>
    <w:p>
      <w:pPr>
        <w:numPr>
          <w:ilvl w:val="0"/>
          <w:numId w:val="1009"/>
        </w:numPr>
        <w:pStyle w:val="Compact"/>
      </w:pPr>
      <w:r>
        <w:t xml:space="preserve">World Health Organization (WHO) Guidelines on Pre-Hospital Care.</w:t>
      </w:r>
    </w:p>
    <w:p>
      <w:pPr>
        <w:numPr>
          <w:ilvl w:val="0"/>
          <w:numId w:val="1009"/>
        </w:numPr>
        <w:pStyle w:val="Compact"/>
      </w:pPr>
      <w:r>
        <w:t xml:space="preserve">Data collected from Islamabad Capital Territory Hospital Authority reports.</w:t>
      </w:r>
    </w:p>
    <w:p>
      <w:pPr>
        <w:pStyle w:val="FirstParagraph"/>
      </w:pPr>
      <w:r>
        <w:rPr>
          <w:iCs/>
          <w:i/>
        </w:rPr>
        <w:t xml:space="preserve">This document serves as a foundational guide for stakeholders involved in the development of emergency medical services in the capital region.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2026-07-29T12:40:31Z</dcterms:created>
  <dcterms:modified xsi:type="dcterms:W3CDTF">2026-07-29T12:40:31Z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