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Seoul,</w:t>
      </w:r>
      <w:r>
        <w:t xml:space="preserve"> </w:t>
      </w:r>
      <w:r>
        <w:t xml:space="preserve">South</w:t>
      </w:r>
      <w:r>
        <w:t xml:space="preserve"> </w:t>
      </w:r>
      <w:r>
        <w:t xml:space="preserve">Korea</w:t>
      </w:r>
    </w:p>
    <w:bookmarkStart w:id="30" w:name="X35b952a8970702ceb5e131bebf9cb1626803e51"/>
    <w:p>
      <w:pPr>
        <w:pStyle w:val="Heading1"/>
      </w:pPr>
      <w:r>
        <w:t xml:space="preserve">Case Study: The Evolution and Impact of Paramedic Services in Seoul, South Korea</w:t>
      </w:r>
    </w:p>
    <w:p>
      <w:pPr>
        <w:pStyle w:val="FirstParagraph"/>
      </w:pPr>
      <w:r>
        <w:rPr>
          <w:bCs/>
          <w:b/>
        </w:rPr>
        <w:t xml:space="preserve">Date:</w:t>
      </w:r>
      <w:r>
        <w:t xml:space="preserve"> </w:t>
      </w:r>
      <w:r>
        <w:t xml:space="preserve">October 26, 2023</w:t>
      </w:r>
      <w:r>
        <w:br/>
      </w:r>
      <w:r>
        <w:rPr>
          <w:bCs/>
          <w:b/>
        </w:rPr>
        <w:t xml:space="preserve">Subject:</w:t>
      </w:r>
      <w:r>
        <w:rPr>
          <w:iCs/>
          <w:i/>
        </w:rPr>
        <w:t xml:space="preserve">Analytical Review of Emergency Medical Response Structures in South Korea Seoul</w:t>
      </w:r>
    </w:p>
    <w:p>
      <w:pPr>
        <w:pStyle w:val="BodyText"/>
      </w:pPr>
      <w:r>
        <w:rPr>
          <w:bCs/>
          <w:b/>
        </w:rPr>
        <w:t xml:space="preserve">Executive Summary:</w:t>
      </w:r>
      <w:r>
        <w:t xml:space="preserve">This Case Study examines the operational dynamics, challenges, and transformative developments within the Paramedic system specifically within South Korea Seoul. It explores how high urban density, demographic shifts toward an aging population, and distinct cultural expectations regarding emergency care have shaped the modern landscape of pre-hospital medical services.</w:t>
      </w:r>
    </w:p>
    <w:bookmarkStart w:id="20" w:name="Xd3751db649e861305cc982dda666a6e823c4fa7"/>
    <w:p>
      <w:pPr>
        <w:pStyle w:val="Heading2"/>
      </w:pPr>
      <w:r>
        <w:t xml:space="preserve">1. Introduction to Emergency Medical Services in South Korea</w:t>
      </w:r>
    </w:p>
    <w:p>
      <w:pPr>
        <w:pStyle w:val="FirstParagraph"/>
      </w:pPr>
      <w:r>
        <w:t xml:space="preserve">In recent decades, South Korea has undergone rapid urbanization and technological advancement, creating one of the most densely populated metropolitan areas in the world. At the heart of this urban fabric lies Seoul, a city that serves as both a historical capital and a futuristic hub of innovation. Within this context, the role of emergency medical services (EMS) is critical. However, unlike many Western nations where paramedics operate under distinct medical command structures with broad scope-of-practice privileges, the system in South Korea has traditionally been more fragmented.</w:t>
      </w:r>
    </w:p>
    <w:p>
      <w:pPr>
        <w:pStyle w:val="BodyText"/>
      </w:pPr>
      <w:r>
        <w:t xml:space="preserve">This Case Study focuses on the specific environment of South Korea Seoul to understand how local regulations, infrastructure constraints, and patient behavior influence the delivery of emergency care. The primary subject of analysis is the Paramedic—a professional who serves as the first line of medical defense for citizens facing life-threatening emergencies. Understanding their role requires looking beyond clinical skills to include logistical challenges unique to high-rise living and complex traffic patterns.</w:t>
      </w:r>
    </w:p>
    <w:bookmarkEnd w:id="20"/>
    <w:bookmarkStart w:id="23" w:name="X523997b6303c5474ae12f86eb6555f091381553"/>
    <w:p>
      <w:pPr>
        <w:pStyle w:val="Heading2"/>
      </w:pPr>
      <w:r>
        <w:t xml:space="preserve">2. Operational Context: The Unique Challenges of South Korea Seoul</w:t>
      </w:r>
    </w:p>
    <w:p>
      <w:pPr>
        <w:pStyle w:val="FirstParagraph"/>
      </w:pPr>
      <w:r>
        <w:t xml:space="preserve">To fully appreciate the demands placed on a Paramedic in this region, one must first understand the geographical and infrastructural reality of South Korea Seoul. The city is characterized by extreme verticality. Unlike cities with sprawling single-family homes, Seoul consists largely of high-density apartment complexes (often referred to as "Aptels").</w:t>
      </w:r>
    </w:p>
    <w:bookmarkStart w:id="21" w:name="vertical-access-issues"/>
    <w:p>
      <w:pPr>
        <w:pStyle w:val="Heading3"/>
      </w:pPr>
      <w:r>
        <w:t xml:space="preserve">2.1 Vertical Access Issues</w:t>
      </w:r>
    </w:p>
    <w:p>
      <w:pPr>
        <w:pStyle w:val="FirstParagraph"/>
      </w:pPr>
      <w:r>
        <w:t xml:space="preserve">In many parts of South Korea Seoul, emergency vehicles cannot reach the base of high-rise buildings directly. A Paramedic may be required to carry a stretcher and essential medical equipment up dozens or even hundreds of stairs to reach an apartment on the 40th floor. This physical burden significantly increases response time and physical fatigue, impacting patient outcomes during critical events such as cardiac arrests or strokes.</w:t>
      </w:r>
    </w:p>
    <w:bookmarkEnd w:id="21"/>
    <w:bookmarkStart w:id="22" w:name="traffic-congestion"/>
    <w:p>
      <w:pPr>
        <w:pStyle w:val="Heading3"/>
      </w:pPr>
      <w:r>
        <w:t xml:space="preserve">2.2 Traffic Congestion</w:t>
      </w:r>
    </w:p>
    <w:p>
      <w:pPr>
        <w:pStyle w:val="FirstParagraph"/>
      </w:pPr>
      <w:r>
        <w:t xml:space="preserve">Road traffic in South Korea Seoul is notorious for its density. While emergency vehicles utilize blue lights and sirens to navigate, the sheer volume of vehicles often impedes progress. This has led to the integration of smart traffic systems that can turn signals green for emergency responders, but delays remain a persistent challenge.</w:t>
      </w:r>
    </w:p>
    <w:bookmarkEnd w:id="22"/>
    <w:bookmarkEnd w:id="23"/>
    <w:bookmarkStart w:id="26" w:name="the-role-and-status-of-the-paramedic"/>
    <w:p>
      <w:pPr>
        <w:pStyle w:val="Heading2"/>
      </w:pPr>
      <w:r>
        <w:t xml:space="preserve">3. The Role and Status of the Paramedic</w:t>
      </w:r>
    </w:p>
    <w:p>
      <w:pPr>
        <w:pStyle w:val="FirstParagraph"/>
      </w:pPr>
      <w:r>
        <w:t xml:space="preserve">In South Korea, the title "Paramedic" is protected by law under the Emergency Medical Services Act. However, historically, there has been ambiguity regarding their scope of practice compared to physicians. In many emergency situations in South Korea Seoul, nurses or even police officers have sometimes acted as first responders due to a shortage of qualified Paramedics or confusion over jurisdiction.</w:t>
      </w:r>
    </w:p>
    <w:bookmarkStart w:id="24" w:name="qualification-and-training"/>
    <w:p>
      <w:pPr>
        <w:pStyle w:val="Heading3"/>
      </w:pPr>
      <w:r>
        <w:t xml:space="preserve">3.1 Qualification and Training</w:t>
      </w:r>
    </w:p>
    <w:p>
      <w:pPr>
        <w:pStyle w:val="FirstParagraph"/>
      </w:pPr>
      <w:r>
        <w:t xml:space="preserve">Becoming a certified Paramedic in South Korea requires passing a rigorous national examination. The training covers advanced life support (ALS), including intubation, IV therapy, and cardiac monitoring. Despite this high level of technical qualification, the legal authority to prescribe medication or make definitive diagnoses on scene has often been limited compared to their counterparts in Europe or North America.</w:t>
      </w:r>
    </w:p>
    <w:bookmarkEnd w:id="24"/>
    <w:bookmarkStart w:id="25" w:name="X42dec1b4f485a381131a729aa922e34c9c61011"/>
    <w:p>
      <w:pPr>
        <w:pStyle w:val="Heading3"/>
      </w:pPr>
      <w:r>
        <w:t xml:space="preserve">3.2 The "Three-Year Rule" and Workforce Retention</w:t>
      </w:r>
    </w:p>
    <w:p>
      <w:pPr>
        <w:pStyle w:val="FirstParagraph"/>
      </w:pPr>
      <w:r>
        <w:t xml:space="preserve">A significant issue affecting Paramedics in South Korea Seoul is the high turnover rate. Many new graduates work for only a few years before leaving the profession due to:</w:t>
      </w:r>
    </w:p>
    <w:p>
      <w:pPr>
        <w:numPr>
          <w:ilvl w:val="0"/>
          <w:numId w:val="1001"/>
        </w:numPr>
        <w:pStyle w:val="Compact"/>
      </w:pPr>
      <w:r>
        <w:rPr>
          <w:bCs/>
          <w:b/>
        </w:rPr>
        <w:t xml:space="preserve">High Stress:</w:t>
      </w:r>
      <w:r>
        <w:t xml:space="preserve">The emotional toll of dealing with severe trauma and death.</w:t>
      </w:r>
    </w:p>
    <w:p>
      <w:pPr>
        <w:numPr>
          <w:ilvl w:val="0"/>
          <w:numId w:val="1001"/>
        </w:numPr>
        <w:pStyle w:val="Compact"/>
      </w:pPr>
      <w:r>
        <w:rPr>
          <w:bCs/>
          <w:b/>
        </w:rPr>
        <w:t xml:space="preserve">Labor Disputes:</w:t>
      </w:r>
      <w:r>
        <w:t xml:space="preserve">Tensions regarding working hours, pay, and safety from aggressive patients or families.</w:t>
      </w:r>
    </w:p>
    <w:p>
      <w:pPr>
        <w:numPr>
          <w:ilvl w:val="0"/>
          <w:numId w:val="1001"/>
        </w:numPr>
        <w:pStyle w:val="Compact"/>
      </w:pPr>
      <w:r>
        <w:rPr>
          <w:bCs/>
          <w:b/>
        </w:rPr>
        <w:t xml:space="preserve">Cultural Factors:</w:t>
      </w:r>
      <w:r>
        <w:t xml:space="preserve">In South Korean society, there is sometimes a tendency to blame medical staff for poor outcomes, leading to a hostile work environment.</w:t>
      </w:r>
    </w:p>
    <w:p>
      <w:pPr>
        <w:pStyle w:val="FirstParagraph"/>
      </w:pPr>
      <w:r>
        <w:t xml:space="preserve">This exodus of trained professionals creates a strain on the system, leaving remaining Paramedics overworked and under-resourced.</w:t>
      </w:r>
    </w:p>
    <w:bookmarkEnd w:id="25"/>
    <w:bookmarkEnd w:id="26"/>
    <w:bookmarkStart w:id="27" w:name="Xbfdbab125c8e6ba04747189e67151bc5f6ef305"/>
    <w:p>
      <w:pPr>
        <w:pStyle w:val="Heading2"/>
      </w:pPr>
      <w:r>
        <w:t xml:space="preserve">4. Case Scenario: Acute Myocardial Infarction in a High-Rise Complex</w:t>
      </w:r>
    </w:p>
    <w:p>
      <w:pPr>
        <w:pStyle w:val="FirstParagraph"/>
      </w:pPr>
      <w:r>
        <w:t xml:space="preserve">To illustrate these dynamics, consider the following hypothetical but representative scenario set in a dense residential district of South Korea Seoul, such as Gangnam or Songpa.</w:t>
      </w:r>
    </w:p>
    <w:p>
      <w:pPr>
        <w:pStyle w:val="BodyText"/>
      </w:pPr>
      <w:r>
        <w:rPr>
          <w:bCs/>
          <w:b/>
        </w:rPr>
        <w:t xml:space="preserve">The Incident:</w:t>
      </w:r>
      <w:r>
        <w:t xml:space="preserve">A 65-year-old male collapses in his apartment hallway. His neighbor calls emergency services (119). Dispatch sends an Ambulance Corps vehicle staffed by an EMT and a Paramedic.</w:t>
      </w:r>
    </w:p>
    <w:p>
      <w:pPr>
        <w:pStyle w:val="BodyText"/>
      </w:pPr>
      <w:r>
        <w:rPr>
          <w:bCs/>
          <w:b/>
        </w:rPr>
        <w:t xml:space="preserve">The Response:</w:t>
      </w:r>
      <w:r>
        <w:t xml:space="preserve">The ambulance arrives at the building, but due to parking restrictions for large vehicles common in South Korea Seoul, the crew must unload equipment. The Paramedic and EMT then carry 50kg of gear up 25 flights of stairs. Upon reaching the patient, they find him unresponsive with no pulse.</w:t>
      </w:r>
    </w:p>
    <w:p>
      <w:pPr>
        <w:pStyle w:val="BodyText"/>
      </w:pPr>
      <w:r>
        <w:rPr>
          <w:bCs/>
          <w:b/>
        </w:rPr>
        <w:t xml:space="preserve">The Intervention:</w:t>
      </w:r>
      <w:r>
        <w:t xml:space="preserve">The Paramedic immediately begins CPR and defibrillation. Because they cannot move the patient down the stairs quickly without compromising CPR quality, they must stabilize him on-site until a stair-climber stretcher can be brought up or until a secondary team assists. The Paramedic manages airway and provides advanced cardiac life support protocols.</w:t>
      </w:r>
    </w:p>
    <w:p>
      <w:pPr>
        <w:pStyle w:val="BodyText"/>
      </w:pPr>
      <w:r>
        <w:rPr>
          <w:bCs/>
          <w:b/>
        </w:rPr>
        <w:t xml:space="preserve">The Outcome:</w:t>
      </w:r>
      <w:r>
        <w:t xml:space="preserve">Due to the delay caused by the physical logistics of South Korea Seoul’s architecture, ROSC (Return of Spontaneous Circulation) is achieved late. While the patient survives, neurological deficits remain. This outcome highlights a critical gap: while clinical skills are world-class in South Korea Seoul, logistical barriers inherent to Paramedic operations in high-rise environments compromise efficiency.</w:t>
      </w:r>
    </w:p>
    <w:bookmarkEnd w:id="27"/>
    <w:bookmarkStart w:id="28" w:name="recent-reforms-and-future-directions"/>
    <w:p>
      <w:pPr>
        <w:pStyle w:val="Heading2"/>
      </w:pPr>
      <w:r>
        <w:t xml:space="preserve">5. Recent Reforms and Future Directions</w:t>
      </w:r>
    </w:p>
    <w:p>
      <w:pPr>
        <w:pStyle w:val="FirstParagraph"/>
      </w:pPr>
      <w:r>
        <w:t xml:space="preserve">In response to public outcry over these inefficiencies, the government of South Korea has initiated reforms aimed at strengthening the role of the Paramedic. Key initiatives include:</w:t>
      </w:r>
    </w:p>
    <w:p>
      <w:pPr>
        <w:numPr>
          <w:ilvl w:val="0"/>
          <w:numId w:val="1002"/>
        </w:numPr>
        <w:pStyle w:val="Compact"/>
      </w:pPr>
      <w:r>
        <w:rPr>
          <w:bCs/>
          <w:b/>
        </w:rPr>
        <w:t xml:space="preserve">Broadening Scope of Practice:</w:t>
      </w:r>
      <w:r>
        <w:t xml:space="preserve">Pilot programs are being tested to allow Paramedics in major cities like Seoul to administer certain life-saving medications without direct physician oversight.</w:t>
      </w:r>
    </w:p>
    <w:p>
      <w:pPr>
        <w:numPr>
          <w:ilvl w:val="0"/>
          <w:numId w:val="1002"/>
        </w:numPr>
        <w:pStyle w:val="Compact"/>
      </w:pPr>
      <w:r>
        <w:rPr>
          <w:bCs/>
          <w:b/>
        </w:rPr>
        <w:t xml:space="preserve">Dedicated Emergency Hubs:</w:t>
      </w:r>
      <w:r>
        <w:t xml:space="preserve">Newer apartment complexes in South Korea Seoul are beginning to design ground-floor emergency staging areas equipped with automated external defibrillators (AEDs) accessible by first responders without entering the building.</w:t>
      </w:r>
    </w:p>
    <w:p>
      <w:pPr>
        <w:numPr>
          <w:ilvl w:val="0"/>
          <w:numId w:val="1002"/>
        </w:numPr>
        <w:pStyle w:val="Compact"/>
      </w:pPr>
      <w:r>
        <w:rPr>
          <w:bCs/>
          <w:b/>
        </w:rPr>
        <w:t xml:space="preserve">Mental Health Support:</w:t>
      </w:r>
      <w:r>
        <w:t xml:space="preserve">Recognizing the toll on Paramedics, new counseling and debriefing services are being integrated into EMS departments to improve retention rates.</w:t>
      </w:r>
    </w:p>
    <w:bookmarkEnd w:id="28"/>
    <w:bookmarkStart w:id="29" w:name="conclusion"/>
    <w:p>
      <w:pPr>
        <w:pStyle w:val="Heading2"/>
      </w:pPr>
      <w:r>
        <w:t xml:space="preserve">6. Conclusion</w:t>
      </w:r>
    </w:p>
    <w:p>
      <w:pPr>
        <w:pStyle w:val="FirstParagraph"/>
      </w:pPr>
      <w:r>
        <w:t xml:space="preserve">The Case Study of Paramedic services in South Korea Seoul reveals a system in transition. It is characterized by highly skilled medical professionals operating within an environment that poses unique logistical and cultural challenges. The vertical nature of the city, traffic congestion, and historical ambiguities regarding legal scope have created hurdles that standard medical training alone cannot overcome.</w:t>
      </w:r>
    </w:p>
    <w:p>
      <w:pPr>
        <w:pStyle w:val="BodyText"/>
      </w:pPr>
      <w:r>
        <w:t xml:space="preserve">However, the resilience of Paramedics in South Korea Seoul is evident. As policy evolves to recognize their expertise more fully—and as urban planning adapts to support faster emergency access—the efficacy of the EMS system will likely improve significantly. For policymakers and healthcare administrators, the lesson is clear: supporting Paramedics requires not just better training, but a holistic approach that addresses infrastructure, labor rights, and public education. The future of emergency care in South Korea Seoul depends on empowering its Paramedics to perform their duties without undue physical or bureaucratic impediment.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Paramedic Services in Seoul, South Korea</dc:title>
  <dc:creator/>
  <dc:language>en</dc:language>
  <cp:keywords/>
  <dcterms:created xsi:type="dcterms:W3CDTF">2026-07-29T11:23:10Z</dcterms:created>
  <dcterms:modified xsi:type="dcterms:W3CDTF">2026-07-29T11:23:10Z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