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Paramedic</w:t>
      </w:r>
      <w:r>
        <w:t xml:space="preserve"> </w:t>
      </w:r>
      <w:r>
        <w:t xml:space="preserve">Role</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8" w:name="Xd2ebf5402421e9debe4623fba19ac0cb10bdacb"/>
    <w:p>
      <w:pPr>
        <w:pStyle w:val="Heading1"/>
      </w:pPr>
      <w:r>
        <w:t xml:space="preserve">Bridging the Gap: A Case Study on the Professionalization of Paramedics in Tanzania Dar es Salaam</w:t>
      </w:r>
    </w:p>
    <w:p>
      <w:pPr>
        <w:pStyle w:val="FirstParagraph"/>
      </w:pPr>
      <w:r>
        <w:rPr>
          <w:bCs/>
          <w:b/>
        </w:rPr>
        <w:t xml:space="preserve">Date:</w:t>
      </w:r>
      <w:r>
        <w:t xml:space="preserve"> </w:t>
      </w:r>
      <w:r>
        <w:t xml:space="preserve">October 2023</w:t>
      </w:r>
      <w:r>
        <w:br/>
      </w:r>
      <w:r>
        <w:rPr>
          <w:bCs/>
          <w:b/>
        </w:rPr>
        <w:t xml:space="preserve">Subject:</w:t>
      </w:r>
      <w:r>
        <w:rPr>
          <w:iCs/>
          <w:i/>
        </w:rPr>
        <w:t xml:space="preserve">The Evolution of the Paramedic Role in Tanzania Dar es Salaam</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 Case Study examines the critical development of emergency medical services (EMS) within one of Africa’s most populous urban centers, Tanzania Dar es Salaam. As the economic hub of East Africa, Dar es Salaam presents a unique set of challenges and opportunities for healthcare delivery. The central focus is the professionalization and integration of the</w:t>
      </w:r>
      <w:r>
        <w:t xml:space="preserve"> </w:t>
      </w:r>
      <w:r>
        <w:rPr>
          <w:bCs/>
          <w:b/>
        </w:rPr>
        <w:t xml:space="preserve">Paramedic</w:t>
      </w:r>
      <w:r>
        <w:t xml:space="preserve"> </w:t>
      </w:r>
      <w:r>
        <w:t xml:space="preserve">into this complex ecosystem. This document explores how the specific demands of</w:t>
      </w:r>
      <w:r>
        <w:t xml:space="preserve"> </w:t>
      </w:r>
      <w:r>
        <w:rPr>
          <w:iCs/>
          <w:i/>
        </w:rPr>
        <w:t xml:space="preserve">Tanzania Dar es Salaam</w:t>
      </w:r>
      <w:r>
        <w:t xml:space="preserve"> </w:t>
      </w:r>
      <w:r>
        <w:t xml:space="preserve">have driven reforms in pre-hospital care, aiming to standardize protocols, improve response times, and ultimately save lives in a rapidly urbanizing environment.</w:t>
      </w:r>
    </w:p>
    <w:bookmarkEnd w:id="20"/>
    <w:bookmarkStart w:id="21" w:name="X4bb3973d0514a9d35d056c57f25619b7931ec1c"/>
    <w:p>
      <w:pPr>
        <w:pStyle w:val="Heading2"/>
      </w:pPr>
      <w:r>
        <w:t xml:space="preserve">2. Contextual Background: The Challenge of Urbanization</w:t>
      </w:r>
    </w:p>
    <w:p>
      <w:pPr>
        <w:pStyle w:val="FirstParagraph"/>
      </w:pPr>
      <w:r>
        <w:t xml:space="preserve">Tanzania Dar es Salaam is a city defined by its explosive growth. With a population exceeding four million people, the city experiences high rates of road traffic accidents, infectious disease outbreaks, and non-communicable health crises. Historically, emergency response in this region was fragmented. Ambulance services were often operated by private entities or hospitals with varying levels of training and equipment reliability.</w:t>
      </w:r>
    </w:p>
    <w:p>
      <w:pPr>
        <w:pStyle w:val="BodyText"/>
      </w:pPr>
      <w:r>
        <w:t xml:space="preserve">In the past, patients requiring emergency care often relied on informal transport means or waited for hospital-based ambulances that were frequently unavailable due to maintenance issues or staffing shortages. The lack of a standardized pre-hospital care system meant that the "golden hour" of trauma survival was often missed before patients even reached a medical facility. This context highlights the urgent need for a professionalized</w:t>
      </w:r>
      <w:r>
        <w:t xml:space="preserve"> </w:t>
      </w:r>
      <w:r>
        <w:rPr>
          <w:bCs/>
          <w:b/>
        </w:rPr>
        <w:t xml:space="preserve">Paramedic</w:t>
      </w:r>
      <w:r>
        <w:t xml:space="preserve"> </w:t>
      </w:r>
      <w:r>
        <w:t xml:space="preserve">workforce capable of delivering advanced life support (ALS) at the scene.</w:t>
      </w:r>
    </w:p>
    <w:bookmarkEnd w:id="21"/>
    <w:bookmarkStart w:id="22" w:name="X03ce61bdc1c151ba3d14b018c46597536aab9ca"/>
    <w:p>
      <w:pPr>
        <w:pStyle w:val="Heading2"/>
      </w:pPr>
      <w:r>
        <w:t xml:space="preserve">3. The Emergence of the Professional Paramedic</w:t>
      </w:r>
    </w:p>
    <w:p>
      <w:pPr>
        <w:pStyle w:val="FirstParagraph"/>
      </w:pPr>
      <w:r>
        <w:t xml:space="preserve">A pivotal moment in this Case Study was the government’s initiative to reform emergency medical education. Recognizing that traditional nursing training did not adequately cover pre-hospital trauma and critical care, regulatory bodies in Tanzania began collaborating with international partners to establish specific certification pathways for</w:t>
      </w:r>
      <w:r>
        <w:t xml:space="preserve"> </w:t>
      </w:r>
      <w:r>
        <w:rPr>
          <w:bCs/>
          <w:b/>
        </w:rPr>
        <w:t xml:space="preserve">Paramedics</w:t>
      </w:r>
      <w:r>
        <w:t xml:space="preserve">. This shift marked a transition from viewing first responders as merely drivers of ambulances to recognizing them as clinical practitioners.</w:t>
      </w:r>
    </w:p>
    <w:p>
      <w:pPr>
        <w:pStyle w:val="BodyText"/>
      </w:pPr>
      <w:r>
        <w:t xml:space="preserve">In Tanzania Dar es Salaam, training centers have introduced curricula that emphasize:</w:t>
      </w:r>
    </w:p>
    <w:p>
      <w:pPr>
        <w:numPr>
          <w:ilvl w:val="0"/>
          <w:numId w:val="1001"/>
        </w:numPr>
        <w:pStyle w:val="Compact"/>
      </w:pPr>
      <w:r>
        <w:rPr>
          <w:bCs/>
          <w:b/>
        </w:rPr>
        <w:t xml:space="preserve">Trauma Management:</w:t>
      </w:r>
      <w:r>
        <w:t xml:space="preserve"> </w:t>
      </w:r>
      <w:r>
        <w:t xml:space="preserve">Given the high incidence of motorcycle and pedestrian accidents, paramedics are trained in advanced airway management and hemorrhage control.</w:t>
      </w:r>
    </w:p>
    <w:p>
      <w:pPr>
        <w:numPr>
          <w:ilvl w:val="0"/>
          <w:numId w:val="1001"/>
        </w:numPr>
        <w:pStyle w:val="Compact"/>
      </w:pPr>
      <w:r>
        <w:rPr>
          <w:bCs/>
          <w:b/>
        </w:rPr>
        <w:t xml:space="preserve">Rapid Assessment:</w:t>
      </w:r>
      <w:r>
        <w:t xml:space="preserve"> </w:t>
      </w:r>
      <w:r>
        <w:t xml:space="preserve">Protocols designed to triage patients quickly in chaotic urban environments.</w:t>
      </w:r>
    </w:p>
    <w:p>
      <w:pPr>
        <w:numPr>
          <w:ilvl w:val="0"/>
          <w:numId w:val="1001"/>
        </w:numPr>
        <w:pStyle w:val="Compact"/>
      </w:pPr>
      <w:r>
        <w:rPr>
          <w:bCs/>
          <w:b/>
        </w:rPr>
        <w:t xml:space="preserve">Disease-Specific Care:</w:t>
      </w:r>
      <w:r>
        <w:t xml:space="preserve"> </w:t>
      </w:r>
      <w:r>
        <w:t xml:space="preserve">Training for handling cholera, malaria, and respiratory distress cases common in the region.</w:t>
      </w:r>
    </w:p>
    <w:p>
      <w:pPr>
        <w:pStyle w:val="FirstParagraph"/>
      </w:pPr>
      <w:r>
        <w:t xml:space="preserve">This educational overhaul has created a new cadre of health professionals who are not only skilled but also culturally attuned to the communities they serve in Tanzania Dar es Salaam.</w:t>
      </w:r>
    </w:p>
    <w:bookmarkEnd w:id="22"/>
    <w:bookmarkStart w:id="23" w:name="X651c808af9aadef08028a631ee4a9732817c9ac"/>
    <w:p>
      <w:pPr>
        <w:pStyle w:val="Heading2"/>
      </w:pPr>
      <w:r>
        <w:t xml:space="preserve">4. Operational Challenges and Infrastructure</w:t>
      </w:r>
    </w:p>
    <w:p>
      <w:pPr>
        <w:pStyle w:val="FirstParagraph"/>
      </w:pPr>
      <w:r>
        <w:t xml:space="preserve">Despite progress, the implementation of a robust paramedic service in Tanzania Dar es Salaam faces significant hurdles. The primary challenge is infrastructure. The city’s traffic congestion can severely delay ambulance response times, particularly during peak hours in districts like Kariakoo and Mlimani City.</w:t>
      </w:r>
    </w:p>
    <w:p>
      <w:pPr>
        <w:pStyle w:val="BodyText"/>
      </w:pPr>
      <w:r>
        <w:t xml:space="preserve">Furthermore, resource allocation remains a concern. While major hospitals have improved their EMS units, peripheral areas often lack basic supplies such as oxygen cylinders and defibrillators. The Case Study notes that effective deployment of a</w:t>
      </w:r>
      <w:r>
        <w:t xml:space="preserve"> </w:t>
      </w:r>
      <w:r>
        <w:rPr>
          <w:bCs/>
          <w:b/>
        </w:rPr>
        <w:t xml:space="preserve">Paramedic</w:t>
      </w:r>
      <w:r>
        <w:t xml:space="preserve"> </w:t>
      </w:r>
      <w:r>
        <w:t xml:space="preserve">requires not just skilled personnel but also reliable logistical support. In Tanzania Dar es Salaam, this has led to innovative partnerships between the government and private logistics companies to ensure that medical supplies reach frontline responders.</w:t>
      </w:r>
    </w:p>
    <w:bookmarkEnd w:id="23"/>
    <w:bookmarkStart w:id="24" w:name="X2355b05fc8e423ec4804ad91f390c7850205979"/>
    <w:p>
      <w:pPr>
        <w:pStyle w:val="Heading2"/>
      </w:pPr>
      <w:r>
        <w:t xml:space="preserve">5. Digital Integration: The Mobile Health Revolution</w:t>
      </w:r>
    </w:p>
    <w:p>
      <w:pPr>
        <w:pStyle w:val="FirstParagraph"/>
      </w:pPr>
      <w:r>
        <w:t xml:space="preserve">A distinct feature of emergency care in modern Tanzania Dar es Salaam is the integration of mobile technology. With high mobile phone penetration, dispatch systems are increasingly digital. Call centers equipped with trained coordinators work alongside field</w:t>
      </w:r>
      <w:r>
        <w:t xml:space="preserve"> </w:t>
      </w:r>
      <w:r>
        <w:rPr>
          <w:bCs/>
          <w:b/>
        </w:rPr>
        <w:t xml:space="preserve">Paramedics</w:t>
      </w:r>
      <w:r>
        <w:t xml:space="preserve"> </w:t>
      </w:r>
      <w:r>
        <w:t xml:space="preserve">to guide callers through basic first aid while an ambulance is en route.</w:t>
      </w:r>
    </w:p>
    <w:p>
      <w:pPr>
        <w:pStyle w:val="BodyText"/>
      </w:pPr>
      <w:r>
        <w:t xml:space="preserve">This synergy between technology and human capital has reduced response times by an estimated thirty percent in pilot programs. For instance, the integration of GPS tracking for ambulances allows dispatchers to send the nearest available unit, optimizing the limited resources available in Tanzania Dar es Salaam. This technological leapfrogging demonstrates how developing regions can adopt global best practices tailored to local constraints.</w:t>
      </w:r>
    </w:p>
    <w:bookmarkEnd w:id="24"/>
    <w:bookmarkStart w:id="25" w:name="X482d70455fd175f1ed7f6fc9964593d1d131625"/>
    <w:p>
      <w:pPr>
        <w:pStyle w:val="Heading2"/>
      </w:pPr>
      <w:r>
        <w:t xml:space="preserve">6. Socio-Economic Impact and Community Trust</w:t>
      </w:r>
    </w:p>
    <w:p>
      <w:pPr>
        <w:pStyle w:val="FirstParagraph"/>
      </w:pPr>
      <w:r>
        <w:t xml:space="preserve">The professionalization of the</w:t>
      </w:r>
      <w:r>
        <w:t xml:space="preserve"> </w:t>
      </w:r>
      <w:r>
        <w:rPr>
          <w:bCs/>
          <w:b/>
        </w:rPr>
        <w:t xml:space="preserve">Paramedic</w:t>
      </w:r>
      <w:r>
        <w:t xml:space="preserve"> </w:t>
      </w:r>
      <w:r>
        <w:t xml:space="preserve">role has had profound socio-economic implications. By improving survival rates for trauma victims, the burden on tertiary hospitals in Tanzania Dar es Salaam is being reduced. Early intervention prevents complications that would otherwise require lengthy and expensive hospital stays.</w:t>
      </w:r>
    </w:p>
    <w:p>
      <w:pPr>
        <w:pStyle w:val="BodyText"/>
      </w:pPr>
      <w:r>
        <w:t xml:space="preserve">Moreover, community trust in EMS has grown as paramedics are seen as certified professionals rather than informal helpers. This trust is crucial for compliance with public health guidelines during disease outbreaks. When the public recognizes the authority and competence of paramedic services, they are more likely to seek timely help, which is a critical factor in controlling epidemics.</w:t>
      </w:r>
    </w:p>
    <w:bookmarkEnd w:id="25"/>
    <w:bookmarkStart w:id="26" w:name="recommendations-for-future-development"/>
    <w:p>
      <w:pPr>
        <w:pStyle w:val="Heading2"/>
      </w:pPr>
      <w:r>
        <w:t xml:space="preserve">7. Recommendations for Future Development</w:t>
      </w:r>
    </w:p>
    <w:p>
      <w:pPr>
        <w:pStyle w:val="FirstParagraph"/>
      </w:pPr>
      <w:r>
        <w:t xml:space="preserve">To sustain this momentum, several recommendations are proposed based on this Case Study:</w:t>
      </w:r>
    </w:p>
    <w:p>
      <w:pPr>
        <w:numPr>
          <w:ilvl w:val="0"/>
          <w:numId w:val="1002"/>
        </w:numPr>
        <w:pStyle w:val="Compact"/>
      </w:pPr>
      <w:r>
        <w:rPr>
          <w:bCs/>
          <w:b/>
        </w:rPr>
        <w:t xml:space="preserve">Mandatory Licensure:</w:t>
      </w:r>
      <w:r>
        <w:rPr>
          <w:iCs/>
          <w:i/>
        </w:rPr>
        <w:t xml:space="preserve">Tanzania Dar es Salaam</w:t>
      </w:r>
      <w:r>
        <w:t xml:space="preserve"> </w:t>
      </w:r>
      <w:r>
        <w:t xml:space="preserve">should enforce strict licensing requirements to ensure all practitioners operating as paramedics meet national competency standards.</w:t>
      </w:r>
    </w:p>
    <w:p>
      <w:pPr>
        <w:numPr>
          <w:ilvl w:val="0"/>
          <w:numId w:val="1002"/>
        </w:numPr>
        <w:pStyle w:val="Compact"/>
      </w:pPr>
      <w:r>
        <w:rPr>
          <w:bCs/>
          <w:b/>
        </w:rPr>
        <w:t xml:space="preserve">Fleet Modernization:</w:t>
      </w:r>
    </w:p>
    <w:p>
      <w:pPr>
        <w:numPr>
          <w:ilvl w:val="0"/>
          <w:numId w:val="1000"/>
        </w:numPr>
        <w:pStyle w:val="Compact"/>
      </w:pPr>
      <w:r>
        <w:t xml:space="preserve">Investment in a standardized fleet of ambulances equipped with real-time telemetry and communication devices.</w:t>
      </w:r>
    </w:p>
    <w:p>
      <w:pPr>
        <w:numPr>
          <w:ilvl w:val="0"/>
          <w:numId w:val="1002"/>
        </w:numPr>
        <w:pStyle w:val="Compact"/>
      </w:pPr>
      <w:r>
        <w:rPr>
          <w:bCs/>
          <w:b/>
        </w:rPr>
        <w:t xml:space="preserve">Continuous Professional Development:</w:t>
      </w:r>
    </w:p>
    <w:p>
      <w:pPr>
        <w:numPr>
          <w:ilvl w:val="0"/>
          <w:numId w:val="1000"/>
        </w:numPr>
        <w:pStyle w:val="Compact"/>
      </w:pPr>
      <w:r>
        <w:t xml:space="preserve">Ongoing training for</w:t>
      </w:r>
      <w:r>
        <w:t xml:space="preserve"> </w:t>
      </w:r>
      <w:r>
        <w:rPr>
          <w:bCs/>
          <w:b/>
        </w:rPr>
        <w:t xml:space="preserve">Paramedics</w:t>
      </w:r>
      <w:r>
        <w:t xml:space="preserve"> </w:t>
      </w:r>
      <w:r>
        <w:t xml:space="preserve">to keep pace with global medical advancements.</w:t>
      </w:r>
    </w:p>
    <w:p>
      <w:pPr>
        <w:numPr>
          <w:ilvl w:val="0"/>
          <w:numId w:val="1002"/>
        </w:numPr>
        <w:pStyle w:val="Compact"/>
      </w:pPr>
      <w:r>
        <w:rPr>
          <w:bCs/>
          <w:b/>
        </w:rPr>
        <w:t xml:space="preserve">Rural-Urban Linkages:</w:t>
      </w:r>
    </w:p>
    <w:p>
      <w:pPr>
        <w:numPr>
          <w:ilvl w:val="0"/>
          <w:numId w:val="1000"/>
        </w:numPr>
        <w:pStyle w:val="Compact"/>
      </w:pPr>
      <w:r>
        <w:t xml:space="preserve">Better coordination between urban paramedic services and rural health posts to ensure seamless patient transfers.</w:t>
      </w:r>
    </w:p>
    <w:bookmarkEnd w:id="26"/>
    <w:bookmarkStart w:id="27" w:name="conclusion"/>
    <w:p>
      <w:pPr>
        <w:pStyle w:val="Heading2"/>
      </w:pPr>
      <w:r>
        <w:t xml:space="preserve">8. Conclusion</w:t>
      </w:r>
    </w:p>
    <w:p>
      <w:pPr>
        <w:pStyle w:val="FirstParagraph"/>
      </w:pPr>
      <w:r>
        <w:t xml:space="preserve">The trajectory of emergency medical services in Tanzania Dar es Salaam illustrates a critical shift toward professionalization and standardization. The role of the</w:t>
      </w:r>
      <w:r>
        <w:t xml:space="preserve"> </w:t>
      </w:r>
      <w:r>
        <w:rPr>
          <w:bCs/>
          <w:b/>
        </w:rPr>
        <w:t xml:space="preserve">Paramedic</w:t>
      </w:r>
      <w:r>
        <w:t xml:space="preserve"> </w:t>
      </w:r>
      <w:r>
        <w:t xml:space="preserve">has evolved from an auxiliary support function to a central pillar of public health infrastructure. While challenges related to traffic, funding, and equipment persist, the commitment to improving EMS is evident.</w:t>
      </w:r>
    </w:p>
    <w:p>
      <w:pPr>
        <w:pStyle w:val="BodyText"/>
      </w:pPr>
      <w:r>
        <w:t xml:space="preserve">This Case Study concludes that by investing in education, technology, and infrastructure tailored specifically for</w:t>
      </w:r>
      <w:r>
        <w:t xml:space="preserve"> </w:t>
      </w:r>
      <w:r>
        <w:rPr>
          <w:iCs/>
          <w:i/>
        </w:rPr>
        <w:t xml:space="preserve">Tanzania Dar es Salaam</w:t>
      </w:r>
      <w:r>
        <w:t xml:space="preserve">, the region can significantly enhance its emergency response capabilities. The professional paramedic represents hope and resilience in a rapidly changing urban landscape, proving that targeted healthcare reforms can yield substantial life-saving benefits.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of the Paramedic Role in Tanzania Dar es Salaam</dc:title>
  <dc:creator/>
  <dc:language>en</dc:language>
  <cp:keywords/>
  <dcterms:created xsi:type="dcterms:W3CDTF">2026-07-29T14:47:57Z</dcterms:created>
  <dcterms:modified xsi:type="dcterms:W3CDTF">2026-07-29T14:47:57Z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