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Paramedic</w:t>
      </w:r>
      <w:r>
        <w:t xml:space="preserve"> </w:t>
      </w:r>
      <w:r>
        <w:t xml:space="preserve">Services</w:t>
      </w:r>
      <w:r>
        <w:t xml:space="preserve"> </w:t>
      </w:r>
      <w:r>
        <w:t xml:space="preserve">in</w:t>
      </w:r>
      <w:r>
        <w:t xml:space="preserve"> </w:t>
      </w:r>
      <w:r>
        <w:t xml:space="preserve">Turkey</w:t>
      </w:r>
      <w:r>
        <w:t xml:space="preserve"> </w:t>
      </w:r>
      <w:r>
        <w:t xml:space="preserve">Istanbul</w:t>
      </w:r>
    </w:p>
    <w:bookmarkStart w:id="26" w:name="Xe1c049ca5b66329f76b6ae279411b0d6c006dbc"/>
    <w:p>
      <w:pPr>
        <w:pStyle w:val="Heading1"/>
      </w:pPr>
      <w:r>
        <w:t xml:space="preserve">Case Study Analysis of the Paramedic Profession within the Healthcare Ecosystem of Turkey Istanbul</w:t>
      </w:r>
    </w:p>
    <w:p>
      <w:pPr>
        <w:pStyle w:val="FirstParagraph"/>
      </w:pPr>
      <w:r>
        <w:rPr>
          <w:bCs/>
          <w:b/>
        </w:rPr>
        <w:t xml:space="preserve">Date:</w:t>
      </w:r>
      <w:r>
        <w:t xml:space="preserve"> </w:t>
      </w:r>
      <w:r>
        <w:t xml:space="preserve">October 2023</w:t>
      </w:r>
      <w:r>
        <w:br/>
      </w:r>
      <w:r>
        <w:rPr>
          <w:bCs/>
          <w:b/>
        </w:rPr>
        <w:t xml:space="preserve">Region:</w:t>
      </w:r>
      <w:r>
        <w:t xml:space="preserve">Turkey Istanbul</w:t>
      </w:r>
      <w:r>
        <w:br/>
      </w:r>
      <w:r>
        <w:t xml:space="preserve">Emergency Medical Services and Public Health Infrastructure</w:t>
      </w:r>
    </w:p>
    <w:bookmarkStart w:id="20" w:name="introduction-and-contextual-background"/>
    <w:p>
      <w:pPr>
        <w:pStyle w:val="Heading2"/>
      </w:pPr>
      <w:r>
        <w:t xml:space="preserve">1. Introduction and Contextual Background</w:t>
      </w:r>
    </w:p>
    <w:p>
      <w:pPr>
        <w:pStyle w:val="FirstParagraph"/>
      </w:pPr>
      <w:r>
        <w:t xml:space="preserve">The city of Turkey Istanbul represents one of the most densely populated metropolitan areas in the world, serving as a unique crossroads between Europe and Asia. With a population exceeding fifteen million residents, alongside millions of tourists and visitors annually, the demand for robust emergency medical services is unparalleled. This case study examines the critical role played by the</w:t>
      </w:r>
      <w:r>
        <w:t xml:space="preserve"> </w:t>
      </w:r>
      <w:r>
        <w:t xml:space="preserve">Paramedic</w:t>
      </w:r>
      <w:r>
        <w:t xml:space="preserve"> </w:t>
      </w:r>
      <w:r>
        <w:t xml:space="preserve">within this complex urban environment in</w:t>
      </w:r>
      <w:r>
        <w:t xml:space="preserve"> </w:t>
      </w:r>
      <w:r>
        <w:t xml:space="preserve">Turkey Istanbul</w:t>
      </w:r>
      <w:r>
        <w:t xml:space="preserve">. Historically viewed merely as drivers of ambulances or assistants to physicians, modern paramedics in Turkey have evolved into highly skilled allied health professionals. However, their integration into the broader healthcare system remains a subject of ongoing development and structural challenge.</w:t>
      </w:r>
    </w:p>
    <w:bookmarkEnd w:id="20"/>
    <w:bookmarkStart w:id="21" w:name="the-regulatory-framework-in-turkey"/>
    <w:p>
      <w:pPr>
        <w:pStyle w:val="Heading2"/>
      </w:pPr>
      <w:r>
        <w:t xml:space="preserve">2. The Regulatory Framework in Turkey</w:t>
      </w:r>
    </w:p>
    <w:p>
      <w:pPr>
        <w:pStyle w:val="FirstParagraph"/>
      </w:pPr>
      <w:r>
        <w:t xml:space="preserve">To understand the current state of emergency medical services, one must first look at the regulatory body governing them in</w:t>
      </w:r>
      <w:r>
        <w:t xml:space="preserve"> </w:t>
      </w:r>
      <w:r>
        <w:t xml:space="preserve">Turkey Istanbul</w:t>
      </w:r>
      <w:r>
        <w:t xml:space="preserve">. Since 2013, under Presidential Decree No. 6495 and subsequent amendments, all health professionals in Turkey have been unified under a single umbrella organization: the Turkish Health Professionals Council (Tobb). This transition significantly impacted the status of paramedics. Previously operating under varying ministries and local health directorates, paramedic education and certification are now standardized nationally.</w:t>
      </w:r>
    </w:p>
    <w:p>
      <w:pPr>
        <w:pStyle w:val="BodyText"/>
      </w:pPr>
      <w:r>
        <w:t xml:space="preserve">In</w:t>
      </w:r>
      <w:r>
        <w:t xml:space="preserve"> </w:t>
      </w:r>
      <w:r>
        <w:t xml:space="preserve">Turkey Istanbul</w:t>
      </w:r>
      <w:r>
        <w:t xml:space="preserve">, this means that every licensed</w:t>
      </w:r>
      <w:r>
        <w:t xml:space="preserve"> </w:t>
      </w:r>
      <w:r>
        <w:t xml:space="preserve">Paramedic</w:t>
      </w:r>
      <w:r>
        <w:t xml:space="preserve"> </w:t>
      </w:r>
      <w:r>
        <w:t xml:space="preserve">must adhere to strict national curriculum standards set by the Ministry of Health. The educational pathway typically involves a four-year university degree in Emergency Medical Services or Paramedic Sciences. This academic rigor ensures that professionals are not only proficient in pre-hospital trauma life support but also possess knowledge in pharmacology, advanced cardiac life support, and pediatric emergency care.</w:t>
      </w:r>
    </w:p>
    <w:bookmarkEnd w:id="21"/>
    <w:bookmarkStart w:id="22" w:name="X058fe3d4d5e6f578916538d3afea8d83ac0e1d3"/>
    <w:p>
      <w:pPr>
        <w:pStyle w:val="Heading2"/>
      </w:pPr>
      <w:r>
        <w:t xml:space="preserve">3. Operational Challenges of Turkey Istanbul</w:t>
      </w:r>
    </w:p>
    <w:p>
      <w:pPr>
        <w:pStyle w:val="FirstParagraph"/>
      </w:pPr>
      <w:r>
        <w:t xml:space="preserve">The specific geography and infrastructure of</w:t>
      </w:r>
      <w:r>
        <w:t xml:space="preserve"> </w:t>
      </w:r>
      <w:r>
        <w:t xml:space="preserve">Turkey Istanbul</w:t>
      </w:r>
      <w:r>
        <w:t xml:space="preserve"> </w:t>
      </w:r>
      <w:r>
        <w:t xml:space="preserve">present distinct challenges for emergency response teams. The city is characterized by a mix of ultra-modern skyscrapers in business districts like Maslak and Levent, and narrow, winding streets in historic peninsula areas such as Fatih or Beyoglu. Furthermore, the heavy traffic congestion that plagues the city during peak hours can severely delay ambulance arrival times.</w:t>
      </w:r>
    </w:p>
    <w:p>
      <w:pPr>
        <w:pStyle w:val="BodyText"/>
      </w:pPr>
      <w:r>
        <w:t xml:space="preserve">A primary operational challenge is the "first responder" gap. While</w:t>
      </w:r>
      <w:r>
        <w:t xml:space="preserve"> </w:t>
      </w:r>
      <w:r>
        <w:t xml:space="preserve">Turkey Istanbul</w:t>
      </w:r>
      <w:r>
        <w:t xml:space="preserve"> </w:t>
      </w:r>
      <w:r>
        <w:t xml:space="preserve">boasts a high density of ambulances compared to rural provinces, the ratio per capita remains strained due to rapid urbanization and population growth. Consequently,</w:t>
      </w:r>
      <w:r>
        <w:t xml:space="preserve"> </w:t>
      </w:r>
      <w:r>
        <w:t xml:space="preserve">Paramedic</w:t>
      </w:r>
      <w:r>
        <w:t xml:space="preserve"> </w:t>
      </w:r>
      <w:r>
        <w:t xml:space="preserve">teams often operate in isolation for the first critical minutes of an emergency before backup arrives. This requires a high level of autonomy and decision-making capability from each individual practitioner.</w:t>
      </w:r>
    </w:p>
    <w:bookmarkEnd w:id="22"/>
    <w:bookmarkStart w:id="23" w:name="X6ed0dcf23400ffe6232de79b02fd4eae415176f"/>
    <w:p>
      <w:pPr>
        <w:pStyle w:val="Heading2"/>
      </w:pPr>
      <w:r>
        <w:t xml:space="preserve">4. The Role and Responsibilities of the Paramedic</w:t>
      </w:r>
    </w:p>
    <w:p>
      <w:pPr>
        <w:pStyle w:val="FirstParagraph"/>
      </w:pPr>
      <w:r>
        <w:t xml:space="preserve">In this high-pressure environment, the role of the</w:t>
      </w:r>
      <w:r>
        <w:t xml:space="preserve"> </w:t>
      </w:r>
      <w:r>
        <w:t xml:space="preserve">Paramedic</w:t>
      </w:r>
      <w:r>
        <w:t xml:space="preserve"> </w:t>
      </w:r>
      <w:r>
        <w:t xml:space="preserve">extends far beyond basic life support. They are often the first medical professionals to arrive at scenes ranging from cardiac arrests in subway stations to traumatic accidents on major highways like the O-1 or O-3 ring roads.</w:t>
      </w:r>
    </w:p>
    <w:p>
      <w:pPr>
        <w:pStyle w:val="BodyText"/>
      </w:pPr>
      <w:r>
        <w:rPr>
          <w:bCs/>
          <w:b/>
        </w:rPr>
        <w:t xml:space="preserve">A. Clinical Autonomy:</w:t>
      </w:r>
      <w:r>
        <w:br/>
      </w:r>
      <w:r>
        <w:t xml:space="preserve">Unlike many jurisdictions where paramedics strictly follow rigid protocols, Turkish paramedics are trained to exercise clinical judgment. In</w:t>
      </w:r>
      <w:r>
        <w:t xml:space="preserve"> </w:t>
      </w:r>
      <w:r>
        <w:t xml:space="preserve">Turkey Istanbul</w:t>
      </w:r>
      <w:r>
        <w:t xml:space="preserve">, they must triage patients effectively, deciding who requires immediate transport to a tertiary hospital and who can be managed at the scene or transported via slower means if resources are stretched thin.</w:t>
      </w:r>
    </w:p>
    <w:p>
      <w:pPr>
        <w:pStyle w:val="BodyText"/>
      </w:pPr>
      <w:r>
        <w:rPr>
          <w:bCs/>
          <w:b/>
        </w:rPr>
        <w:t xml:space="preserve">B. Specialized Units:</w:t>
      </w:r>
      <w:r>
        <w:br/>
      </w:r>
      <w:r>
        <w:t xml:space="preserve">The city has developed specialized</w:t>
      </w:r>
      <w:r>
        <w:t xml:space="preserve"> </w:t>
      </w:r>
      <w:r>
        <w:t xml:space="preserve">Paramedic</w:t>
      </w:r>
      <w:r>
        <w:t xml:space="preserve"> </w:t>
      </w:r>
      <w:r>
        <w:t xml:space="preserve">units for specific needs. These include water ambulance teams navigating the Bosphorus Strait and mountain rescue teams active in the northern forests of Istanbul. These specialized roles highlight the versatility of Turkish paramedics, who must adapt their skills to diverse environmental conditions.</w:t>
      </w:r>
    </w:p>
    <w:bookmarkEnd w:id="23"/>
    <w:bookmarkStart w:id="24" w:name="psychological-and-physical-demands"/>
    <w:p>
      <w:pPr>
        <w:pStyle w:val="Heading2"/>
      </w:pPr>
      <w:r>
        <w:t xml:space="preserve">5. Psychological and Physical Demands</w:t>
      </w:r>
    </w:p>
    <w:p>
      <w:pPr>
        <w:pStyle w:val="FirstParagraph"/>
      </w:pPr>
      <w:r>
        <w:t xml:space="preserve">The psychological toll on a</w:t>
      </w:r>
      <w:r>
        <w:t xml:space="preserve"> </w:t>
      </w:r>
      <w:r>
        <w:t xml:space="preserve">Paramedic</w:t>
      </w:r>
      <w:r>
        <w:t xml:space="preserve"> </w:t>
      </w:r>
      <w:r>
        <w:t xml:space="preserve">in</w:t>
      </w:r>
      <w:r>
        <w:t xml:space="preserve"> </w:t>
      </w:r>
      <w:r>
        <w:t xml:space="preserve">Turkey Istanbul</w:t>
      </w:r>
      <w:r>
        <w:t xml:space="preserve"> </w:t>
      </w:r>
      <w:r>
        <w:t xml:space="preserve">is significant. The high volume of calls, combined with the chaotic nature of urban emergency scenes, leads to high rates of burnout and post-traumatic stress. Additionally, physical demands are immense due to long shifts and the necessity to navigate crowded streets on foot when vehicles cannot proceed.</w:t>
      </w:r>
    </w:p>
    <w:bookmarkEnd w:id="24"/>
    <w:bookmarkStart w:id="25" w:name="conclusion-and-future-outlook"/>
    <w:p>
      <w:pPr>
        <w:pStyle w:val="Heading2"/>
      </w:pPr>
      <w:r>
        <w:t xml:space="preserve">6. Conclusion and Future Outlook</w:t>
      </w:r>
    </w:p>
    <w:p>
      <w:pPr>
        <w:pStyle w:val="FirstParagraph"/>
      </w:pPr>
      <w:r>
        <w:t xml:space="preserve">In conclusion, the profession of</w:t>
      </w:r>
      <w:r>
        <w:t xml:space="preserve"> </w:t>
      </w:r>
      <w:r>
        <w:t xml:space="preserve">Paramedic</w:t>
      </w:r>
      <w:r>
        <w:t xml:space="preserve"> </w:t>
      </w:r>
      <w:r>
        <w:t xml:space="preserve">in</w:t>
      </w:r>
      <w:r>
        <w:t xml:space="preserve"> </w:t>
      </w:r>
      <w:r>
        <w:t xml:space="preserve">Turkey Istanbul</w:t>
      </w:r>
      <w:r>
        <w:t xml:space="preserve"> </w:t>
      </w:r>
      <w:r>
        <w:t xml:space="preserve">is at a pivotal juncture. While the regulatory framework has strengthened through the unification under Tobb, operational challenges remain due to the city's unique demographic and geographic pressures. The future success of emergency medical services in this region depends on continued investment in technology, such as AI-driven dispatch systems to optimize traffic routing for ambulances.</w:t>
      </w:r>
    </w:p>
    <w:p>
      <w:pPr>
        <w:pStyle w:val="BodyText"/>
      </w:pPr>
      <w:r>
        <w:t xml:space="preserve">Moreover, there is a growing need for greater recognition of the paramedic profession within the public consciousness. Enhancing community awareness about when and how to utilize</w:t>
      </w:r>
      <w:r>
        <w:t xml:space="preserve"> </w:t>
      </w:r>
      <w:r>
        <w:t xml:space="preserve">Paramedic</w:t>
      </w:r>
      <w:r>
        <w:t xml:space="preserve"> </w:t>
      </w:r>
      <w:r>
        <w:t xml:space="preserve">services can reduce non-emergency call volumes, allowing resources to be reserved for critical cases in</w:t>
      </w:r>
      <w:r>
        <w:t xml:space="preserve"> </w:t>
      </w:r>
      <w:r>
        <w:t xml:space="preserve">Turkey Istanbul</w:t>
      </w:r>
      <w:r>
        <w:t xml:space="preserve">. As the city continues to grow, the resilience and expertise of its paramedics will remain a cornerstone of public health safety.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Paramedic Services in Turkey Istanbul</dc:title>
  <dc:creator/>
  <dc:language>en</dc:language>
  <cp:keywords/>
  <dcterms:created xsi:type="dcterms:W3CDTF">2026-07-29T03:26:24Z</dcterms:created>
  <dcterms:modified xsi:type="dcterms:W3CDTF">2026-07-29T03:26:24Z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