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71b147dca947a45ff50b4bf4a79ead0909f0c77"/>
    <w:p>
      <w:pPr>
        <w:pStyle w:val="Heading1"/>
      </w:pPr>
      <w:r>
        <w:t xml:space="preserve">A Case Study on the Evolution and Impact of the Paramedic Profession in United Arab Emirates Abu Dhabi</w:t>
      </w:r>
    </w:p>
    <w:p>
      <w:pPr>
        <w:pStyle w:val="FirstParagraph"/>
      </w:pPr>
      <w:r>
        <w:rPr>
          <w:u w:val="single"/>
          <w:bCs/>
          <w:b/>
        </w:rPr>
        <w:t xml:space="preserve">Situation:</w:t>
      </w:r>
      <w:r>
        <w:t xml:space="preserve"> The rapid modernization of healthcare infrastructure in the Middle East has necessitated a re-evaluation of emergency medical services (EMS).</w:t>
      </w:r>
      <w:r>
        <w:br/>
      </w:r>
      <w:r>
        <w:rPr>
          <w:u w:val="single"/>
          <w:bCs/>
          <w:b/>
        </w:rPr>
        <w:t xml:space="preserve">Complication:</w:t>
      </w:r>
      <w:r>
        <w:t xml:space="preserve"> Integrating Western-standard pre-hospital care protocols within the unique cultural and regulatory framework of Abu Dhabi.</w:t>
      </w:r>
      <w:r>
        <w:br/>
      </w:r>
      <w:r>
        <w:rPr>
          <w:u w:val="single"/>
          <w:bCs/>
          <w:b/>
        </w:rPr>
        <w:t xml:space="preserve">Task:</w:t>
      </w:r>
      <w:r>
        <w:t xml:space="preserve"> Analyze the critical role, training requirements, and operational challenges faced by a</w:t>
      </w:r>
      <w:r>
        <w:t xml:space="preserve"> </w:t>
      </w:r>
      <w:r>
        <w:rPr>
          <w:iCs/>
          <w:i/>
        </w:rPr>
        <w:t xml:space="preserve">Paramedic</w:t>
      </w:r>
      <w:r>
        <w:t xml:space="preserve"> </w:t>
      </w:r>
      <w:r>
        <w:t xml:space="preserve">operating in</w:t>
      </w:r>
      <w:r>
        <w:t xml:space="preserve"> </w:t>
      </w:r>
      <w:r>
        <w:rPr>
          <w:iCs/>
          <w:i/>
        </w:rPr>
        <w:t xml:space="preserve">United Arab Emirates Abu Dhabi</w:t>
      </w:r>
      <w:r>
        <w:t xml:space="preserve">.</w:t>
      </w:r>
      <w:r>
        <w:br/>
      </w:r>
      <w:r>
        <w:rPr>
          <w:u w:val="single"/>
          <w:bCs/>
          <w:b/>
        </w:rPr>
        <w:t xml:space="preserve">Action:</w:t>
      </w:r>
      <w:r>
        <w:t xml:space="preserve"> This document provides an in-depth examination of clinical excellence, cultural competency, and systemic integration.</w:t>
      </w:r>
      <w:r>
        <w:br/>
      </w:r>
      <w:r>
        <w:rPr>
          <w:u w:val="single"/>
          <w:bCs/>
          <w:b/>
        </w:rPr>
        <w:t xml:space="preserve">Data/Result:</w:t>
      </w:r>
      <w:r>
        <w:t xml:space="preserve"> A comprehensive overview demonstrating how advanced pre-hospital care saves lives and drives public health outcomes.</w:t>
      </w:r>
    </w:p>
    <w:bookmarkStart w:id="20" w:name="Xc0bcf3ee03ca836e8d2c5dd71861e68870ea261"/>
    <w:p>
      <w:pPr>
        <w:pStyle w:val="Heading2"/>
      </w:pPr>
      <w:r>
        <w:t xml:space="preserve">1. Introduction to the Emergency Medical Landscape in United Arab Emirates Abu Dhabi</w:t>
      </w:r>
    </w:p>
    <w:p>
      <w:pPr>
        <w:pStyle w:val="FirstParagraph"/>
      </w:pPr>
      <w:r>
        <w:t xml:space="preserve">The emirate of Abu Dhabi serves as the capital city of the</w:t>
      </w:r>
      <w:r>
        <w:t xml:space="preserve"> </w:t>
      </w:r>
      <w:r>
        <w:rPr>
          <w:iCs/>
          <w:i/>
          <w:bCs/>
          <w:b/>
        </w:rPr>
        <w:t xml:space="preserve">United Arab Emirates Abu Dhabi</w:t>
      </w:r>
      <w:r>
        <w:t xml:space="preserve">, acting as a hub for tourism, business, and government administration. With one of the highest per-capita incomes in the world and a multicultural population comprising both nationals and expatriates, the demand for high-quality emergency services is immense. The healthcare system in this region is characterized by its state-of-the-art infrastructure, yet it faces unique challenges related to geography (vast desert landscapes), climate (extreme summer heat), and demographic density.</w:t>
      </w:r>
      <w:r>
        <w:t xml:space="preserve"> </w:t>
      </w:r>
      <w:r>
        <w:t xml:space="preserve">In this context, the</w:t>
      </w:r>
      <w:r>
        <w:t xml:space="preserve"> </w:t>
      </w:r>
      <w:r>
        <w:rPr>
          <w:iCs/>
          <w:i/>
        </w:rPr>
        <w:t xml:space="preserve">Paramedic</w:t>
      </w:r>
      <w:r>
        <w:t xml:space="preserve"> </w:t>
      </w:r>
      <w:r>
        <w:t xml:space="preserve">emerges not merely as a driver of an ambulance, but as a critical healthcare provider who bridges the gap between the scene of an incident and definitive hospital care. The success of any medical intervention relies heavily on the speed of dispatch, quality of pre-hospital assessment, and clinical competence displayed by the</w:t>
      </w:r>
      <w:r>
        <w:t xml:space="preserve"> </w:t>
      </w:r>
      <w:r>
        <w:rPr>
          <w:iCs/>
          <w:i/>
        </w:rPr>
        <w:t xml:space="preserve">Paramedic</w:t>
      </w:r>
      <w:r>
        <w:t xml:space="preserve">. This case study explores how these elements converge in</w:t>
      </w:r>
      <w:r>
        <w:t xml:space="preserve"> </w:t>
      </w:r>
      <w:r>
        <w:rPr>
          <w:iCs/>
          <w:i/>
          <w:bCs/>
          <w:b/>
        </w:rPr>
        <w:t xml:space="preserve">United Arab Emirates Abu Dhabi</w:t>
      </w:r>
      <w:r>
        <w:t xml:space="preserve">.</w:t>
      </w:r>
    </w:p>
    <w:bookmarkEnd w:id="20"/>
    <w:bookmarkStart w:id="21" w:name="Xe4002dd2fd24c8af062ab6bf21710238f58b150"/>
    <w:p>
      <w:pPr>
        <w:pStyle w:val="Heading2"/>
      </w:pPr>
      <w:r>
        <w:t xml:space="preserve">2. The Role and Responsibilities of a Paramedic in this Region</w:t>
      </w:r>
    </w:p>
    <w:p>
      <w:pPr>
        <w:pStyle w:val="FirstParagraph"/>
      </w:pPr>
      <w:r>
        <w:t xml:space="preserve">A</w:t>
      </w:r>
      <w:r>
        <w:t xml:space="preserve"> </w:t>
      </w:r>
      <w:r>
        <w:rPr>
          <w:iCs/>
          <w:i/>
        </w:rPr>
        <w:t xml:space="preserve">Paramedic</w:t>
      </w:r>
      <w:r>
        <w:t xml:space="preserve"> </w:t>
      </w:r>
      <w:r>
        <w:t xml:space="preserve">working within the public or private sector in Abu Dhabi performs duties that extend far beyond basic life support (BLS). Due to stringent licensing requirements set by local health authorities, most practicing professionals hold Advanced Life Support (ALS) certifications. Their primary responsibilities include:</w:t>
      </w:r>
    </w:p>
    <w:p>
      <w:pPr>
        <w:numPr>
          <w:ilvl w:val="0"/>
          <w:numId w:val="1001"/>
        </w:numPr>
        <w:pStyle w:val="Compact"/>
      </w:pPr>
      <w:r>
        <w:rPr>
          <w:bCs/>
          <w:b/>
        </w:rPr>
        <w:t xml:space="preserve">Rapid Response and Assessment:</w:t>
      </w:r>
      <w:r>
        <w:t xml:space="preserve"> </w:t>
      </w:r>
      <w:r>
        <w:t xml:space="preserve">Upon arrival at a scene, the</w:t>
      </w:r>
      <w:r>
        <w:t xml:space="preserve"> </w:t>
      </w:r>
      <w:r>
        <w:rPr>
          <w:iCs/>
          <w:i/>
        </w:rPr>
        <w:t xml:space="preserve">Paramedic</w:t>
      </w:r>
      <w:r>
        <w:t xml:space="preserve"> </w:t>
      </w:r>
      <w:r>
        <w:t xml:space="preserve">must conduct a swift yet thorough primary survey. This involves assessing airway patency, breathing effectiveness, and circulation status.</w:t>
      </w:r>
    </w:p>
    <w:p>
      <w:pPr>
        <w:numPr>
          <w:ilvl w:val="0"/>
          <w:numId w:val="1001"/>
        </w:numPr>
        <w:pStyle w:val="Compact"/>
      </w:pPr>
      <w:r>
        <w:rPr>
          <w:bCs/>
          <w:b/>
        </w:rPr>
        <w:t xml:space="preserve">Clinical Decision Making:</w:t>
      </w:r>
      <w:r>
        <w:t xml:space="preserve"> </w:t>
      </w:r>
      <w:r>
        <w:t xml:space="preserve">Utilizing protocols specific to local health guidelines, the</w:t>
      </w:r>
      <w:r>
        <w:t xml:space="preserve"> </w:t>
      </w:r>
      <w:r>
        <w:rPr>
          <w:iCs/>
          <w:i/>
        </w:rPr>
        <w:t xml:space="preserve">Paramedic</w:t>
      </w:r>
      <w:r>
        <w:t xml:space="preserve"> </w:t>
      </w:r>
      <w:r>
        <w:t xml:space="preserve">determines the appropriate level of intervention. This could range from administering oxygen and IV fluids to performing endotracheal intubation or defibrillation.</w:t>
      </w:r>
    </w:p>
    <w:p>
      <w:pPr>
        <w:numPr>
          <w:ilvl w:val="0"/>
          <w:numId w:val="1001"/>
        </w:numPr>
        <w:pStyle w:val="Compact"/>
      </w:pPr>
      <w:r>
        <w:rPr>
          <w:bCs/>
          <w:b/>
        </w:rPr>
        <w:t xml:space="preserve">Trauma Management:</w:t>
      </w:r>
      <w:r>
        <w:t xml:space="preserve"> </w:t>
      </w:r>
      <w:r>
        <w:t xml:space="preserve">Given the high rate of road traffic accidents in urban areas, trauma care is a significant portion of the workload. The</w:t>
      </w:r>
      <w:r>
        <w:t xml:space="preserve"> </w:t>
      </w:r>
      <w:r>
        <w:rPr>
          <w:iCs/>
          <w:i/>
        </w:rPr>
        <w:t xml:space="preserve">Paramedic</w:t>
      </w:r>
      <w:r>
        <w:t xml:space="preserve"> </w:t>
      </w:r>
      <w:r>
        <w:t xml:space="preserve">must stabilize spinal injuries and manage hemorrhage control effectively before transport.</w:t>
      </w:r>
    </w:p>
    <w:p>
      <w:pPr>
        <w:numPr>
          <w:ilvl w:val="0"/>
          <w:numId w:val="1001"/>
        </w:numPr>
        <w:pStyle w:val="Compact"/>
      </w:pPr>
      <w:r>
        <w:rPr>
          <w:bCs/>
          <w:b/>
        </w:rPr>
        <w:t xml:space="preserve">Critical Illness Management:</w:t>
      </w:r>
      <w:r>
        <w:t xml:space="preserve"> </w:t>
      </w:r>
      <w:r>
        <w:t xml:space="preserve">Cardiac arrests, strokes, and diabetic emergencies are common. The</w:t>
      </w:r>
      <w:r>
        <w:t xml:space="preserve"> </w:t>
      </w:r>
      <w:r>
        <w:rPr>
          <w:iCs/>
          <w:i/>
        </w:rPr>
        <w:t xml:space="preserve">Paramedic</w:t>
      </w:r>
      <w:r>
        <w:t xml:space="preserve">'s ability to initiate CPR or administer specific medications on-site significantly impacts patient survival rates.</w:t>
      </w:r>
    </w:p>
    <w:bookmarkEnd w:id="21"/>
    <w:bookmarkStart w:id="22" w:name="Xe666e7958f8d385f5bd2aadab4bebace7771c71"/>
    <w:p>
      <w:pPr>
        <w:pStyle w:val="Heading2"/>
      </w:pPr>
      <w:r>
        <w:t xml:space="preserve">3. Operational Challenges Specific to Abu Dhabi</w:t>
      </w:r>
    </w:p>
    <w:p>
      <w:pPr>
        <w:pStyle w:val="FirstParagraph"/>
      </w:pPr>
      <w:r>
        <w:t xml:space="preserve">Operating as a</w:t>
      </w:r>
      <w:r>
        <w:t xml:space="preserve"> </w:t>
      </w:r>
      <w:r>
        <w:t xml:space="preserve">In</w:t>
      </w:r>
      <w:r>
        <w:t xml:space="preserve"> </w:t>
      </w:r>
      <w:r>
        <w:rPr>
          <w:bCs/>
          <w:b/>
        </w:rPr>
        <w:t xml:space="preserve"> </w:t>
      </w:r>
      <w:r>
        <w:rPr>
          <w:iCs/>
          <w:i/>
          <w:bCs/>
          <w:b/>
        </w:rPr>
        <w:t xml:space="preserve"> </w:t>
      </w:r>
    </w:p>
    <w:p>
      <w:pPr>
        <w:pStyle w:val="BodyText"/>
      </w:pPr>
      <w:r>
        <w:t xml:space="preserve">The geographical expanse of the emirate presents logistical hurdles. While downtown Abu Dhabi benefits from dense emergency station coverage, remote desert locations may result in longer response times. The</w:t>
      </w:r>
      <w:r>
        <w:t xml:space="preserve"> </w:t>
      </w:r>
      <w:r>
        <w:rPr>
          <w:iCs/>
          <w:i/>
        </w:rPr>
        <w:t xml:space="preserve">Paramedic</w:t>
      </w:r>
      <w:r>
        <w:t xml:space="preserve"> </w:t>
      </w:r>
      <w:r>
        <w:t xml:space="preserve">must be adaptable, capable of operating in isolated environments with limited resources until backup arrives.</w:t>
      </w:r>
    </w:p>
    <w:p>
      <w:pPr>
        <w:pStyle w:val="BodyText"/>
      </w:pPr>
      <w:r>
        <w:rPr>
          <w:iCs/>
          <w:i/>
        </w:rPr>
        <w:t xml:space="preserve">  </w:t>
      </w:r>
    </w:p>
    <w:bookmarkEnd w:id="22"/>
    <w:bookmarkStart w:id="23" w:name="cultural-and-linguistic-competency"/>
    <w:p>
      <w:pPr>
        <w:pStyle w:val="Heading2"/>
      </w:pPr>
      <w:r>
        <w:t xml:space="preserve">4. Cultural and Linguistic Competency</w:t>
      </w:r>
    </w:p>
    <w:p>
      <w:pPr>
        <w:pStyle w:val="FirstParagraph"/>
      </w:pPr>
      <w:r>
        <w:t xml:space="preserve">The demographic fabric of</w:t>
      </w:r>
    </w:p>
    <w:p>
      <w:pPr>
        <w:pStyle w:val="BodyText"/>
      </w:pPr>
      <w:r>
        <w:rPr>
          <w:iCs/>
          <w:i/>
        </w:rPr>
        <w:t xml:space="preserve"> </w:t>
      </w:r>
      <w:r>
        <w:rPr>
          <w:bCs/>
          <w:b/>
          <w:iCs/>
          <w:i/>
        </w:rPr>
        <w:t xml:space="preserve"> is incredibly diverse. A significant portion of the population consists of expatriate workers from South Asia, Southeast Asia, Arab nations, and the West. Therefore,</w:t>
      </w:r>
      <w:r>
        <w:rPr>
          <w:u w:val="single"/>
          <w:bCs/>
          <w:b/>
          <w:iCs/>
          <w:i/>
        </w:rPr>
        <w:t xml:space="preserve">Paramedic</w:t>
      </w:r>
      <w:r>
        <w:rPr>
          <w:bCs/>
          <w:b/>
          <w:iCs/>
          <w:i/>
        </w:rPr>
        <w:t xml:space="preserve">  </w:t>
      </w:r>
      <w:r>
        <w:t xml:space="preserve">must possess strong cross-cultural communication skills.</w:t>
      </w:r>
    </w:p>
    <w:p>
      <w:pPr>
        <w:numPr>
          <w:ilvl w:val="0"/>
          <w:numId w:val="1002"/>
        </w:numPr>
        <w:pStyle w:val="Compact"/>
      </w:pPr>
      <w:r>
        <w:rPr>
          <w:bCs/>
          <w:b/>
        </w:rPr>
        <w:t xml:space="preserve">Linguistic Diversity:</w:t>
      </w:r>
      <w:r>
        <w:t xml:space="preserve"> While English is the lingua franca for medical professionals in the region, many patients may not speak it fluently.</w:t>
      </w:r>
      <w:r>
        <w:t xml:space="preserve"> </w:t>
      </w:r>
      <w:r>
        <w:rPr>
          <w:iCs/>
          <w:i/>
        </w:rPr>
        <w:t xml:space="preserve">Paramedics</w:t>
      </w:r>
      <w:r>
        <w:t xml:space="preserve"> </w:t>
      </w:r>
      <w:r>
        <w:t xml:space="preserve">often rely on translation apps or multilingual team members to communicate symptoms and consent for treatment.</w:t>
      </w:r>
    </w:p>
    <w:p>
      <w:pPr>
        <w:numPr>
          <w:ilvl w:val="0"/>
          <w:numId w:val="1002"/>
        </w:numPr>
        <w:pStyle w:val="Compact"/>
      </w:pPr>
      <w:r>
        <w:rPr>
          <w:bCs/>
          <w:b/>
        </w:rPr>
        <w:t xml:space="preserve">Cultural Sensitivity:</w:t>
      </w:r>
      <w:r>
        <w:t xml:space="preserve"> Respect for local customs is paramount. For instance, when treating female patients in conservative communities, gender preferences may dictate the composition of the medical team. The</w:t>
      </w:r>
      <w:r>
        <w:t xml:space="preserve"> </w:t>
      </w:r>
      <w:r>
        <w:rPr>
          <w:iCs/>
          <w:i/>
        </w:rPr>
        <w:t xml:space="preserve">Paramedic</w:t>
      </w:r>
      <w:r>
        <w:t xml:space="preserve"> </w:t>
      </w:r>
      <w:r>
        <w:t xml:space="preserve">must navigate these sensitivities while maintaining clinical efficiency and patient dignity.</w:t>
      </w:r>
    </w:p>
    <w:bookmarkEnd w:id="23"/>
    <w:bookmarkStart w:id="24" w:name="education-and-licensing-standards"/>
    <w:p>
      <w:pPr>
        <w:pStyle w:val="Heading2"/>
      </w:pPr>
      <w:r>
        <w:t xml:space="preserve">5. Education and Licensing Standards</w:t>
      </w:r>
    </w:p>
    <w:p>
      <w:pPr>
        <w:pStyle w:val="FirstParagraph"/>
      </w:pPr>
      <w:r>
        <w:t xml:space="preserve">To ensure high standards of care, regulatory bodies in</w:t>
      </w:r>
    </w:p>
    <w:p>
      <w:pPr>
        <w:pStyle w:val="BodyText"/>
      </w:pPr>
      <w:r>
        <w:rPr>
          <w:iCs/>
          <w:i/>
        </w:rPr>
        <w:t xml:space="preserve"> enforce rigorous licensing procedures for all medical staff. Aspiring</w:t>
      </w:r>
      <w:r>
        <w:rPr>
          <w:iCs/>
          <w:i/>
        </w:rPr>
        <w:t xml:space="preserve"> </w:t>
      </w:r>
      <w:r>
        <w:rPr>
          <w:u w:val="single"/>
          <w:iCs/>
          <w:i/>
        </w:rPr>
        <w:t xml:space="preserve">Paramedics</w:t>
      </w:r>
      <w:r>
        <w:rPr>
          <w:iCs/>
          <w:i/>
        </w:rPr>
        <w:t xml:space="preserve"> </w:t>
      </w:r>
      <w:r>
        <w:t xml:space="preserve">must undergo extensive theoretical and practical training. This often includes internships at major hospitals such as the Sheikh Khalifa Medical City or Cleveland Clinic Abu Dhabi.</w:t>
      </w:r>
    </w:p>
    <w:p>
      <w:pPr>
        <w:pStyle w:val="BodyText"/>
      </w:pPr>
      <w:r>
        <w:t xml:space="preserve">The curriculum emphasizes evidence-based practice, ensuring that every intervention performed by a</w:t>
      </w:r>
    </w:p>
    <w:p>
      <w:pPr>
        <w:pStyle w:val="BodyText"/>
      </w:pPr>
      <w:r>
        <w:t xml:space="preserve"> </w:t>
      </w:r>
    </w:p>
    <w:p>
      <w:pPr>
        <w:pStyle w:val="BodyText"/>
      </w:pPr>
      <w:r>
        <w:t xml:space="preserve"> is backed by current medical science. Continuous professional development is also mandatory, keeping practitioners updated on new guidelines and technologies.</w:t>
      </w:r>
    </w:p>
    <w:bookmarkEnd w:id="24"/>
    <w:bookmarkStart w:id="25" w:name="Xe167fcd2a9015659f8b1b97911fb76a807f3ab0"/>
    <w:p>
      <w:pPr>
        <w:pStyle w:val="Heading2"/>
      </w:pPr>
      <w:r>
        <w:t xml:space="preserve">6. Technology Integration in Pre-Hospital Care</w:t>
      </w:r>
    </w:p>
    <w:p>
      <w:pPr>
        <w:pStyle w:val="FirstParagraph"/>
      </w:pPr>
      <w:r>
        <w:t xml:space="preserve">Abu Dhabi has aggressively pursued digital transformation in healthcare.</w:t>
      </w:r>
      <w:r>
        <w:t xml:space="preserve"> </w:t>
      </w:r>
      <w:r>
        <w:rPr>
          <w:iCs/>
          <w:i/>
        </w:rPr>
        <w:t xml:space="preserve">Paramedics</w:t>
      </w:r>
      <w:r>
        <w:t xml:space="preserve"> are equipped with advanced mobile health units featuring real-time telemetry systems. This technology allows the</w:t>
      </w:r>
      <w:r>
        <w:t xml:space="preserve"> </w:t>
      </w:r>
      <w:r>
        <w:rPr>
          <w:iCs/>
          <w:i/>
        </w:rPr>
        <w:t xml:space="preserve">Paramedic</w:t>
      </w:r>
      <w:r>
        <w:t xml:space="preserve"> to transmit patient vital signs and electrocardiograms (ECGs) directly to receiving hospital emergency departments. Consequently, cardiac catheterization teams can be mobilized before the ambulance even arrives, drastically reducing door-to-balloon times for heart attack patients.</w:t>
      </w:r>
    </w:p>
    <w:bookmarkEnd w:id="25"/>
    <w:bookmarkStart w:id="26" w:name="conclusion"/>
    <w:p>
      <w:pPr>
        <w:pStyle w:val="Heading2"/>
      </w:pPr>
      <w:r>
        <w:t xml:space="preserve">7. Conclusion</w:t>
      </w:r>
    </w:p>
    <w:p>
      <w:pPr>
        <w:pStyle w:val="FirstParagraph"/>
      </w:pPr>
      <w:r>
        <w:t xml:space="preserve">The</w:t>
      </w:r>
    </w:p>
    <w:p>
      <w:pPr>
        <w:pStyle w:val="BodyText"/>
      </w:pPr>
      <w:r>
        <w:t xml:space="preserve"> </w:t>
      </w:r>
    </w:p>
    <w:p>
      <w:pPr>
        <w:pStyle w:val="BodyText"/>
      </w:pPr>
      <w:r>
        <w:t xml:space="preserve"> in</w:t>
      </w:r>
      <w:r>
        <w:t xml:space="preserve"> </w:t>
      </w:r>
      <w:r>
        <w:rPr>
          <w:u w:val="single"/>
        </w:rPr>
        <w:t xml:space="preserve">United Arab Emirates Abu Dhabi</w:t>
      </w:r>
      <w:r>
        <w:t xml:space="preserve"> plays a pivotal role in maintaining public health and safety. Their ability to provide advanced life support amidst diverse cultural landscapes and challenging geographical conditions defines the quality of emergency care in the region. As infrastructure continues to evolve, so too will the scope of practice for</w:t>
      </w:r>
    </w:p>
    <w:p>
      <w:pPr>
        <w:pStyle w:val="BodyText"/>
      </w:pPr>
      <w:r>
        <w:t xml:space="preserve"> </w:t>
      </w:r>
    </w:p>
    <w:p>
      <w:pPr>
        <w:pStyle w:val="BodyText"/>
      </w:pPr>
      <w:r>
        <w:t xml:space="preserve">, further cementing their status as essential guardians of public well-being.</w:t>
      </w:r>
    </w:p>
    <w:p>
      <w:pPr>
        <w:pStyle w:val="BodyText"/>
      </w:pPr>
      <w:r>
        <w:t xml:space="preserve">Investment in training, technology, and cultural competency ensures that every citizen and resident receives equitable access to world-class emergency medical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Paramedic in United Arab Emirates Abu Dhabi</dc:title>
  <dc:creator/>
  <dc:language>en</dc:language>
  <cp:keywords/>
  <dcterms:created xsi:type="dcterms:W3CDTF">2026-07-29T14:48:03Z</dcterms:created>
  <dcterms:modified xsi:type="dcterms:W3CDTF">2026-07-29T14:48:03Z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