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Petroleum</w:t>
      </w:r>
      <w:r>
        <w:t xml:space="preserve"> </w:t>
      </w:r>
      <w:r>
        <w:t xml:space="preserve">Engineering</w:t>
      </w:r>
      <w:r>
        <w:t xml:space="preserve"> </w:t>
      </w:r>
      <w:r>
        <w:t xml:space="preserve">in</w:t>
      </w:r>
      <w:r>
        <w:t xml:space="preserve"> </w:t>
      </w:r>
      <w:r>
        <w:t xml:space="preserve">Canada</w:t>
      </w:r>
      <w:r>
        <w:t xml:space="preserve"> </w:t>
      </w:r>
      <w:r>
        <w:t xml:space="preserve">Vancouver</w:t>
      </w:r>
    </w:p>
    <w:bookmarkStart w:id="28" w:name="X12d683362a76c9353e007651f01e0633f3326ec"/>
    <w:p>
      <w:pPr>
        <w:pStyle w:val="Heading1"/>
      </w:pPr>
      <w:r>
        <w:t xml:space="preserve">Case Study: The Role and Evolution of the Petroleum Engineer in Canada Vancouver</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the petroleum engineering profession within the specific geographical and economic context of Canada, with a specialized focus on its operational hub and strategic presence in Canada Vancouver.</w:t>
      </w:r>
    </w:p>
    <w:bookmarkStart w:id="20" w:name="executive-summary"/>
    <w:p>
      <w:pPr>
        <w:pStyle w:val="Heading2"/>
      </w:pPr>
      <w:r>
        <w:t xml:space="preserve">1. Executive Summary</w:t>
      </w:r>
    </w:p>
    <w:p>
      <w:pPr>
        <w:pStyle w:val="FirstParagraph"/>
      </w:pPr>
      <w:r>
        <w:t xml:space="preserve">This case study explores the multifaceted role of the Petroleum Engineer within the Canadian energy sector. While traditional perception often associates oil and gas extraction solely with remote northern territories or international drilling sites, the modern Petroleum Engineer is increasingly centered in major metropolitan hubs for research, management, and strategic oversight. Specifically, this document examines how Canada Vancouver serves as a critical nexus for petroleum engineering activities in Western Canada. The analysis covers technical responsibilities, environmental considerations unique to British Columbia’s regulatory landscape, economic impacts on local infrastructure projects in Canada Vancouver, and the future trajectory of energy professionals adapting to green transition mandates.</w:t>
      </w:r>
    </w:p>
    <w:bookmarkEnd w:id="20"/>
    <w:bookmarkStart w:id="21" w:name="Xa4265a9a8a57f49610aab76448843bac402af6b"/>
    <w:p>
      <w:pPr>
        <w:pStyle w:val="Heading2"/>
      </w:pPr>
      <w:r>
        <w:t xml:space="preserve">2. Introduction: The Context of Petroleum Engineering</w:t>
      </w:r>
    </w:p>
    <w:p>
      <w:pPr>
        <w:pStyle w:val="FirstParagraph"/>
      </w:pPr>
      <w:r>
        <w:t xml:space="preserve">Petroleum engineering is a specialized field of engineering concerned with the activities related to the production of hydrocarbons, which typically include oil and gas. Although the extraction sites are often distant from urban centers, the intellectual capital driving these operations resides in engineering firms headquartered in major cities. In Canada, this dynamic is particularly pronounced due to the vast scale of its bitumen reserves and conventional oil fields.</w:t>
      </w:r>
    </w:p>
    <w:p>
      <w:pPr>
        <w:pStyle w:val="BodyText"/>
      </w:pPr>
      <w:r>
        <w:t xml:space="preserve">The role of a Petroleum Engineer has evolved significantly. It is no longer just about maximizing extraction rates; it involves complex reservoir simulation, enhanced oil recovery (EOR) techniques, safety compliance, and increasingly, carbon capture integration. This case study focuses on how these engineers operate within the sophisticated business environment of Canada Vancouver, balancing technical demands with regional environmental expectations.</w:t>
      </w:r>
    </w:p>
    <w:bookmarkEnd w:id="21"/>
    <w:bookmarkStart w:id="22" w:name="X0d919f5426b07518faf4277acae5592ce591d6f"/>
    <w:p>
      <w:pPr>
        <w:pStyle w:val="Heading2"/>
      </w:pPr>
      <w:r>
        <w:t xml:space="preserve">3. The Strategic Importance of Canada Vancouver</w:t>
      </w:r>
    </w:p>
    <w:p>
      <w:pPr>
        <w:pStyle w:val="FirstParagraph"/>
      </w:pPr>
      <w:r>
        <w:t xml:space="preserve">Vancouver has emerged as the commercial and technological heart of Western Canada’s energy sector. For a Petroleum Engineer based in or servicing the region from Canada Vancouver, the city offers access to top-tier research institutions, venture capital for energy startups, and proximity to key regulatory bodies. The city acts as a logistical command center where engineering decisions are made before implementation in remote sites such as the Alberta oil sands or offshore platforms.</w:t>
      </w:r>
    </w:p>
    <w:p>
      <w:pPr>
        <w:pStyle w:val="BodyText"/>
      </w:pPr>
      <w:r>
        <w:t xml:space="preserve">In Canada Vancouver, petroleum engineers often work for multinational corporations, consulting firms, and government agencies. They engage in high-level project management, feasibility studies for new drilling initiatives, and environmental impact assessments required by provincial authorities. The presence of advanced tech ecosystems in Canada Vancouver allows these engineers to leverage AI and machine learning tools for reservoir modeling more effectively than ever before.</w:t>
      </w:r>
    </w:p>
    <w:bookmarkEnd w:id="22"/>
    <w:bookmarkStart w:id="23" w:name="X38e6126e603e5eb303a6b5cfb00ac97d766cbf3"/>
    <w:p>
      <w:pPr>
        <w:pStyle w:val="Heading2"/>
      </w:pPr>
      <w:r>
        <w:t xml:space="preserve">4. Technical Responsibilities and Daily Operations</w:t>
      </w:r>
    </w:p>
    <w:p>
      <w:pPr>
        <w:pStyle w:val="FirstParagraph"/>
      </w:pPr>
      <w:r>
        <w:t xml:space="preserve">The daily workflow of a Petroleum Engineer operating out of the Canada Vancouver hub involves several critical technical tasks:</w:t>
      </w:r>
    </w:p>
    <w:p>
      <w:pPr>
        <w:numPr>
          <w:ilvl w:val="0"/>
          <w:numId w:val="1001"/>
        </w:numPr>
        <w:pStyle w:val="Compact"/>
      </w:pPr>
      <w:r>
        <w:rPr>
          <w:bCs/>
          <w:b/>
        </w:rPr>
        <w:t xml:space="preserve">Reservoir Analysis:</w:t>
      </w:r>
    </w:p>
    <w:p>
      <w:pPr>
        <w:numPr>
          <w:ilvl w:val="0"/>
          <w:numId w:val="1001"/>
        </w:numPr>
        <w:pStyle w:val="Compact"/>
      </w:pPr>
      <w:r>
        <w:rPr>
          <w:bCs/>
          <w:b/>
        </w:rPr>
        <w:t xml:space="preserve">Well Design and Completion:</w:t>
      </w:r>
    </w:p>
    <w:p>
      <w:pPr>
        <w:numPr>
          <w:ilvl w:val="0"/>
          <w:numId w:val="1001"/>
        </w:numPr>
        <w:pStyle w:val="Compact"/>
      </w:pPr>
      <w:r>
        <w:rPr>
          <w:bCs/>
          <w:b/>
        </w:rPr>
        <w:t xml:space="preserve">HSE Compliance:</w:t>
      </w:r>
    </w:p>
    <w:p>
      <w:pPr>
        <w:numPr>
          <w:ilvl w:val="0"/>
          <w:numId w:val="1001"/>
        </w:numPr>
        <w:pStyle w:val="Compact"/>
      </w:pPr>
      <w:r>
        <w:rPr>
          <w:bCs/>
          <w:b/>
        </w:rPr>
        <w:t xml:space="preserve">Production Optimization:</w:t>
      </w:r>
    </w:p>
    <w:bookmarkEnd w:id="23"/>
    <w:bookmarkStart w:id="24" w:name="X664b3e2ff10072b0e1bba7fc52abf89f9d6b594"/>
    <w:p>
      <w:pPr>
        <w:pStyle w:val="Heading2"/>
      </w:pPr>
      <w:r>
        <w:t xml:space="preserve">5. Environmental and Regulatory Challenges in British Columbia</w:t>
      </w:r>
    </w:p>
    <w:p>
      <w:pPr>
        <w:pStyle w:val="FirstParagraph"/>
      </w:pPr>
      <w:r>
        <w:t xml:space="preserve">A significant portion of the case study focuses on the unique environmental challenges faced by Petroleum Engineers operating under the jurisdiction that includes Canada Vancouver. The province of British Columbia has implemented some of the most stringent climate policies in North America. Consequently, Petroleum Engineers must integrate carbon capture, utilization, and storage (CCUS) technologies into their projects.</w:t>
      </w:r>
    </w:p>
    <w:p>
      <w:pPr>
        <w:pStyle w:val="BodyText"/>
      </w:pPr>
      <w:r>
        <w:t xml:space="preserve">This requires a shift from traditional engineering paradigms to a more holistic approach that considers the entire carbon lifecycle. Engineers based in Canada Vancouver are often at the forefront of piloting these new technologies. They work closely with environmental scientists to ensure that extraction activities do not compromise local ecosystems, including marine environments which are critical for British Columbia’s economy and biodiversity.</w:t>
      </w:r>
    </w:p>
    <w:p>
      <w:pPr>
        <w:pStyle w:val="BodyText"/>
      </w:pPr>
      <w:r>
        <w:t xml:space="preserve">The regulatory framework demands transparency and community engagement. Petroleum Engineers must often present their findings to stakeholders who reside in or near Canada Vancouver, explaining the technical details of projects in a way that addresses public concerns regarding climate change and local environmental health.</w:t>
      </w:r>
    </w:p>
    <w:bookmarkEnd w:id="24"/>
    <w:bookmarkStart w:id="25" w:name="economic-impact-and-career-prospects"/>
    <w:p>
      <w:pPr>
        <w:pStyle w:val="Heading2"/>
      </w:pPr>
      <w:r>
        <w:t xml:space="preserve">6. Economic Impact and Career Prospects</w:t>
      </w:r>
    </w:p>
    <w:p>
      <w:pPr>
        <w:pStyle w:val="FirstParagraph"/>
      </w:pPr>
      <w:r>
        <w:t xml:space="preserve">The presence of high-level petroleum engineering roles in Canada Vancouver contributes significantly to the local economy. These positions are highly skilled, commanding competitive salaries and driving demand for housing, services, and professional development in the city. Furthermore, the innovation hubs supported by these engineers attract investment into cleantech startups that aim to decarbonize energy production.</w:t>
      </w:r>
    </w:p>
    <w:p>
      <w:pPr>
        <w:pStyle w:val="BodyText"/>
      </w:pPr>
      <w:r>
        <w:t xml:space="preserve">For aspiring professionals, a career as a Petroleum Engineer connected to Canada Vancouver offers diverse opportunities. It combines the high-stakes technical challenges of oil and gas with the cutting-edge work in sustainable energy solutions. The proximity to international markets via Vancouver’s port and airport also facilitates global collaboration, allowing engineers to work on projects worldwide while maintaining their base in Canada.</w:t>
      </w:r>
    </w:p>
    <w:bookmarkEnd w:id="25"/>
    <w:bookmarkStart w:id="26" w:name="future-outlook-transitioning-energy"/>
    <w:p>
      <w:pPr>
        <w:pStyle w:val="Heading2"/>
      </w:pPr>
      <w:r>
        <w:t xml:space="preserve">7. Future Outlook: Transitioning Energy</w:t>
      </w:r>
    </w:p>
    <w:p>
      <w:pPr>
        <w:pStyle w:val="FirstParagraph"/>
      </w:pPr>
      <w:r>
        <w:t xml:space="preserve">The future of the Petroleum Engineer in Canada, particularly those linked to Canada Vancouver, lies in adaptability. As the global energy mix shifts towards renewables, these engineers are transitioning their skills to related fields such as geothermal energy development and hydrogen production. The technical expertise regarding subsurface fluids and reservoir management is directly transferable to storing hydrogen underground or managing geothermal heat exchange systems.</w:t>
      </w:r>
    </w:p>
    <w:p>
      <w:pPr>
        <w:pStyle w:val="BodyText"/>
      </w:pPr>
      <w:r>
        <w:t xml:space="preserve">Universities in the Greater Vancouver area are increasingly offering interdisciplinary programs that blend petroleum engineering with environmental science, preparing the next generation of engineers for this transition. This evolution ensures that the industry remains relevant and vital to Canada’s economy while aligning with national and global climate goals.</w:t>
      </w:r>
    </w:p>
    <w:bookmarkEnd w:id="26"/>
    <w:bookmarkStart w:id="27" w:name="conclusion"/>
    <w:p>
      <w:pPr>
        <w:pStyle w:val="Heading2"/>
      </w:pPr>
      <w:r>
        <w:t xml:space="preserve">8. Conclusion</w:t>
      </w:r>
    </w:p>
    <w:p>
      <w:pPr>
        <w:pStyle w:val="FirstParagraph"/>
      </w:pPr>
      <w:r>
        <w:t xml:space="preserve">This case study demonstrates that the role of the Petroleum Engineer in Canada is complex, dynamic, and deeply integrated into urban centers like Canada Vancouver. While the physical extraction may occur elsewhere, the strategic planning, technological innovation, and regulatory compliance are driven by engineers operating from sophisticated hubs in British Columbia. The balance between maximizing energy production and minimizing environmental impact defines their current mandate. As Canada moves towards a lower-carbon future, Petroleum Engineers based in Canada Vancouver will play a pivotal role in bridging the gap between traditional hydrocarbon extraction and sustainable energy solutions, ensuring that the province remains a leader in global energy innovation.</w:t>
      </w:r>
    </w:p>
    <w:p>
      <w:pPr>
        <w:pStyle w:val="BodyText"/>
      </w:pPr>
      <w:r>
        <w:rPr>
          <w:bCs/>
          <w:b/>
        </w:rPr>
        <w:t xml:space="preserve">Key Takeaway:</w:t>
      </w:r>
      <w:r>
        <w:t xml:space="preserve"> </w:t>
      </w:r>
      <w:r>
        <w:t xml:space="preserve">The Petroleum Engineer is not merely a field technician but a strategic operator whose work from Canada Vancouver influences national energy policy, technological advancement in reservoir management, and environmental stewardship across British Columbia.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Petroleum Engineering in Canada Vancouver</dc:title>
  <dc:creator/>
  <cp:keywords/>
  <dcterms:created xsi:type="dcterms:W3CDTF">2026-07-29T08:26:37Z</dcterms:created>
  <dcterms:modified xsi:type="dcterms:W3CDTF">2026-07-29T08:26:37Z</dcterms:modified>
</cp:coreProperties>
</file>

<file path=docProps/custom.xml><?xml version="1.0" encoding="utf-8"?>
<Properties xmlns="http://schemas.openxmlformats.org/officeDocument/2006/custom-properties" xmlns:vt="http://schemas.openxmlformats.org/officeDocument/2006/docPropsVTypes"/>
</file>