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Case Study:</w:t>
      </w:r>
      <w:r>
        <w:t xml:space="preserve"> </w:t>
      </w:r>
      <w:r>
        <w:t xml:space="preserve">Navigating the Energy Transition and Resource Optimization through the Lens of a</w:t>
      </w:r>
      <w:r>
        <w:t xml:space="preserve"> </w:t>
      </w:r>
      <w:r>
        <w:rPr>
          <w:bCs/>
          <w:b/>
        </w:rPr>
        <w:t xml:space="preserve">Petroleum Engineer</w:t>
      </w:r>
      <w:r>
        <w:t xml:space="preserve"> </w:t>
      </w:r>
      <w:r>
        <w:t xml:space="preserve">in</w:t>
      </w:r>
      <w:r>
        <w:t xml:space="preserve"> </w:t>
      </w:r>
      <w:r>
        <w:rPr>
          <w:bCs/>
          <w:b/>
        </w:rPr>
        <w:t xml:space="preserve">Chile Santiago</w:t>
      </w:r>
    </w:p>
    <w:p>
      <w:pPr>
        <w:pStyle w:val="BodyText"/>
      </w:pPr>
      <w:r>
        <w:rPr>
          <w:iCs/>
          <w:i/>
        </w:rPr>
        <w:t xml:space="preserve">This document explores the evolving professional landscape of engineering within South America, specifically focusing on how specialized expertise translates across borders. It analyzes the critical functions, challenges, and strategic opportunities available to a</w:t>
      </w:r>
      <w:r>
        <w:rPr>
          <w:iCs/>
          <w:i/>
        </w:rPr>
        <w:t xml:space="preserve"> </w:t>
      </w:r>
      <w:r>
        <w:rPr>
          <w:bCs/>
          <w:b/>
          <w:iCs/>
          <w:i/>
        </w:rPr>
        <w:t xml:space="preserve">Petroleum Engineer</w:t>
      </w:r>
      <w:r>
        <w:rPr>
          <w:iCs/>
          <w:i/>
        </w:rPr>
        <w:t xml:space="preserve"> </w:t>
      </w:r>
      <w:r>
        <w:rPr>
          <w:iCs/>
          <w:i/>
        </w:rPr>
        <w:t xml:space="preserve">operating within the economic and administrative hub of</w:t>
      </w:r>
      <w:r>
        <w:rPr>
          <w:iCs/>
          <w:i/>
        </w:rPr>
        <w:t xml:space="preserve"> </w:t>
      </w:r>
      <w:r>
        <w:rPr>
          <w:bCs/>
          <w:b/>
          <w:iCs/>
          <w:i/>
        </w:rPr>
        <w:t xml:space="preserve">Chile Santiago</w:t>
      </w:r>
      <w:r>
        <w:rPr>
          <w:iCs/>
          <w:i/>
        </w:rPr>
        <w:t xml:space="preserve">.</w:t>
      </w:r>
    </w:p>
    <w:bookmarkStart w:id="20" w:name="X557047da0f21dc539b7973ebbb0dea847092bd5"/>
    <w:p>
      <w:pPr>
        <w:pStyle w:val="Heading2"/>
      </w:pPr>
      <w:r>
        <w:t xml:space="preserve">1. Introduction: The Contextual Shift in Energy Engineering</w:t>
      </w:r>
    </w:p>
    <w:p>
      <w:pPr>
        <w:pStyle w:val="FirstParagraph"/>
      </w:pPr>
      <w:r>
        <w:t xml:space="preserve">The global energy sector is currently undergoing a profound transformation. While the world moves toward renewable energy sources, hydrocarbons remain a vital component of the global economy for decades to come. In this complex landscape, the role of technical expertise becomes more nuanced than ever before. This</w:t>
      </w:r>
      <w:r>
        <w:t xml:space="preserve"> </w:t>
      </w:r>
      <w:r>
        <w:rPr>
          <w:bCs/>
          <w:b/>
        </w:rPr>
        <w:t xml:space="preserve">Case Study</w:t>
      </w:r>
      <w:r>
        <w:t xml:space="preserve"> </w:t>
      </w:r>
      <w:r>
        <w:t xml:space="preserve">examines how traditional petroleum engineering competencies are being repurposed and optimized within a specific geographic and economic context:</w:t>
      </w:r>
      <w:r>
        <w:t xml:space="preserve"> </w:t>
      </w:r>
      <w:r>
        <w:rPr>
          <w:bCs/>
          <w:b/>
        </w:rPr>
        <w:t xml:space="preserve">Chile Santiago</w:t>
      </w:r>
      <w:r>
        <w:t xml:space="preserve">.</w:t>
      </w:r>
      <w:r>
        <w:t xml:space="preserve"> </w:t>
      </w:r>
      <w:r>
        <w:t xml:space="preserve">Although Chile is not traditionally classified as a major global oil producer compared to nations like Saudi Arabia or the United States, its strategic position in South America, combined with its sophisticated financial sector and growing interest in upstream exploration projects (particularly in the Magallanes Basin and deepwater frontiers), creates a unique demand for high-level technical leadership. The city of</w:t>
      </w:r>
      <w:r>
        <w:t xml:space="preserve"> </w:t>
      </w:r>
      <w:r>
        <w:rPr>
          <w:bCs/>
          <w:b/>
        </w:rPr>
        <w:t xml:space="preserve">Chile Santiago</w:t>
      </w:r>
      <w:r>
        <w:t xml:space="preserve">, as the capital and primary business center, serves as the nerve center where these strategic decisions are made.</w:t>
      </w:r>
    </w:p>
    <w:bookmarkEnd w:id="20"/>
    <w:bookmarkStart w:id="21" w:name="X472c16903c7f8cb7c3b9034d83f692dcdb1442f"/>
    <w:p>
      <w:pPr>
        <w:pStyle w:val="Heading2"/>
      </w:pPr>
      <w:r>
        <w:t xml:space="preserve">2. Profile: The Modern Petroleum Engineer in an Urban Hub</w:t>
      </w:r>
    </w:p>
    <w:p>
      <w:pPr>
        <w:pStyle w:val="FirstParagraph"/>
      </w:pPr>
      <w:r>
        <w:t xml:space="preserve">Historically,</w:t>
      </w:r>
      <w:r>
        <w:t xml:space="preserve"> </w:t>
      </w:r>
      <w:r>
        <w:rPr>
          <w:bCs/>
          <w:b/>
        </w:rPr>
        <w:t xml:space="preserve">Petroleum Engineer</w:t>
      </w:r>
      <w:r>
        <w:t xml:space="preserve">s were associated with remote field operations and offshore platforms. However, the modern industry requires a hybrid skill set that blends reservoir simulation, data analytics, regulatory compliance, and financial modeling. For a</w:t>
      </w:r>
      <w:r>
        <w:t xml:space="preserve"> </w:t>
      </w:r>
      <w:r>
        <w:rPr>
          <w:bCs/>
          <w:b/>
        </w:rPr>
        <w:t xml:space="preserve">Petroleum Engineer</w:t>
      </w:r>
      <w:r>
        <w:t xml:space="preserve"> </w:t>
      </w:r>
      <w:r>
        <w:t xml:space="preserve">based in or managing projects from</w:t>
      </w:r>
      <w:r>
        <w:t xml:space="preserve"> </w:t>
      </w:r>
      <w:r>
        <w:rPr>
          <w:bCs/>
          <w:b/>
        </w:rPr>
        <w:t xml:space="preserve">Chile Santiago</w:t>
      </w:r>
      <w:r>
        <w:t xml:space="preserve">, the role is less about daily site supervision and more about strategic oversight, risk assessment, and international project coordination.</w:t>
      </w:r>
      <w:r>
        <w:t xml:space="preserve"> </w:t>
      </w:r>
      <w:r>
        <w:t xml:space="preserve">In the context of this</w:t>
      </w:r>
    </w:p>
    <w:p>
      <w:pPr>
        <w:pStyle w:val="BodyText"/>
      </w:pPr>
      <w:r>
        <w:t xml:space="preserve">Case Study</w:t>
      </w:r>
    </w:p>
    <w:p>
      <w:pPr>
        <w:pStyle w:val="BodyText"/>
      </w:pPr>
      <w:r>
        <w:t xml:space="preserve">, we define the core responsibilities of such a professional as follows:</w:t>
      </w:r>
    </w:p>
    <w:p>
      <w:pPr>
        <w:numPr>
          <w:ilvl w:val="0"/>
          <w:numId w:val="1001"/>
        </w:numPr>
        <w:pStyle w:val="Compact"/>
      </w:pPr>
      <w:r>
        <w:rPr>
          <w:bCs/>
          <w:b/>
        </w:rPr>
        <w:t xml:space="preserve">Reservoir Management:</w:t>
      </w:r>
      <w:r>
        <w:t xml:space="preserve"> </w:t>
      </w:r>
      <w:r>
        <w:t xml:space="preserve">Utilizing advanced software to estimate recoverable reserves in existing or prospective fields.</w:t>
      </w:r>
    </w:p>
    <w:p>
      <w:pPr>
        <w:numPr>
          <w:ilvl w:val="0"/>
          <w:numId w:val="1001"/>
        </w:numPr>
        <w:pStyle w:val="Compact"/>
      </w:pPr>
      <w:r>
        <w:rPr>
          <w:bCs/>
          <w:b/>
        </w:rPr>
        <w:t xml:space="preserve">Economic Viability Analysis:</w:t>
      </w:r>
      <w:r>
        <w:t xml:space="preserve"> </w:t>
      </w:r>
      <w:r>
        <w:t xml:space="preserve">Conducting rigorous net present value (NPV) calculations to ensure projects meet the strict investment criteria of international stakeholders.</w:t>
      </w:r>
    </w:p>
    <w:p>
      <w:pPr>
        <w:numPr>
          <w:ilvl w:val="0"/>
          <w:numId w:val="1001"/>
        </w:numPr>
        <w:pStyle w:val="Compact"/>
      </w:pPr>
      <w:r>
        <w:rPr>
          <w:bCs/>
          <w:b/>
        </w:rPr>
        <w:t xml:space="preserve">Sustainability Integration:</w:t>
      </w:r>
      <w:r>
        <w:t xml:space="preserve"> </w:t>
      </w:r>
      <w:r>
        <w:t xml:space="preserve">Applying engineering principles to reduce carbon footprints, a critical requirement for companies operating in environmentally conscious markets like Chile.</w:t>
      </w:r>
    </w:p>
    <w:bookmarkEnd w:id="21"/>
    <w:bookmarkStart w:id="22" w:name="X62ed8374fb95eb9a5755077c33f92419d0d6a96"/>
    <w:p>
      <w:pPr>
        <w:pStyle w:val="Heading2"/>
      </w:pPr>
      <w:r>
        <w:t xml:space="preserve">3. The Geographic and Economic Significance of Chile Santiago</w:t>
      </w:r>
    </w:p>
    <w:p>
      <w:pPr>
        <w:pStyle w:val="FirstParagraph"/>
      </w:pPr>
      <w:r>
        <w:t xml:space="preserve">The choice of</w:t>
      </w:r>
      <w:r>
        <w:t xml:space="preserve"> </w:t>
      </w:r>
      <w:r>
        <w:rPr>
          <w:bCs/>
          <w:b/>
        </w:rPr>
        <w:t xml:space="preserve">Chile Santiago</w:t>
      </w:r>
      <w:r>
        <w:t xml:space="preserve"> </w:t>
      </w:r>
      <w:r>
        <w:t xml:space="preserve">as the operational base is deliberate. As the capital, it hosts the headquarters of major national energy companies, international oil service providers, and government regulatory bodies such as ENAP (Empresa Nacional del Petróleo).</w:t>
      </w:r>
      <w:r>
        <w:t xml:space="preserve"> </w:t>
      </w:r>
      <w:r>
        <w:rPr>
          <w:bCs/>
          <w:b/>
        </w:rPr>
        <w:t xml:space="preserve">A. The Hub for Strategic Decision Making</w:t>
      </w:r>
      <w:r>
        <w:br/>
      </w:r>
      <w:r>
        <w:t xml:space="preserve">A</w:t>
      </w:r>
      <w:r>
        <w:t xml:space="preserve"> </w:t>
      </w:r>
      <w:r>
        <w:rPr>
          <w:bCs/>
          <w:b/>
        </w:rPr>
        <w:t xml:space="preserve">Petroleum Engineer</w:t>
      </w:r>
      <w:r>
        <w:t xml:space="preserve"> </w:t>
      </w:r>
      <w:r>
        <w:t xml:space="preserve">operating in</w:t>
      </w:r>
      <w:r>
        <w:t xml:space="preserve"> </w:t>
      </w:r>
      <w:r>
        <w:rPr>
          <w:bCs/>
          <w:b/>
        </w:rPr>
        <w:t xml:space="preserve">Chile Santiago</w:t>
      </w:r>
      <w:r>
        <w:t xml:space="preserve"> </w:t>
      </w:r>
      <w:r>
        <w:t xml:space="preserve">benefits from proximity to decision-makers. The city’s infrastructure supports high-level networking, allowing engineers to influence policy and corporate strategy directly. This contrasts with field-based roles where communication gaps can delay critical decisions.</w:t>
      </w:r>
      <w:r>
        <w:br/>
      </w:r>
      <w:r>
        <w:br/>
      </w:r>
      <w:r>
        <w:rPr>
          <w:bCs/>
          <w:b/>
        </w:rPr>
        <w:t xml:space="preserve">B. Access to Talent and Technology</w:t>
      </w:r>
      <w:r>
        <w:br/>
      </w:r>
      <w:r>
        <w:t xml:space="preserve">Santiago is home to top-tier universities and technical institutes that produce skilled graduates in geosciences and engineering. A</w:t>
      </w:r>
      <w:r>
        <w:t xml:space="preserve"> </w:t>
      </w:r>
      <w:r>
        <w:rPr>
          <w:bCs/>
          <w:b/>
        </w:rPr>
        <w:t xml:space="preserve">Petroleum Engineer</w:t>
      </w:r>
      <w:r>
        <w:t xml:space="preserve"> </w:t>
      </w:r>
      <w:r>
        <w:t xml:space="preserve">in this region has access to a robust talent pool for recruitment and collaboration, fostering innovation in drilling technologies and reservoir characterization.</w:t>
      </w:r>
      <w:r>
        <w:br/>
      </w:r>
      <w:r>
        <w:br/>
      </w:r>
      <w:r>
        <w:rPr>
          <w:bCs/>
          <w:b/>
        </w:rPr>
        <w:t xml:space="preserve">C. Regulatory Framework</w:t>
      </w:r>
      <w:r>
        <w:br/>
      </w:r>
      <w:r>
        <w:t xml:space="preserve">Chile has established a relatively stable legal framework for energy investments compared to some regional neighbors. For a</w:t>
      </w:r>
      <w:r>
        <w:t xml:space="preserve"> </w:t>
      </w:r>
      <w:r>
        <w:rPr>
          <w:bCs/>
          <w:b/>
        </w:rPr>
        <w:t xml:space="preserve">Petroleum Engineer</w:t>
      </w:r>
      <w:r>
        <w:t xml:space="preserve">, understanding local regulations regarding environmental impact assessments (EIA) is crucial. Operating from</w:t>
      </w:r>
      <w:r>
        <w:t xml:space="preserve"> </w:t>
      </w:r>
      <w:r>
        <w:rPr>
          <w:bCs/>
          <w:b/>
        </w:rPr>
        <w:t xml:space="preserve">Chile Santiago</w:t>
      </w:r>
      <w:r>
        <w:t xml:space="preserve"> </w:t>
      </w:r>
      <w:r>
        <w:t xml:space="preserve">facilitates direct engagement with these regulatory processes, ensuring compliance and reducing project delays.</w:t>
      </w:r>
    </w:p>
    <w:bookmarkEnd w:id="22"/>
    <w:bookmarkStart w:id="23" w:name="key-challenges-faced-in-the-region"/>
    <w:p>
      <w:pPr>
        <w:pStyle w:val="Heading2"/>
      </w:pPr>
      <w:r>
        <w:t xml:space="preserve">4. Key Challenges Faced in the Region</w:t>
      </w:r>
    </w:p>
    <w:p>
      <w:pPr>
        <w:pStyle w:val="FirstParagraph"/>
      </w:pPr>
      <w:r>
        <w:t xml:space="preserve">Despite the advantages, there are distinct challenges that this</w:t>
      </w:r>
      <w:r>
        <w:t xml:space="preserve"> </w:t>
      </w:r>
      <w:r>
        <w:rPr>
          <w:bCs/>
          <w:b/>
        </w:rPr>
        <w:t xml:space="preserve">Case Study</w:t>
      </w:r>
      <w:r>
        <w:t xml:space="preserve"> </w:t>
      </w:r>
      <w:r>
        <w:t xml:space="preserve">aims to address.</w:t>
      </w:r>
      <w:r>
        <w:br/>
      </w:r>
      <w:r>
        <w:br/>
      </w:r>
      <w:r>
        <w:rPr>
          <w:bCs/>
          <w:b/>
        </w:rPr>
        <w:t xml:space="preserve">A. Environmental Scrutiny</w:t>
      </w:r>
      <w:r>
        <w:br/>
      </w:r>
      <w:r>
        <w:t xml:space="preserve">Chile is highly sensitive to environmental issues, particularly regarding water usage and emissions. A</w:t>
      </w:r>
      <w:r>
        <w:t xml:space="preserve"> </w:t>
      </w:r>
      <w:r>
        <w:rPr>
          <w:bCs/>
          <w:b/>
        </w:rPr>
        <w:t xml:space="preserve">Petroleum Engineer</w:t>
      </w:r>
      <w:r>
        <w:t xml:space="preserve"> </w:t>
      </w:r>
      <w:r>
        <w:t xml:space="preserve">must innovate to minimize environmental impact. This involves implementing water-recycling technologies in drilling processes and exploring carbon capture possibilities.</w:t>
      </w:r>
      <w:r>
        <w:br/>
      </w:r>
      <w:r>
        <w:br/>
      </w:r>
      <w:r>
        <w:rPr>
          <w:bCs/>
          <w:b/>
        </w:rPr>
        <w:t xml:space="preserve">B. Energy Transition Pressure</w:t>
      </w:r>
      <w:r>
        <w:br/>
      </w:r>
      <w:r>
        <w:t xml:space="preserve">The Chilean government has set ambitious goals to achieve carbon neutrality by 2050. While oil production is still permitted, the long-term outlook requires adaptation. A forward-thinking</w:t>
      </w:r>
      <w:r>
        <w:t xml:space="preserve"> </w:t>
      </w:r>
      <w:r>
        <w:rPr>
          <w:bCs/>
          <w:b/>
        </w:rPr>
        <w:t xml:space="preserve">Petroleum Engineer</w:t>
      </w:r>
      <w:r>
        <w:t xml:space="preserve"> </w:t>
      </w:r>
      <w:r>
        <w:t xml:space="preserve">must balance short-term profitability with long-term sustainability strategies, potentially pivoting skills toward geothermal energy or hydrogen projects in the future.</w:t>
      </w:r>
      <w:r>
        <w:br/>
      </w:r>
      <w:r>
        <w:br/>
      </w:r>
      <w:r>
        <w:rPr>
          <w:bCs/>
          <w:b/>
        </w:rPr>
        <w:t xml:space="preserve">C. Market Volatility</w:t>
      </w:r>
      <w:r>
        <w:br/>
      </w:r>
      <w:r>
        <w:t xml:space="preserve">Global oil prices fluctuate significantly. Projects approved in</w:t>
      </w:r>
      <w:r>
        <w:t xml:space="preserve"> </w:t>
      </w:r>
      <w:r>
        <w:rPr>
          <w:bCs/>
          <w:b/>
        </w:rPr>
        <w:t xml:space="preserve">Chile Santiago</w:t>
      </w:r>
      <w:r>
        <w:t xml:space="preserve"> </w:t>
      </w:r>
      <w:r>
        <w:t xml:space="preserve">must be resilient to price shocks. This requires rigorous stress-testing of economic models by the engineering team, ensuring that even in low-price scenarios, core operations remain viable.</w:t>
      </w:r>
    </w:p>
    <w:bookmarkEnd w:id="23"/>
    <w:bookmarkStart w:id="24" w:name="strategic-opportunities-and-innovations"/>
    <w:p>
      <w:pPr>
        <w:pStyle w:val="Heading2"/>
      </w:pPr>
      <w:r>
        <w:t xml:space="preserve">5. Strategic Opportunities and Innovations</w:t>
      </w:r>
    </w:p>
    <w:p>
      <w:pPr>
        <w:pStyle w:val="FirstParagraph"/>
      </w:pPr>
      <w:r>
        <w:t xml:space="preserve">This</w:t>
      </w:r>
      <w:r>
        <w:t xml:space="preserve"> </w:t>
      </w:r>
      <w:r>
        <w:rPr>
          <w:bCs/>
          <w:b/>
        </w:rPr>
        <w:t xml:space="preserve">Case Study</w:t>
      </w:r>
      <w:r>
        <w:t xml:space="preserve"> </w:t>
      </w:r>
      <w:r>
        <w:t xml:space="preserve">identifies several areas where a</w:t>
      </w:r>
      <w:r>
        <w:t xml:space="preserve"> </w:t>
      </w:r>
      <w:r>
        <w:rPr>
          <w:bCs/>
          <w:b/>
        </w:rPr>
        <w:t xml:space="preserve">Petroleum Engineer</w:t>
      </w:r>
      <w:r>
        <w:t xml:space="preserve"> </w:t>
      </w:r>
      <w:r>
        <w:t xml:space="preserve">in</w:t>
      </w:r>
      <w:r>
        <w:t xml:space="preserve"> </w:t>
      </w:r>
      <w:r>
        <w:rPr>
          <w:bCs/>
          <w:b/>
        </w:rPr>
        <w:t xml:space="preserve">Chile Santiago</w:t>
      </w:r>
      <w:r>
        <w:t xml:space="preserve"> </w:t>
      </w:r>
      <w:r>
        <w:t xml:space="preserve">can add significant value:</w:t>
      </w:r>
      <w:r>
        <w:br/>
      </w:r>
      <w:r>
        <w:br/>
      </w:r>
      <w:r>
        <w:rPr>
          <w:bCs/>
          <w:b/>
        </w:rPr>
        <w:t xml:space="preserve">5.1 Enhanced Oil Recovery (EOR)</w:t>
      </w:r>
      <w:r>
        <w:br/>
      </w:r>
      <w:r>
        <w:t xml:space="preserve">Many mature fields in Chile require advanced techniques to boost production. A</w:t>
      </w:r>
      <w:r>
        <w:t xml:space="preserve"> </w:t>
      </w:r>
      <w:r>
        <w:rPr>
          <w:bCs/>
          <w:b/>
        </w:rPr>
        <w:t xml:space="preserve">Petroleum Engineer</w:t>
      </w:r>
      <w:r>
        <w:t xml:space="preserve"> </w:t>
      </w:r>
      <w:r>
        <w:t xml:space="preserve">specializing in EOR can extend the life of these assets, maximizing return on investment without the need for new exploration risks.</w:t>
      </w:r>
      <w:r>
        <w:br/>
      </w:r>
      <w:r>
        <w:br/>
      </w:r>
      <w:r>
        <w:rPr>
          <w:bCs/>
          <w:b/>
        </w:rPr>
        <w:t xml:space="preserve">5.2 Digitalization and AI</w:t>
      </w:r>
      <w:r>
        <w:br/>
      </w:r>
      <w:r>
        <w:t xml:space="preserve">Santiago’s growing tech sector offers opportunities to integrate artificial intelligence into reservoir modeling. By leveraging data analytics, a</w:t>
      </w:r>
      <w:r>
        <w:t xml:space="preserve"> </w:t>
      </w:r>
      <w:r>
        <w:rPr>
          <w:bCs/>
          <w:b/>
        </w:rPr>
        <w:t xml:space="preserve">Petroleum Engineer</w:t>
      </w:r>
      <w:r>
        <w:t xml:space="preserve"> </w:t>
      </w:r>
      <w:r>
        <w:t xml:space="preserve">can predict equipment failures and optimize production rates in real-time, enhancing operational efficiency.</w:t>
      </w:r>
      <w:r>
        <w:br/>
      </w:r>
      <w:r>
        <w:br/>
      </w:r>
      <w:r>
        <w:rPr>
          <w:bCs/>
          <w:b/>
        </w:rPr>
        <w:t xml:space="preserve">5.3 Regional Export Hub</w:t>
      </w:r>
      <w:r>
        <w:br/>
      </w:r>
      <w:r>
        <w:rPr>
          <w:iCs/>
          <w:i/>
        </w:rPr>
        <w:t xml:space="preserve">Note: While Chile is not a major exporter of crude oil, it is a key hub for energy services and engineering consulting.</w:t>
      </w:r>
      <w:r>
        <w:t xml:space="preserve"> </w:t>
      </w:r>
      <w:r>
        <w:t xml:space="preserve">A</w:t>
      </w:r>
      <w:r>
        <w:t xml:space="preserve"> </w:t>
      </w:r>
      <w:r>
        <w:rPr>
          <w:bCs/>
          <w:b/>
        </w:rPr>
        <w:t xml:space="preserve">Petroleum Engineer</w:t>
      </w:r>
      <w:r>
        <w:t xml:space="preserve"> </w:t>
      </w:r>
      <w:r>
        <w:t xml:space="preserve">in</w:t>
      </w:r>
      <w:r>
        <w:t xml:space="preserve"> </w:t>
      </w:r>
      <w:r>
        <w:rPr>
          <w:bCs/>
          <w:b/>
        </w:rPr>
        <w:t xml:space="preserve">Chile Santiago</w:t>
      </w:r>
      <w:r>
        <w:t xml:space="preserve"> </w:t>
      </w:r>
      <w:r>
        <w:t xml:space="preserve">can position their firm as a center of excellence for the wider South American market, offering technical expertise to neighboring countries with larger production volumes but fewer local technical resources.</w:t>
      </w:r>
    </w:p>
    <w:bookmarkEnd w:id="24"/>
    <w:bookmarkStart w:id="25" w:name="X86785041978f7a20e1f9e08407e79c27457e134"/>
    <w:p>
      <w:pPr>
        <w:pStyle w:val="Heading2"/>
      </w:pPr>
      <w:r>
        <w:t xml:space="preserve">6. Conclusion: The Future of Petroleum Engineering in Chile Santiago</w:t>
      </w:r>
    </w:p>
    <w:p>
      <w:pPr>
        <w:pStyle w:val="FirstParagraph"/>
      </w:pPr>
      <w:r>
        <w:t xml:space="preserve">The role of the</w:t>
      </w:r>
      <w:r>
        <w:t xml:space="preserve"> </w:t>
      </w:r>
      <w:r>
        <w:rPr>
          <w:bCs/>
          <w:b/>
        </w:rPr>
        <w:t xml:space="preserve">Petroleum Engineer</w:t>
      </w:r>
      <w:r>
        <w:t xml:space="preserve"> </w:t>
      </w:r>
      <w:r>
        <w:t xml:space="preserve">is far from obsolete; it is evolving. In</w:t>
      </w:r>
      <w:r>
        <w:t xml:space="preserve"> </w:t>
      </w:r>
      <w:r>
        <w:rPr>
          <w:bCs/>
          <w:b/>
        </w:rPr>
        <w:t xml:space="preserve">Chile Santiago</w:t>
      </w:r>
      <w:r>
        <w:t xml:space="preserve">, this evolution presents a unique opportunity to combine traditional engineering rigor with modern strategic oversight and sustainability focus. The city serves as an ideal base for managing complex energy projects due to its economic stability, regulatory clarity, and access to talent.</w:t>
      </w:r>
      <w:r>
        <w:br/>
      </w:r>
      <w:r>
        <w:br/>
      </w:r>
      <w:r>
        <w:t xml:space="preserve">For professionals in this field, success will depend on adaptability. Those who embrace digital tools, prioritize environmental stewardship, and leverage the strategic advantages of operating out of</w:t>
      </w:r>
      <w:r>
        <w:t xml:space="preserve"> </w:t>
      </w:r>
      <w:r>
        <w:rPr>
          <w:bCs/>
          <w:b/>
        </w:rPr>
        <w:t xml:space="preserve">Chile Santiago</w:t>
      </w:r>
      <w:r>
        <w:t xml:space="preserve"> </w:t>
      </w:r>
      <w:r>
        <w:t xml:space="preserve">will be best positioned to thrive in the next era of the energy industry. This</w:t>
      </w:r>
      <w:r>
        <w:t xml:space="preserve"> </w:t>
      </w:r>
      <w:r>
        <w:rPr>
          <w:bCs/>
          <w:b/>
        </w:rPr>
        <w:t xml:space="preserve">Case Study</w:t>
      </w:r>
      <w:r>
        <w:t xml:space="preserve"> </w:t>
      </w:r>
      <w:r>
        <w:t xml:space="preserve">demonstrates that while geography plays a role, it is technical expertise combined with strategic insight that drives value in the global petroleum sector.</w:t>
      </w:r>
      <w:r>
        <w:br/>
      </w:r>
      <w:r>
        <w:br/>
      </w:r>
    </w:p>
    <w:p>
      <w:pPr>
        <w:pStyle w:val="BodyText"/>
      </w:pPr>
      <w:r>
        <w:rPr>
          <w:iCs/>
          <w:i/>
        </w:rPr>
        <w:t xml:space="preserve">This document serves as a foundational reference for stakeholders interested in understanding the intersection of petroleum engineering, urban business hubs, and regional energy dynamics.</w:t>
      </w:r>
    </w:p>
    <w:p>
      <w:pPr>
        <w:pStyle w:val="BodyText"/>
      </w:pPr>
      <w:r>
        <w:t xml:space="preserve">© 2023 Energy Sector Analysis Group.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Petroleum Engineer in Chile Santiago</dc:title>
  <dc:creator/>
  <dc:language>en</dc:language>
  <cp:keywords/>
  <dcterms:created xsi:type="dcterms:W3CDTF">2026-07-29T12:17:54Z</dcterms:created>
  <dcterms:modified xsi:type="dcterms:W3CDTF">2026-07-29T12:17:54Z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