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Petroleum</w:t>
      </w:r>
      <w:r>
        <w:t xml:space="preserve"> </w:t>
      </w:r>
      <w:r>
        <w:t xml:space="preserve">Engineer</w:t>
      </w:r>
      <w:r>
        <w:t xml:space="preserve"> </w:t>
      </w:r>
      <w:r>
        <w:t xml:space="preserve">in</w:t>
      </w:r>
      <w:r>
        <w:t xml:space="preserve"> </w:t>
      </w:r>
      <w:r>
        <w:t xml:space="preserve">China's</w:t>
      </w:r>
      <w:r>
        <w:t xml:space="preserve"> </w:t>
      </w:r>
      <w:r>
        <w:t xml:space="preserve">Guangzhou</w:t>
      </w:r>
      <w:r>
        <w:t xml:space="preserve"> </w:t>
      </w:r>
      <w:r>
        <w:t xml:space="preserve">Energy</w:t>
      </w:r>
      <w:r>
        <w:t xml:space="preserve"> </w:t>
      </w:r>
      <w:r>
        <w:t xml:space="preserve">Transition</w:t>
      </w:r>
    </w:p>
    <w:bookmarkStart w:id="28" w:name="X88078996c1f3a6e09d1863620d392d68e75bbd8"/>
    <w:p>
      <w:pPr>
        <w:pStyle w:val="Heading1"/>
      </w:pPr>
      <w:r>
        <w:t xml:space="preserve">Case Study: The Evolution and Strategic Importance of the Petroleum Engineer in China’s Guangzhou Industrial Hub</w:t>
      </w:r>
    </w:p>
    <w:p>
      <w:pPr>
        <w:pStyle w:val="FirstParagraph"/>
      </w:pPr>
      <w:r>
        <w:rPr>
          <w:bCs/>
          <w:b/>
        </w:rPr>
        <w:t xml:space="preserve">Date:</w:t>
      </w:r>
      <w:r>
        <w:t xml:space="preserve"> </w:t>
      </w:r>
      <w:r>
        <w:t xml:space="preserve">October 2023</w:t>
      </w:r>
      <w:r>
        <w:br/>
      </w:r>
      <w:r>
        <w:rPr>
          <w:bCs/>
          <w:b/>
        </w:rPr>
        <w:t xml:space="preserve">Subject:</w:t>
      </w:r>
      <w:r>
        <w:t xml:space="preserve">China Guangzhou</w:t>
      </w:r>
      <w:r>
        <w:br/>
      </w:r>
    </w:p>
    <w:p>
      <w:pPr>
        <w:pStyle w:val="BodyText"/>
      </w:pPr>
      <w:r>
        <w:t xml:space="preserve">Focal Role:</w:t>
      </w:r>
      <w:r>
        <w:t xml:space="preserve">Petroleum Engineer</w:t>
      </w:r>
      <w:r>
        <w:br/>
      </w:r>
    </w:p>
    <w:p>
      <w:pPr>
        <w:pStyle w:val="BodyText"/>
      </w:pPr>
      <w:r>
        <w:t xml:space="preserve">Type of Document:Case Study Analysis</w:t>
      </w:r>
    </w:p>
    <w:p>
      <w:pPr>
        <w:pStyle w:val="BodyText"/>
      </w:pPr>
      <w:r>
        <w:t xml:space="preserve">1. Executive Summary</w:t>
      </w:r>
    </w:p>
    <w:p>
      <w:pPr>
        <w:pStyle w:val="BodyText"/>
      </w:pPr>
      <w:r>
        <w:t xml:space="preserve">This</w:t>
      </w:r>
      <w:r>
        <w:t xml:space="preserve"> </w:t>
      </w:r>
      <w:r>
        <w:rPr>
          <w:bCs/>
          <w:b/>
        </w:rPr>
        <w:t xml:space="preserve">Case Study</w:t>
      </w:r>
      <w:r>
        <w:t xml:space="preserve"> </w:t>
      </w:r>
      <w:r>
        <w:t xml:space="preserve">examines the critical transformation of the energy sector within one of China’s most dynamic economic zones, specifically focusing on the city of</w:t>
      </w:r>
      <w:r>
        <w:t xml:space="preserve"> </w:t>
      </w:r>
      <w:r>
        <w:rPr>
          <w:bCs/>
          <w:b/>
        </w:rPr>
        <w:t xml:space="preserve">China Guangzhou</w:t>
      </w:r>
      <w:r>
        <w:t xml:space="preserve">. Historically a trading hub, Guangzhou has evolved into a central node for energy logistics, petrochemical refining, and advanced materials engineering. While global narratives often associate petroleum engineering with remote drilling sites in Xinjiang or offshore platforms in the South China Sea, this document argues that the role of the</w:t>
      </w:r>
      <w:r>
        <w:t xml:space="preserve"> </w:t>
      </w:r>
      <w:r>
        <w:rPr>
          <w:bCs/>
          <w:b/>
        </w:rPr>
        <w:t xml:space="preserve">Petroleum Engineer</w:t>
      </w:r>
      <w:r>
        <w:t xml:space="preserve"> </w:t>
      </w:r>
      <w:r>
        <w:t xml:space="preserve">is fundamentally redefined when applied to the urban-industrial context of</w:t>
      </w:r>
      <w:r>
        <w:t xml:space="preserve"> </w:t>
      </w:r>
      <w:r>
        <w:rPr>
          <w:bCs/>
          <w:b/>
        </w:rPr>
        <w:t xml:space="preserve">China Guangzhou</w:t>
      </w:r>
      <w:r>
        <w:t xml:space="preserve">. The study highlights how these engineers are pivoting from traditional extraction methodologies to optimizing complex supply chains, managing carbon capture technologies, and ensuring safety in dense urban industrial parks.</w:t>
      </w:r>
    </w:p>
    <w:bookmarkStart w:id="20" w:name="X8956c0a5c01167b37ed9ecbe6bbe3dd28381d1d"/>
    <w:p>
      <w:pPr>
        <w:pStyle w:val="Heading2"/>
      </w:pPr>
      <w:r>
        <w:t xml:space="preserve">2. Background: The Context of China Guangzhou</w:t>
      </w:r>
    </w:p>
    <w:p>
      <w:pPr>
        <w:pStyle w:val="FirstParagraph"/>
      </w:pPr>
      <w:r>
        <w:t xml:space="preserve">Located on the Pearl River Delta,</w:t>
      </w:r>
      <w:r>
        <w:t xml:space="preserve"> </w:t>
      </w:r>
      <w:r>
        <w:rPr>
          <w:bCs/>
          <w:b/>
        </w:rPr>
        <w:t xml:space="preserve">China Guangzhou</w:t>
      </w:r>
      <w:r>
        <w:t xml:space="preserve"> </w:t>
      </w:r>
      <w:r>
        <w:t xml:space="preserve">serves as a gateway for international trade and a powerhouse for manufacturing. The city hosts some of the largest petrochemical complexes in Southern China, including major facilities operated by state-owned enterprises and joint ventures with international energy giants. Unlike the extraction-heavy regions of Northern or Western China,</w:t>
      </w:r>
      <w:r>
        <w:t xml:space="preserve"> </w:t>
      </w:r>
      <w:r>
        <w:rPr>
          <w:bCs/>
          <w:b/>
        </w:rPr>
        <w:t xml:space="preserve">China Guangzhou</w:t>
      </w:r>
      <w:r>
        <w:t xml:space="preserve">'s energy infrastructure is characterized by high-density refining capacity, extensive storage terminals, and a sophisticated distribution network feeding into automotive and aerospace manufacturing sectors.</w:t>
      </w:r>
      <w:r>
        <w:t xml:space="preserve"> </w:t>
      </w:r>
      <w:r>
        <w:t xml:space="preserve">In this environment, the demand for raw crude oil remains insatiable due to the city's industrial appetite. However, strict environmental regulations imposed by both municipal authorities in Guangzhou and national directives from Beijing have forced a paradigm shift. The</w:t>
      </w:r>
      <w:r>
        <w:t xml:space="preserve"> </w:t>
      </w:r>
      <w:r>
        <w:rPr>
          <w:bCs/>
          <w:b/>
        </w:rPr>
        <w:t xml:space="preserve">Petroleum Engineer</w:t>
      </w:r>
      <w:r>
        <w:t xml:space="preserve"> </w:t>
      </w:r>
      <w:r>
        <w:t xml:space="preserve">is no longer just concerned with maximizing yield; they are now central to compliance, efficiency, and sustainability initiatives.</w:t>
      </w:r>
    </w:p>
    <w:bookmarkEnd w:id="20"/>
    <w:bookmarkStart w:id="24" w:name="Xc846b741610df08ae2a532a1258c656aaed483c"/>
    <w:p>
      <w:pPr>
        <w:pStyle w:val="Heading2"/>
      </w:pPr>
      <w:r>
        <w:t xml:space="preserve">3. The Role of the Petroleum Engineer in an Urban-Industrial Setting</w:t>
      </w:r>
    </w:p>
    <w:p>
      <w:pPr>
        <w:pStyle w:val="FirstParagraph"/>
      </w:pPr>
      <w:r>
        <w:t xml:space="preserve">In</w:t>
      </w:r>
      <w:r>
        <w:t xml:space="preserve"> </w:t>
      </w:r>
      <w:r>
        <w:rPr>
          <w:bCs/>
          <w:b/>
        </w:rPr>
        <w:t xml:space="preserve">China Guangzhou</w:t>
      </w:r>
      <w:r>
        <w:t xml:space="preserve">, the</w:t>
      </w:r>
      <w:r>
        <w:t xml:space="preserve"> </w:t>
      </w:r>
      <w:r>
        <w:rPr>
          <w:bCs/>
          <w:b/>
        </w:rPr>
        <w:t xml:space="preserve">Petroleum Engineer</w:t>
      </w:r>
      <w:r>
        <w:t xml:space="preserve"> </w:t>
      </w:r>
      <w:r>
        <w:t xml:space="preserve">operates differently than their counterparts in rural extraction zones. Their responsibilities are multifaceted and deeply integrated with urban planning and environmental science.</w:t>
      </w:r>
    </w:p>
    <w:bookmarkStart w:id="21" w:name="optimization-of-refining-processes"/>
    <w:p>
      <w:pPr>
        <w:pStyle w:val="Heading3"/>
      </w:pPr>
      <w:r>
        <w:t xml:space="preserve">3.1 Optimization of Refining Processes</w:t>
      </w:r>
    </w:p>
    <w:p>
      <w:pPr>
        <w:pStyle w:val="FirstParagraph"/>
      </w:pPr>
      <w:r>
        <w:t xml:space="preserve">The primary function of the</w:t>
      </w:r>
      <w:r>
        <w:t xml:space="preserve"> </w:t>
      </w:r>
      <w:r>
        <w:rPr>
          <w:bCs/>
          <w:b/>
        </w:rPr>
        <w:t xml:space="preserve">Petroleum Engineer</w:t>
      </w:r>
      <w:r>
        <w:t xml:space="preserve"> </w:t>
      </w:r>
      <w:r>
        <w:t xml:space="preserve">in Guangzhou’s industrial parks is the optimization of refining processes to meet specific product demands, such as high-grade aviation fuel for Baiyun International Airport and specialized chemicals for the local manufacturing base. Engineers utilize advanced computational fluid dynamics and real-time monitoring systems to reduce energy consumption. This role requires a deep understanding of process engineering, thermodynamics, and catalyst chemistry. In</w:t>
      </w:r>
      <w:r>
        <w:t xml:space="preserve"> </w:t>
      </w:r>
      <w:r>
        <w:rPr>
          <w:bCs/>
          <w:b/>
        </w:rPr>
        <w:t xml:space="preserve">China Guangzhou</w:t>
      </w:r>
      <w:r>
        <w:t xml:space="preserve">, where space is at a premium within industrial zones, engineers must design compact yet efficient processing units that maximize output while minimizing the physical footprint of facilities.</w:t>
      </w:r>
    </w:p>
    <w:bookmarkEnd w:id="21"/>
    <w:bookmarkStart w:id="22" w:name="X3b18f95b7d5a2e902a5bb277c6b54bb8cc17345"/>
    <w:p>
      <w:pPr>
        <w:pStyle w:val="Heading3"/>
      </w:pPr>
      <w:r>
        <w:t xml:space="preserve">3.2 Environmental Compliance and Carbon Management</w:t>
      </w:r>
    </w:p>
    <w:p>
      <w:pPr>
        <w:pStyle w:val="FirstParagraph"/>
      </w:pPr>
      <w:r>
        <w:t xml:space="preserve">As part of China’s "Dual Carbon" goals (peaking carbon emissions by 2030 and achieving carbon neutrality by 2060),</w:t>
      </w:r>
      <w:r>
        <w:t xml:space="preserve"> </w:t>
      </w:r>
      <w:r>
        <w:rPr>
          <w:bCs/>
          <w:b/>
        </w:rPr>
        <w:t xml:space="preserve">Petroleum Engineers</w:t>
      </w:r>
      <w:r>
        <w:t xml:space="preserve"> </w:t>
      </w:r>
      <w:r>
        <w:t xml:space="preserve">in Guangzhou are at the forefront of implementing green technologies. This includes the integration of Carbon Capture, Utilization, and Storage (CCUS) systems. Engineers are tasked with retrofitting existing infrastructure to capture CO2 emissions from refining processes. In the context of</w:t>
      </w:r>
      <w:r>
        <w:t xml:space="preserve"> </w:t>
      </w:r>
      <w:r>
        <w:rPr>
          <w:bCs/>
          <w:b/>
        </w:rPr>
        <w:t xml:space="preserve">China Guangzhou</w:t>
      </w:r>
      <w:r>
        <w:t xml:space="preserve">, this also involves managing wastewater treatment and air quality control within refinery boundaries to meet stringent municipal environmental standards. The</w:t>
      </w:r>
      <w:r>
        <w:t xml:space="preserve"> </w:t>
      </w:r>
      <w:r>
        <w:rPr>
          <w:bCs/>
          <w:b/>
        </w:rPr>
        <w:t xml:space="preserve">Petroleum Engineer</w:t>
      </w:r>
      <w:r>
        <w:t xml:space="preserve"> </w:t>
      </w:r>
      <w:r>
        <w:t xml:space="preserve">thus acts as a bridge between fossil fuel operations and ecological sustainability, ensuring that industrial activities do not compromise the livability of the surrounding urban areas.</w:t>
      </w:r>
    </w:p>
    <w:bookmarkEnd w:id="22"/>
    <w:bookmarkStart w:id="23" w:name="supply-chain-logistics-and-safety"/>
    <w:p>
      <w:pPr>
        <w:pStyle w:val="Heading3"/>
      </w:pPr>
      <w:r>
        <w:t xml:space="preserve">3.3 Supply Chain Logistics and Safety</w:t>
      </w:r>
    </w:p>
    <w:p>
      <w:pPr>
        <w:pStyle w:val="FirstParagraph"/>
      </w:pPr>
      <w:r>
        <w:t xml:space="preserve">Guangzhou’s port infrastructure is critical for importing crude oil.</w:t>
      </w:r>
      <w:r>
        <w:t xml:space="preserve"> </w:t>
      </w:r>
      <w:r>
        <w:rPr>
          <w:bCs/>
          <w:b/>
        </w:rPr>
        <w:t xml:space="preserve">Petroleum Engineers</w:t>
      </w:r>
      <w:r>
        <w:t xml:space="preserve"> </w:t>
      </w:r>
      <w:r>
        <w:t xml:space="preserve">here manage the technical aspects of unloading, storage, and pipeline transportation from maritime terminals to inland refineries. This requires rigorous risk assessment and safety management protocols. Given the dense population surrounding industrial zones in Guangzhou, safety is paramount. Engineers employ digital twin technology to simulate potential leak scenarios or equipment failures, allowing for proactive maintenance and emergency response planning. The role demands a high level of coordination with logistics experts, environmental regulators, and urban planners to ensure that energy flows do not disrupt city operations or pose public safety risks.</w:t>
      </w:r>
    </w:p>
    <w:bookmarkEnd w:id="23"/>
    <w:bookmarkEnd w:id="24"/>
    <w:bookmarkStart w:id="25" w:name="X6bf24b4caacd2581849863e3b0374658f5f89ee"/>
    <w:p>
      <w:pPr>
        <w:pStyle w:val="Heading2"/>
      </w:pPr>
      <w:r>
        <w:t xml:space="preserve">4. Challenges Faced by Petroleum Engineers in Guangzhou</w:t>
      </w:r>
    </w:p>
    <w:p>
      <w:pPr>
        <w:pStyle w:val="FirstParagraph"/>
      </w:pPr>
      <w:r>
        <w:t xml:space="preserve">The transition is not without significant hurdles for the</w:t>
      </w:r>
      <w:r>
        <w:t xml:space="preserve"> </w:t>
      </w:r>
      <w:r>
        <w:rPr>
          <w:bCs/>
          <w:b/>
        </w:rPr>
        <w:t xml:space="preserve">Petroleum Engineer</w:t>
      </w:r>
      <w:r>
        <w:t xml:space="preserve"> </w:t>
      </w:r>
      <w:r>
        <w:t xml:space="preserve">operating in</w:t>
      </w:r>
      <w:r>
        <w:t xml:space="preserve"> </w:t>
      </w:r>
      <w:r>
        <w:rPr>
          <w:bCs/>
          <w:b/>
        </w:rPr>
        <w:t xml:space="preserve">China Guangzhou</w:t>
      </w:r>
      <w:r>
        <w:t xml:space="preserve">.</w:t>
      </w:r>
    </w:p>
    <w:p>
      <w:pPr>
        <w:numPr>
          <w:ilvl w:val="0"/>
          <w:numId w:val="1001"/>
        </w:numPr>
        <w:pStyle w:val="Compact"/>
      </w:pPr>
      <w:r>
        <w:rPr>
          <w:bCs/>
          <w:b/>
        </w:rPr>
        <w:t xml:space="preserve">Rapid Technological Obsolescence:</w:t>
      </w:r>
      <w:r>
        <w:t xml:space="preserve">The pace of innovation in green energy and digitalization requires continuous upskilling. Engineers must stay abreast of emerging technologies such as AI-driven predictive maintenance and blockchain for transparent carbon credit tracking.</w:t>
      </w:r>
    </w:p>
    <w:p>
      <w:pPr>
        <w:numPr>
          <w:ilvl w:val="0"/>
          <w:numId w:val="1001"/>
        </w:numPr>
        <w:pStyle w:val="Compact"/>
      </w:pPr>
      <w:r>
        <w:rPr>
          <w:bCs/>
          <w:b/>
        </w:rPr>
        <w:t xml:space="preserve">Regulatory Complexity:</w:t>
      </w:r>
      <w:r>
        <w:t xml:space="preserve">Navigating the overlapping regulations of local Guangzhou authorities and national environmental laws creates a complex compliance landscape. The</w:t>
      </w:r>
      <w:r>
        <w:t xml:space="preserve"> </w:t>
      </w:r>
      <w:r>
        <w:rPr>
          <w:bCs/>
          <w:b/>
        </w:rPr>
        <w:t xml:space="preserve">Petroleum Engineer</w:t>
      </w:r>
      <w:r>
        <w:t xml:space="preserve"> </w:t>
      </w:r>
      <w:r>
        <w:t xml:space="preserve">must interpret these laws to design compliant yet economically viable solutions.</w:t>
      </w:r>
    </w:p>
    <w:p>
      <w:pPr>
        <w:numPr>
          <w:ilvl w:val="0"/>
          <w:numId w:val="1001"/>
        </w:numPr>
        <w:pStyle w:val="Compact"/>
      </w:pPr>
      <w:r>
        <w:rPr>
          <w:bCs/>
          <w:b/>
        </w:rPr>
        <w:t xml:space="preserve">Social License to Operate:</w:t>
      </w:r>
      <w:r>
        <w:t xml:space="preserve">Proximity to residential areas means that public perception is crucial. Engineers must engage in transparent communication regarding safety measures and environmental impact, often acting as technical liaisons for community relations.</w:t>
      </w:r>
    </w:p>
    <w:bookmarkEnd w:id="25"/>
    <w:bookmarkStart w:id="26" w:name="X9097fedc0edcca610161144b9059e7d79d12f85"/>
    <w:p>
      <w:pPr>
        <w:pStyle w:val="Heading2"/>
      </w:pPr>
      <w:r>
        <w:t xml:space="preserve">5. Strategic Recommendations for Stakeholders</w:t>
      </w:r>
    </w:p>
    <w:p>
      <w:pPr>
        <w:pStyle w:val="FirstParagraph"/>
      </w:pPr>
      <w:r>
        <w:t xml:space="preserve">To support the</w:t>
      </w:r>
      <w:r>
        <w:t xml:space="preserve"> </w:t>
      </w:r>
      <w:r>
        <w:rPr>
          <w:bCs/>
          <w:b/>
        </w:rPr>
        <w:t xml:space="preserve">Petroleum Engineer</w:t>
      </w:r>
      <w:r>
        <w:t xml:space="preserve"> </w:t>
      </w:r>
      <w:r>
        <w:t xml:space="preserve">in</w:t>
      </w:r>
      <w:r>
        <w:t xml:space="preserve"> </w:t>
      </w:r>
      <w:r>
        <w:rPr>
          <w:bCs/>
          <w:b/>
        </w:rPr>
        <w:t xml:space="preserve">China Guangzhou</w:t>
      </w:r>
      <w:r>
        <w:t xml:space="preserve">, several strategic actions are recommended:</w:t>
      </w:r>
      <w:r>
        <w:t xml:space="preserve"> </w:t>
      </w:r>
    </w:p>
    <w:p>
      <w:pPr>
        <w:numPr>
          <w:ilvl w:val="0"/>
          <w:numId w:val="1002"/>
        </w:numPr>
        <w:pStyle w:val="Compact"/>
      </w:pPr>
      <w:r>
        <w:rPr>
          <w:bCs/>
          <w:b/>
        </w:rPr>
        <w:t xml:space="preserve">Enhanced Training Programs:</w:t>
      </w:r>
      <w:r>
        <w:t xml:space="preserve">Establish specialized training hubs in Guangzhou focusing on CCUS technologies, digital engineering, and environmental management. This will ensure the workforce is equipped to handle the dual challenge of energy security and sustainability.</w:t>
      </w:r>
    </w:p>
    <w:p>
      <w:pPr>
        <w:numPr>
          <w:ilvl w:val="0"/>
          <w:numId w:val="1002"/>
        </w:numPr>
        <w:pStyle w:val="Compact"/>
      </w:pPr>
      <w:r>
        <w:rPr>
          <w:bCs/>
          <w:b/>
        </w:rPr>
        <w:t xml:space="preserve">Public-Private Collaboration:</w:t>
      </w:r>
      <w:r>
        <w:t xml:space="preserve">Foster closer ties between petroleum companies, academic institutions like South China University of Technology, and government bodies in Guangzhou. This collaboration can drive R&amp;D in low-carbon refining techniques tailored to urban industrial settings.</w:t>
      </w:r>
    </w:p>
    <w:p>
      <w:pPr>
        <w:numPr>
          <w:ilvl w:val="0"/>
          <w:numId w:val="1002"/>
        </w:numPr>
        <w:pStyle w:val="Compact"/>
      </w:pPr>
      <w:r>
        <w:rPr>
          <w:bCs/>
          <w:b/>
        </w:rPr>
        <w:t xml:space="preserve">Digital Infrastructure Investment:</w:t>
      </w:r>
      <w:r>
        <w:t xml:space="preserve">Invest heavily in IoT sensors and big data analytics platforms. These tools empower</w:t>
      </w:r>
      <w:r>
        <w:t xml:space="preserve"> </w:t>
      </w:r>
      <w:r>
        <w:rPr>
          <w:bCs/>
          <w:b/>
        </w:rPr>
        <w:t xml:space="preserve">Petroleum Engineers</w:t>
      </w:r>
      <w:r>
        <w:t xml:space="preserve"> </w:t>
      </w:r>
      <w:r>
        <w:t xml:space="preserve">to make real-time decisions that optimize efficiency and reduce emissions, aligning with Guangzhou’s smart city initiatives.</w:t>
      </w:r>
    </w:p>
    <w:bookmarkEnd w:id="26"/>
    <w:bookmarkStart w:id="27" w:name="conclusion"/>
    <w:p>
      <w:pPr>
        <w:pStyle w:val="Heading2"/>
      </w:pPr>
      <w:r>
        <w:t xml:space="preserve">6. Conclusion</w:t>
      </w:r>
    </w:p>
    <w:p>
      <w:pPr>
        <w:pStyle w:val="FirstParagraph"/>
      </w:pPr>
      <w:r>
        <w:t xml:space="preserve">The case of the</w:t>
      </w:r>
      <w:r>
        <w:t xml:space="preserve"> </w:t>
      </w:r>
      <w:r>
        <w:rPr>
          <w:bCs/>
          <w:b/>
        </w:rPr>
        <w:t xml:space="preserve">Petroleum Engineer</w:t>
      </w:r>
    </w:p>
    <w:p>
      <w:pPr>
        <w:pStyle w:val="BodyText"/>
      </w:pPr>
      <w:r>
        <w:t xml:space="preserve">in</w:t>
      </w:r>
      <w:r>
        <w:t xml:space="preserve"> </w:t>
      </w:r>
      <w:r>
        <w:rPr>
          <w:bCs/>
          <w:b/>
        </w:rPr>
        <w:t xml:space="preserve">China Guangzhou</w:t>
      </w:r>
    </w:p>
    <w:p>
      <w:pPr>
        <w:pStyle w:val="BodyText"/>
      </w:pPr>
      <w:r>
        <w:t xml:space="preserve">illustrates a profound shift in the energy industry’s operational model. It is no longer sufficient to view petroleum engineering solely through the lens of extraction. In major economic hubs like Guangzhou, the</w:t>
      </w:r>
      <w:r>
        <w:t xml:space="preserve"> </w:t>
      </w:r>
      <w:r>
        <w:rPr>
          <w:bCs/>
          <w:b/>
        </w:rPr>
        <w:t xml:space="preserve">Petroleum Engineer</w:t>
      </w:r>
      <w:r>
        <w:t xml:space="preserve"> </w:t>
      </w:r>
      <w:r>
        <w:t xml:space="preserve">is a critical agent of industrial efficiency, environmental stewardship, and technological innovation. As China continues its transition toward a more sustainable energy future, the expertise embedded within this role will be indispensable for maintaining energy security while adhering to rigorous environmental standards. The success of</w:t>
      </w:r>
      <w:r>
        <w:t xml:space="preserve"> </w:t>
      </w:r>
      <w:r>
        <w:rPr>
          <w:bCs/>
          <w:b/>
        </w:rPr>
        <w:t xml:space="preserve">China Guangzhou</w:t>
      </w:r>
      <w:r>
        <w:t xml:space="preserve"> </w:t>
      </w:r>
      <w:r>
        <w:t xml:space="preserve">as a model for sustainable industrial development will largely depend on how effectively it leverages and empowers its petroleum engineering workforce to navigate this complex, evolving landscape.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Strategic Role of the Petroleum Engineer in China's Guangzhou Energy Transition</dc:title>
  <dc:creator/>
  <cp:keywords/>
  <dcterms:created xsi:type="dcterms:W3CDTF">2026-07-29T11:56:35Z</dcterms:created>
  <dcterms:modified xsi:type="dcterms:W3CDTF">2026-07-29T11:56:35Z</dcterms:modified>
</cp:coreProperties>
</file>

<file path=docProps/custom.xml><?xml version="1.0" encoding="utf-8"?>
<Properties xmlns="http://schemas.openxmlformats.org/officeDocument/2006/custom-properties" xmlns:vt="http://schemas.openxmlformats.org/officeDocument/2006/docPropsVTypes"/>
</file>