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Petroleum</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31" w:name="X289a02ee05f39f010d201dc835b319d55b9e81a"/>
    <w:p>
      <w:pPr>
        <w:pStyle w:val="Heading1"/>
      </w:pPr>
      <w:r>
        <w:t xml:space="preserve">Case Study Integrating Petroleum Engineering, Innovation, and Market Dynamics in China Shanghai</w:t>
      </w:r>
    </w:p>
    <w:p>
      <w:pPr>
        <w:pStyle w:val="FirstParagraph"/>
      </w:pPr>
      <w:r>
        <w:rPr>
          <w:iCs/>
          <w:i/>
          <w:bCs/>
          <w:b/>
        </w:rPr>
        <w:t xml:space="preserve">Note:</w:t>
      </w:r>
      <w:r>
        <w:t xml:space="preserve">This document serves as a comprehensive Case Study analyzing the evolving role of the Petroleum Engineer within the unique socio-economic and industrial context of China Shanghai. It explores how traditional energy expertise intersects with modern technological innovation, regulatory frameworks, and global energy transition goals.</w:t>
      </w:r>
    </w:p>
    <w:bookmarkStart w:id="20" w:name="Xb383520f8e6459c19ef6a271ff7382ee13bd7c8"/>
    <w:p>
      <w:pPr>
        <w:pStyle w:val="Heading2"/>
      </w:pPr>
      <w:r>
        <w:t xml:space="preserve">1. Introduction: The Nexus of Tradition and Innovation</w:t>
      </w:r>
    </w:p>
    <w:p>
      <w:pPr>
        <w:pStyle w:val="FirstParagraph"/>
      </w:pPr>
      <w:r>
        <w:t xml:space="preserve">The narrative surrounding the</w:t>
      </w:r>
      <w:r>
        <w:t xml:space="preserve"> </w:t>
      </w:r>
      <w:r>
        <w:rPr>
          <w:bCs/>
          <w:b/>
        </w:rPr>
        <w:t xml:space="preserve">Petroleum Engineer</w:t>
      </w:r>
      <w:r>
        <w:t xml:space="preserve"> </w:t>
      </w:r>
      <w:r>
        <w:t xml:space="preserve">is undergoing a profound transformation globally, but nowhere is this more critical than in Asia’s financial and industrial heartland. This Case Study focuses specifically on the operational landscape within</w:t>
      </w:r>
      <w:r>
        <w:t xml:space="preserve"> </w:t>
      </w:r>
      <w:r>
        <w:rPr>
          <w:bCs/>
          <w:b/>
        </w:rPr>
        <w:t xml:space="preserve">China Shanghai</w:t>
      </w:r>
      <w:r>
        <w:t xml:space="preserve">. While major extraction sites are often located in remote regions such as Xinjiang or offshore areas like the South China Sea,</w:t>
      </w:r>
      <w:r>
        <w:t xml:space="preserve"> </w:t>
      </w:r>
      <w:r>
        <w:rPr>
          <w:bCs/>
          <w:b/>
        </w:rPr>
        <w:t xml:space="preserve">China Shanghai</w:t>
      </w:r>
      <w:r>
        <w:t xml:space="preserve"> </w:t>
      </w:r>
      <w:r>
        <w:t xml:space="preserve">serves as the crucial hub for decision-making, technology integration, research and development (R&amp;D), and strategic planning. For the modern</w:t>
      </w:r>
      <w:r>
        <w:t xml:space="preserve"> </w:t>
      </w:r>
      <w:r>
        <w:rPr>
          <w:bCs/>
          <w:b/>
        </w:rPr>
        <w:t xml:space="preserve">Petroleum Engineer</w:t>
      </w:r>
      <w:r>
        <w:t xml:space="preserve">, working in or directing projects from</w:t>
      </w:r>
      <w:r>
        <w:t xml:space="preserve"> </w:t>
      </w:r>
      <w:r>
        <w:rPr>
          <w:bCs/>
          <w:b/>
        </w:rPr>
        <w:t xml:space="preserve">China Shanghai</w:t>
      </w:r>
      <w:r>
        <w:t xml:space="preserve"> </w:t>
      </w:r>
      <w:r>
        <w:t xml:space="preserve">requires a multifaceted understanding of geology, engineering principles, environmental sustainability, and geopolitical strategy.</w:t>
      </w:r>
    </w:p>
    <w:p>
      <w:pPr>
        <w:pStyle w:val="BodyText"/>
      </w:pPr>
      <w:r>
        <w:t xml:space="preserve">This document examines how the role of the Petroleum Engineer has adapted to meet China’s dual objectives: securing energy independence while simultaneously transitioning toward a carbon-neutral future. The analysis highlights why Shanghai is not just an administrative center but a technological epicenter for these engineers.</w:t>
      </w:r>
    </w:p>
    <w:bookmarkEnd w:id="20"/>
    <w:bookmarkStart w:id="23" w:name="Xda3832b02450b68fc788cc6cd2d95de6588d4ef"/>
    <w:p>
      <w:pPr>
        <w:pStyle w:val="Heading2"/>
      </w:pPr>
      <w:r>
        <w:t xml:space="preserve">2. The Evolving Role of the Petroleum Engineer</w:t>
      </w:r>
    </w:p>
    <w:p>
      <w:pPr>
        <w:pStyle w:val="FirstParagraph"/>
      </w:pPr>
      <w:r>
        <w:t xml:space="preserve">Traditionally, the primary responsibility of a Petroleum Engineer was to maximize hydrocarbon recovery from underground reservoirs. However, in the context of contemporary projects managed through hubs in</w:t>
      </w:r>
      <w:r>
        <w:t xml:space="preserve"> </w:t>
      </w:r>
      <w:r>
        <w:rPr>
          <w:bCs/>
          <w:b/>
        </w:rPr>
        <w:t xml:space="preserve">China Shanghai</w:t>
      </w:r>
      <w:r>
        <w:t xml:space="preserve">, this definition has expanded significantly.</w:t>
      </w:r>
    </w:p>
    <w:bookmarkStart w:id="21" w:name="X082906df8d65af1e84f2f01669697c84aed2c35"/>
    <w:p>
      <w:pPr>
        <w:pStyle w:val="Heading3"/>
      </w:pPr>
      <w:r>
        <w:t xml:space="preserve">A. Technological Integration and Digitalization</w:t>
      </w:r>
    </w:p>
    <w:p>
      <w:pPr>
        <w:pStyle w:val="FirstParagraph"/>
      </w:pPr>
      <w:r>
        <w:t xml:space="preserve">In</w:t>
      </w:r>
      <w:r>
        <w:t xml:space="preserve"> </w:t>
      </w:r>
      <w:r>
        <w:rPr>
          <w:bCs/>
          <w:b/>
        </w:rPr>
        <w:t xml:space="preserve">China Shanghai</w:t>
      </w:r>
      <w:r>
        <w:t xml:space="preserve">, leading energy corporations such as Sinopec, CNPC, and CNOOC maintain their central R&amp;D institutes. Here, the Petroleum Engineer is increasingly a data scientist. The integration of Big Data analytics, Artificial Intelligence (AI), and the Internet of Things (IoT) allows engineers to simulate reservoir behaviors with unprecedented accuracy. For instance, Shanghai-based teams utilize advanced seismic imaging software to identify optimal drilling points in mature fields that were previously considered depleted.</w:t>
      </w:r>
    </w:p>
    <w:bookmarkEnd w:id="21"/>
    <w:bookmarkStart w:id="22" w:name="b.-enhanced-oil-recovery-eor-specialist"/>
    <w:p>
      <w:pPr>
        <w:pStyle w:val="Heading3"/>
      </w:pPr>
      <w:r>
        <w:t xml:space="preserve">B. Enhanced Oil Recovery (EOR) Specialist</w:t>
      </w:r>
    </w:p>
    <w:p>
      <w:pPr>
        <w:pStyle w:val="FirstParagraph"/>
      </w:pPr>
      <w:r>
        <w:t xml:space="preserve">A significant portion of China’s oil reserves consists of heavy crude or mature fields with declining pressure. The modern Petroleum Engineer in this sector must specialize in Enhanced Oil Recovery techniques, such as thermal recovery or chemical flooding. Case studies from Shanghai-based projects demonstrate how engineers have successfully implemented nanotechnology and CO2 injection methods to extend the lifespan of aging oil fields, thereby ensuring energy security without relying solely on new exploration.</w:t>
      </w:r>
    </w:p>
    <w:bookmarkEnd w:id="22"/>
    <w:bookmarkEnd w:id="23"/>
    <w:bookmarkStart w:id="26" w:name="X00ba62e7cb741c6b414353bce5d328ff603381b"/>
    <w:p>
      <w:pPr>
        <w:pStyle w:val="Heading2"/>
      </w:pPr>
      <w:r>
        <w:t xml:space="preserve">3. The Strategic Importance of China Shanghai</w:t>
      </w:r>
    </w:p>
    <w:p>
      <w:pPr>
        <w:pStyle w:val="FirstParagraph"/>
      </w:pPr>
      <w:r>
        <w:rPr>
          <w:bCs/>
          <w:b/>
        </w:rPr>
        <w:t xml:space="preserve">China Shanghai</w:t>
      </w:r>
      <w:r>
        <w:t xml:space="preserve"> </w:t>
      </w:r>
      <w:r>
        <w:t xml:space="preserve">represents a unique microcosm for understanding the future of petroleum engineering. It is a city that embodies rapid modernization and strict environmental governance, making it an ideal testing ground for sustainable energy practices.</w:t>
      </w:r>
    </w:p>
    <w:bookmarkStart w:id="24" w:name="a.-the-hub-of-energy-finance-and-policy"/>
    <w:p>
      <w:pPr>
        <w:pStyle w:val="Heading3"/>
      </w:pPr>
      <w:r>
        <w:t xml:space="preserve">A. The Hub of Energy Finance and Policy</w:t>
      </w:r>
    </w:p>
    <w:p>
      <w:pPr>
        <w:pStyle w:val="FirstParagraph"/>
      </w:pPr>
      <w:r>
        <w:t xml:space="preserve">The Shanghai International Energy Exchange plays a pivotal role in pricing crude oil futures (such as the Shanghai Crude Oil Futures). Petroleum Engineers involved in strategic planning must understand market dynamics, not just subsurface mechanics. They provide the technical data that influences trading strategies and long-term investment decisions made by financial institutions headquartered in this metropolitan hub.</w:t>
      </w:r>
    </w:p>
    <w:bookmarkEnd w:id="24"/>
    <w:bookmarkStart w:id="25" w:name="X9534fc21406421f432e50b317a77686e3fd1607"/>
    <w:p>
      <w:pPr>
        <w:pStyle w:val="Heading3"/>
      </w:pPr>
      <w:r>
        <w:t xml:space="preserve">B. Center for Green Technology Innovation</w:t>
      </w:r>
    </w:p>
    <w:p>
      <w:pPr>
        <w:pStyle w:val="FirstParagraph"/>
      </w:pPr>
      <w:r>
        <w:t xml:space="preserve">In recent years, the mandate of the Petroleum Engineer has shifted to include carbon capture, utilization, and storage (CCUS). Shanghai is a leader in piloting CCUS projects within China. Engineers working here collaborate with environmental scientists to design systems that capture CO2 emissions from industrial processes and inject them into geological formations for permanent storage. This interdisciplinary approach defines the new persona of the Petroleum Engineer: part energy expert, part environmental steward.</w:t>
      </w:r>
    </w:p>
    <w:bookmarkEnd w:id="25"/>
    <w:bookmarkEnd w:id="26"/>
    <w:bookmarkStart w:id="27" w:name="Xf5c4b857d8f617d5e857b8e3cab9faed383bcbe"/>
    <w:p>
      <w:pPr>
        <w:pStyle w:val="Heading2"/>
      </w:pPr>
      <w:r>
        <w:t xml:space="preserve">4. Challenges and Solutions in the Shanghai Context</w:t>
      </w:r>
    </w:p>
    <w:p>
      <w:pPr>
        <w:pStyle w:val="FirstParagraph"/>
      </w:pPr>
      <w:r>
        <w:rPr>
          <w:bCs/>
          <w:b/>
        </w:rPr>
        <w:t xml:space="preserve">CChallenge</w:t>
      </w:r>
    </w:p>
    <w:p>
      <w:pPr>
        <w:pStyle w:val="BodyText"/>
      </w:pPr>
      <w:r>
        <w:rPr>
          <w:bCs/>
          <w:b/>
        </w:rPr>
        <w:t xml:space="preserve">Description</w:t>
      </w:r>
    </w:p>
    <w:p>
      <w:pPr>
        <w:pStyle w:val="BodyText"/>
      </w:pPr>
      <w:r>
        <w:rPr>
          <w:bCs/>
          <w:b/>
        </w:rPr>
        <w:t xml:space="preserve">Solution Adopted by Petroleum Engineers in China Shanghai</w:t>
      </w:r>
    </w:p>
    <w:p>
      <w:pPr>
        <w:pStyle w:val="BodyText"/>
      </w:pPr>
      <w:r>
        <w:rPr>
          <w:iCs/>
          <w:i/>
        </w:rPr>
        <w:t xml:space="preserve">Aging Infrastructure</w:t>
      </w:r>
    </w:p>
    <w:p>
      <w:pPr>
        <w:pStyle w:val="BodyText"/>
      </w:pPr>
      <w:r>
        <w:t xml:space="preserve">Mature oil fields require complex maintenance and efficiency upgrades.</w:t>
      </w:r>
    </w:p>
    <w:p>
      <w:pPr>
        <w:pStyle w:val="BodyText"/>
      </w:pPr>
      <w:r>
        <w:rPr>
          <w:bCs/>
          <w:b/>
        </w:rPr>
        <w:t xml:space="preserve">Digital Twin Technology:</w:t>
      </w:r>
      <w:r>
        <w:t xml:space="preserve">In Shanghai, engineers create virtual replicas of physical assets to predict failures and optimize maintenance schedules remotely.</w:t>
      </w:r>
    </w:p>
    <w:p>
      <w:pPr>
        <w:pStyle w:val="BodyText"/>
      </w:pPr>
      <w:r>
        <w:rPr>
          <w:iCs/>
          <w:i/>
        </w:rPr>
        <w:t xml:space="preserve">C stringent Environmental Regulations</w:t>
      </w:r>
    </w:p>
    <w:p>
      <w:pPr>
        <w:pStyle w:val="BodyText"/>
      </w:pPr>
      <w:r>
        <w:t xml:space="preserve">Municipal laws in China strict limits on emissions and waste disposal.</w:t>
      </w:r>
    </w:p>
    <w:p>
      <w:pPr>
        <w:pStyle w:val="BodyText"/>
      </w:pPr>
      <w:r>
        <w:rPr>
          <w:bCs/>
          <w:b/>
        </w:rPr>
        <w:t xml:space="preserve">Circular Economy Models:</w:t>
      </w:r>
      <w:r>
        <w:t xml:space="preserve">Petroleum Engineers design closed-loop systems where waste heat is repurposed for district heating, minimizing the carbon footprint of extraction activities.</w:t>
      </w:r>
    </w:p>
    <w:p>
      <w:pPr>
        <w:pStyle w:val="BodyText"/>
      </w:pPr>
      <w:r>
        <w:rPr>
          <w:iCs/>
          <w:i/>
        </w:rPr>
        <w:t xml:space="preserve">Talent Shortage</w:t>
      </w:r>
    </w:p>
    <w:p>
      <w:pPr>
        <w:pStyle w:val="BodyText"/>
      </w:pPr>
      <w:r>
        <w:t xml:space="preserve">A gap between traditional drilling skills and modern data science requirements.</w:t>
      </w:r>
    </w:p>
    <w:p>
      <w:pPr>
        <w:pStyle w:val="BodyText"/>
      </w:pPr>
      <w:r>
        <w:rPr>
          <w:bCs/>
          <w:b/>
        </w:rPr>
        <w:t xml:space="preserve">Cross-Disciplinary Training:</w:t>
      </w:r>
      <w:r>
        <w:t xml:space="preserve">Institutions in Shanghai have launched specialized programs where Petroleum Engineers are trained in machine learning algorithms, bridging the technical divide.</w:t>
      </w:r>
    </w:p>
    <w:bookmarkEnd w:id="27"/>
    <w:bookmarkStart w:id="28" w:name="Xef36ec00230e90feacc0c6e0dbf625e1159b59d"/>
    <w:p>
      <w:pPr>
        <w:pStyle w:val="Heading2"/>
      </w:pPr>
      <w:r>
        <w:t xml:space="preserve">5. Case Example: The Offshore Bohai Bay Management Hub</w:t>
      </w:r>
    </w:p>
    <w:p>
      <w:pPr>
        <w:pStyle w:val="FirstParagraph"/>
      </w:pPr>
      <w:r>
        <w:t xml:space="preserve">To illustrate these concepts concretely, consider the case of an offshore project managed from a command center in</w:t>
      </w:r>
      <w:r>
        <w:t xml:space="preserve"> </w:t>
      </w:r>
      <w:r>
        <w:rPr>
          <w:bCs/>
          <w:b/>
        </w:rPr>
        <w:t xml:space="preserve">China Shanghai</w:t>
      </w:r>
      <w:r>
        <w:t xml:space="preserve">. The team consists of senior Petroleum Engineers tasked with optimizing production from the Bohai Bay oil field.</w:t>
      </w:r>
    </w:p>
    <w:p>
      <w:pPr>
        <w:pStyle w:val="BodyText"/>
      </w:pPr>
      <w:r>
        <w:rPr>
          <w:bCs/>
          <w:b/>
        </w:rPr>
        <w:t xml:space="preserve">The Problem:</w:t>
      </w:r>
      <w:r>
        <w:t xml:space="preserve">The field faced declining pressure and high water cut (excess water being pumped out with oil), leading to decreased efficiency and increased operational costs.</w:t>
      </w:r>
    </w:p>
    <w:p>
      <w:pPr>
        <w:pStyle w:val="BodyText"/>
      </w:pPr>
      <w:r>
        <w:t xml:space="preserve">The Engineering Solution:A team of engineers utilized AI-driven reservoir modeling developed at a Shanghai-based research institute. They identified bypassed oil pockets that were missed by traditional drilling methods. By deploying smart well technology—which allows for real-time monitoring and adjustment of flow rates from individual zones—they were able to divert water injection away from these pockets and enhance recovery.</w:t>
      </w:r>
    </w:p>
    <w:p>
      <w:pPr>
        <w:pStyle w:val="BodyText"/>
      </w:pPr>
      <w:r>
        <w:t xml:space="preserve">The Outcome:This initiative, coordinated through the Shanghai hub, resulted in a 15% increase in daily oil output while reducing the volume of wastewater produced by 20%. This case exemplifies how the Petroleum Engineer leverages local technological infrastructure in</w:t>
      </w:r>
      <w:r>
        <w:t xml:space="preserve"> </w:t>
      </w:r>
      <w:r>
        <w:rPr>
          <w:bCs/>
          <w:b/>
        </w:rPr>
        <w:t xml:space="preserve">China Shanghai</w:t>
      </w:r>
      <w:r>
        <w:t xml:space="preserve"> </w:t>
      </w:r>
      <w:r>
        <w:t xml:space="preserve">to achieve both economic and environmental efficiency.</w:t>
      </w:r>
    </w:p>
    <w:bookmarkEnd w:id="28"/>
    <w:bookmarkStart w:id="29" w:name="X5121fcc7c180bb7c88621a0b0c66c88a3b7cb35"/>
    <w:p>
      <w:pPr>
        <w:pStyle w:val="Heading2"/>
      </w:pPr>
      <w:r>
        <w:t xml:space="preserve">6. Future Outlook: The Petroleum Engineer as an Energy Transition Leader</w:t>
      </w:r>
    </w:p>
    <w:p>
      <w:pPr>
        <w:pStyle w:val="FirstParagraph"/>
      </w:pPr>
      <w:r>
        <w:t xml:space="preserve">The future for the Petroleum Engineer in and connected to</w:t>
      </w:r>
      <w:r>
        <w:t xml:space="preserve"> </w:t>
      </w:r>
      <w:r>
        <w:rPr>
          <w:bCs/>
          <w:b/>
        </w:rPr>
        <w:t xml:space="preserve">China Shanghai</w:t>
      </w:r>
      <w:r>
        <w:t xml:space="preserve">The role is shifting from purely extracting fossil fuels to managing a diversified energy portfolio. As China aims for peak carbon emissions by 2030 and carbon neutrality by 2060, Petroleum Engineers are being retrained to work on geothermal energy, hydrogen production, and underground gas storage.</w:t>
      </w:r>
    </w:p>
    <w:p>
      <w:pPr>
        <w:pStyle w:val="BodyText"/>
      </w:pPr>
      <w:r>
        <w:t xml:space="preserve">Shanghai’s position as a global financial center means that these engineers will also play a key role in "green finance," assessing the risks and viability of energy projects for investors. The ability to communicate technical engineering data in terms of financial sustainability is becoming just as important as understanding reservoir geology.</w:t>
      </w:r>
    </w:p>
    <w:bookmarkEnd w:id="29"/>
    <w:bookmarkStart w:id="30" w:name="conclusion"/>
    <w:p>
      <w:pPr>
        <w:pStyle w:val="Heading2"/>
      </w:pPr>
      <w:r>
        <w:t xml:space="preserve">7. Conclusion</w:t>
      </w:r>
    </w:p>
    <w:p>
      <w:pPr>
        <w:pStyle w:val="FirstParagraph"/>
      </w:pPr>
      <w:r>
        <w:t xml:space="preserve">This Case Study confirms that the Petroleum Engineer is not an obsolete profession but a critical, evolving one. In the specific context of</w:t>
      </w:r>
      <w:r>
        <w:t xml:space="preserve"> </w:t>
      </w:r>
      <w:r>
        <w:rPr>
          <w:bCs/>
          <w:b/>
        </w:rPr>
        <w:t xml:space="preserve">China Shanghai</w:t>
      </w:r>
      <w:r>
        <w:t xml:space="preserve">, the engineer serves as a bridge between traditional energy needs and modern sustainable ambitions. By leveraging advanced technology, adhering to strict environmental standards, and integrating financial acumen, Petroleum Engineers are ensuring that energy security is maintained while paving the way for a cleaner future.</w:t>
      </w:r>
    </w:p>
    <w:p>
      <w:pPr>
        <w:pStyle w:val="BodyText"/>
      </w:pPr>
      <w:r>
        <w:t xml:space="preserve">The synergy between the technical expertise of the Petroleum Engineer and the strategic resources available in</w:t>
      </w:r>
      <w:r>
        <w:t xml:space="preserve"> </w:t>
      </w:r>
      <w:r>
        <w:rPr>
          <w:bCs/>
          <w:b/>
        </w:rPr>
        <w:t xml:space="preserve">China Shanghai</w:t>
      </w:r>
      <w:r>
        <w:t xml:space="preserve">creates a model for how other global markets might approach their own energy transitions. The lessons learned here—particularly in digitalization, CCUS implementation, and interdisciplinary collaboration—are invaluable for stakeholders worldwide.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Petroleum Engineering in China, Shanghai</dc:title>
  <dc:creator/>
  <cp:keywords/>
  <dcterms:created xsi:type="dcterms:W3CDTF">2026-07-29T05:28:59Z</dcterms:created>
  <dcterms:modified xsi:type="dcterms:W3CDTF">2026-07-29T05:28:59Z</dcterms:modified>
</cp:coreProperties>
</file>

<file path=docProps/custom.xml><?xml version="1.0" encoding="utf-8"?>
<Properties xmlns="http://schemas.openxmlformats.org/officeDocument/2006/custom-properties" xmlns:vt="http://schemas.openxmlformats.org/officeDocument/2006/docPropsVTypes"/>
</file>