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18aa0dc625ce48a9bb2e66c8ff94e58ee47b4ac"/>
    <w:p>
      <w:pPr>
        <w:pStyle w:val="Heading1"/>
      </w:pPr>
      <w:r>
        <w:t xml:space="preserve">Case Study: Strategic Implementation of Petroleum Engineering in DR Congo Kinshasa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Confidential / Internal Review</w:t>
      </w:r>
      <w:r>
        <w:br/>
      </w:r>
      <w:r>
        <w:rPr>
          <w:bCs/>
          <w:b/>
        </w:rPr>
        <w:t xml:space="preserve">Focus Area:</w:t>
      </w:r>
      <w:r>
        <w:t xml:space="preserve"> </w:t>
      </w:r>
      <w:r>
        <w:t xml:space="preserve">Energy Infrastructure Development and Geological Assessment</w:t>
      </w:r>
    </w:p>
    <w:bookmarkStart w:id="20" w:name="executive-summary"/>
    <w:p>
      <w:pPr>
        <w:pStyle w:val="Heading2"/>
      </w:pPr>
      <w:r>
        <w:t xml:space="preserve">1. Executive Summary</w:t>
      </w:r>
    </w:p>
    <w:p>
      <w:pPr>
        <w:pStyle w:val="FirstParagraph"/>
      </w:pPr>
      <w:r>
        <w:t xml:space="preserve">The Democratic Republic of Congo (DRC), commonly referred to in this context by its capital,</w:t>
      </w:r>
      <w:r>
        <w:t xml:space="preserve"> </w:t>
      </w:r>
      <w:r>
        <w:rPr>
          <w:bCs/>
          <w:b/>
        </w:rPr>
        <w:t xml:space="preserve">Kinshasa</w:t>
      </w:r>
      <w:r>
        <w:t xml:space="preserve">, stands at a critical juncture in its economic history. Rich in mineral resources, the nation has historically relied on cobalt and copper exports. However, recent seismic surveys and exploratory drilling initiatives have revealed significant untapped potential for crude oil reserves within the Matadi Basin off the Atlantic coast. This</w:t>
      </w:r>
      <w:r>
        <w:t xml:space="preserve"> </w:t>
      </w:r>
      <w:r>
        <w:rPr>
          <w:bCs/>
          <w:b/>
        </w:rPr>
        <w:t xml:space="preserve">Case Study</w:t>
      </w:r>
      <w:r>
        <w:t xml:space="preserve"> </w:t>
      </w:r>
      <w:r>
        <w:t xml:space="preserve">examines the pivotal role of the</w:t>
      </w:r>
      <w:r>
        <w:t xml:space="preserve"> </w:t>
      </w:r>
      <w:r>
        <w:rPr>
          <w:bCs/>
          <w:b/>
        </w:rPr>
        <w:t xml:space="preserve">Petroleum Engineer</w:t>
      </w:r>
      <w:r>
        <w:t xml:space="preserve"> </w:t>
      </w:r>
      <w:r>
        <w:t xml:space="preserve">in navigating the complex technical, environmental, and regulatory landscapes required to unlock these resources. The document outlines how specialized engineering expertise serves as the cornerstone for sustainable development in</w:t>
      </w:r>
      <w:r>
        <w:t xml:space="preserve"> </w:t>
      </w:r>
      <w:r>
        <w:rPr>
          <w:bCs/>
          <w:b/>
        </w:rPr>
        <w:t xml:space="preserve">Kinshasa</w:t>
      </w:r>
      <w:r>
        <w:t xml:space="preserve">.</w:t>
      </w:r>
    </w:p>
    <w:bookmarkEnd w:id="20"/>
    <w:bookmarkStart w:id="21" w:name="X00d467063d4d1b7d899d934b03a1b90697a2b29"/>
    <w:p>
      <w:pPr>
        <w:pStyle w:val="Heading2"/>
      </w:pPr>
      <w:r>
        <w:t xml:space="preserve">2. Background and Context: The Kinshasa Energy Landscape</w:t>
      </w:r>
    </w:p>
    <w:p>
      <w:pPr>
        <w:pStyle w:val="FirstParagraph"/>
      </w:pPr>
      <w:r>
        <w:rPr>
          <w:bCs/>
          <w:b/>
        </w:rPr>
        <w:t xml:space="preserve">Kinshasa</w:t>
      </w:r>
      <w:r>
        <w:t xml:space="preserve">, as the political and economic heart of the DRC, serves as the administrative hub for all major energy initiatives. While the capital itself is not an oil-producing zone, it hosts the headquarters of national oil companies, regulatory bodies such as ANPG (Agence Nationale des Pétroles, Gaz et Minerais), and international joint ventures. The demand for reliable energy in</w:t>
      </w:r>
      <w:r>
        <w:t xml:space="preserve"> </w:t>
      </w:r>
      <w:r>
        <w:rPr>
          <w:bCs/>
          <w:b/>
        </w:rPr>
        <w:t xml:space="preserve">Kinshasa</w:t>
      </w:r>
      <w:r>
        <w:t xml:space="preserve"> </w:t>
      </w:r>
      <w:r>
        <w:t xml:space="preserve">is skyrocketing due to urbanization and industrial growth. Currently dependent on expensive imported fuel and hydroelectric power with intermittent supply issues, the city’s economy suffers from energy instability.</w:t>
      </w:r>
    </w:p>
    <w:p>
      <w:pPr>
        <w:pStyle w:val="BodyText"/>
      </w:pPr>
      <w:r>
        <w:t xml:space="preserve">The discovery of prospective oil fields off the coast near Matadi has sparked a renewed interest in upstream petroleum activities. However, extracting these resources is not merely a matter of digging wells. It requires sophisticated</w:t>
      </w:r>
      <w:r>
        <w:t xml:space="preserve"> </w:t>
      </w:r>
      <w:r>
        <w:rPr>
          <w:bCs/>
          <w:b/>
        </w:rPr>
        <w:t xml:space="preserve">Petroleum Engineer</w:t>
      </w:r>
      <w:r>
        <w:t xml:space="preserve"> </w:t>
      </w:r>
      <w:r>
        <w:t xml:space="preserve">intervention to assess reservoir characteristics, design extraction methodologies, and ensure that the transition from exploration to production is economically viable and environmentally responsible.</w:t>
      </w:r>
    </w:p>
    <w:bookmarkEnd w:id="21"/>
    <w:bookmarkStart w:id="25" w:name="the-role-of-the-petroleum-engineer"/>
    <w:p>
      <w:pPr>
        <w:pStyle w:val="Heading2"/>
      </w:pPr>
      <w:r>
        <w:t xml:space="preserve">3. The Role of the Petroleum Engineer</w:t>
      </w:r>
    </w:p>
    <w:p>
      <w:pPr>
        <w:pStyle w:val="FirstParagraph"/>
      </w:pPr>
      <w:r>
        <w:t xml:space="preserve">In this specific regional context, the</w:t>
      </w:r>
      <w:r>
        <w:t xml:space="preserve"> </w:t>
      </w:r>
      <w:r>
        <w:rPr>
          <w:bCs/>
          <w:b/>
        </w:rPr>
        <w:t xml:space="preserve">Petroleum Engineer</w:t>
      </w:r>
      <w:r>
        <w:t xml:space="preserve"> </w:t>
      </w:r>
      <w:r>
        <w:t xml:space="preserve">operates at the intersection of geology, fluid dynamics, and project management. Their responsibilities extend far beyond traditional drilling oversight. In the case of developing resources relevant to</w:t>
      </w:r>
      <w:r>
        <w:t xml:space="preserve"> </w:t>
      </w:r>
      <w:r>
        <w:rPr>
          <w:bCs/>
          <w:b/>
        </w:rPr>
        <w:t xml:space="preserve">Kinshasa’s</w:t>
      </w:r>
      <w:r>
        <w:t xml:space="preserve"> </w:t>
      </w:r>
      <w:r>
        <w:t xml:space="preserve">energy security, the engineer must address several unique challenges:</w:t>
      </w:r>
    </w:p>
    <w:bookmarkStart w:id="22" w:name="X7a129c5d483bf424002996cb44675a34104453a"/>
    <w:p>
      <w:pPr>
        <w:pStyle w:val="Heading3"/>
      </w:pPr>
      <w:r>
        <w:t xml:space="preserve">3.1 Reservoir Characterization and Assessment</w:t>
      </w:r>
    </w:p>
    <w:p>
      <w:pPr>
        <w:pStyle w:val="FirstParagraph"/>
      </w:pPr>
      <w:r>
        <w:t xml:space="preserve">The first critical task for any</w:t>
      </w:r>
      <w:r>
        <w:t xml:space="preserve"> </w:t>
      </w:r>
      <w:r>
        <w:rPr>
          <w:bCs/>
          <w:b/>
        </w:rPr>
        <w:t xml:space="preserve">Petroleum Engineer</w:t>
      </w:r>
      <w:r>
        <w:t xml:space="preserve"> </w:t>
      </w:r>
      <w:r>
        <w:t xml:space="preserve">involved in this project is to evaluate the subsurface data. The geological formations surrounding the Matadi Basin are complex, often involving fractured carbonate rocks which behave differently than porous sandstone reservoirs. The engineer must utilize advanced simulation software to model fluid flow within these reservoirs. This modeling determines how much oil can be recovered (Recovery Factor) and at what rate. Accurate characterization is vital because overestimating reserves can lead to massive financial losses, while underestimating them may cause the project in</w:t>
      </w:r>
      <w:r>
        <w:t xml:space="preserve"> </w:t>
      </w:r>
      <w:r>
        <w:rPr>
          <w:bCs/>
          <w:b/>
        </w:rPr>
        <w:t xml:space="preserve">Kinshasa</w:t>
      </w:r>
      <w:r>
        <w:t xml:space="preserve">’s interest to proceed without sufficient confidence.</w:t>
      </w:r>
    </w:p>
    <w:bookmarkEnd w:id="22"/>
    <w:bookmarkStart w:id="23" w:name="drilling-and-completion-design"/>
    <w:p>
      <w:pPr>
        <w:pStyle w:val="Heading3"/>
      </w:pPr>
      <w:r>
        <w:t xml:space="preserve">3.2 Drilling and Completion Design</w:t>
      </w:r>
    </w:p>
    <w:p>
      <w:pPr>
        <w:pStyle w:val="FirstParagraph"/>
      </w:pPr>
      <w:r>
        <w:t xml:space="preserve">The physical act of bringing oil to the surface requires precise engineering. In offshore environments near the DRC coast, pressure conditions can be unpredictable. The</w:t>
      </w:r>
      <w:r>
        <w:t xml:space="preserve"> </w:t>
      </w:r>
      <w:r>
        <w:rPr>
          <w:bCs/>
          <w:b/>
        </w:rPr>
        <w:t xml:space="preserve">Petroleum Engineer</w:t>
      </w:r>
      <w:r>
        <w:t xml:space="preserve"> </w:t>
      </w:r>
      <w:r>
        <w:t xml:space="preserve">designs well trajectories to maximize contact with the productive zone while avoiding geological hazards such as salt domes or high-pressure gas pockets. They select appropriate casing strings and cementing programs to ensure well integrity, preventing contamination of local aquifers—a major concern given the proximity to populated areas and sensitive ecosystems.</w:t>
      </w:r>
    </w:p>
    <w:bookmarkEnd w:id="23"/>
    <w:bookmarkStart w:id="24" w:name="production-optimization"/>
    <w:p>
      <w:pPr>
        <w:pStyle w:val="Heading3"/>
      </w:pPr>
      <w:r>
        <w:t xml:space="preserve">3.3 Production Optimization</w:t>
      </w:r>
    </w:p>
    <w:p>
      <w:pPr>
        <w:pStyle w:val="FirstParagraph"/>
      </w:pPr>
      <w:r>
        <w:t xml:space="preserve">Once a well is drilled, the engineer’s role shifts to production engineering. This involves selecting pumps (ESPs or sucker rod pumps), managing artificial lift methods, and designing surface facilities for separation of oil, gas, and water. In the context of</w:t>
      </w:r>
      <w:r>
        <w:t xml:space="preserve"> </w:t>
      </w:r>
      <w:r>
        <w:rPr>
          <w:bCs/>
          <w:b/>
        </w:rPr>
        <w:t xml:space="preserve">Kinshasa</w:t>
      </w:r>
      <w:r>
        <w:t xml:space="preserve">, where infrastructure may be less developed than in mature oil nations like Nigeria or Angola, the</w:t>
      </w:r>
      <w:r>
        <w:t xml:space="preserve"> </w:t>
      </w:r>
      <w:r>
        <w:rPr>
          <w:bCs/>
          <w:b/>
        </w:rPr>
        <w:t xml:space="preserve">Petroleum Engineer</w:t>
      </w:r>
      <w:r>
        <w:t xml:space="preserve"> </w:t>
      </w:r>
      <w:r>
        <w:t xml:space="preserve">must design robust, low-maintenance systems that can operate reliably with limited local technical support initially.</w:t>
      </w:r>
    </w:p>
    <w:bookmarkEnd w:id="24"/>
    <w:bookmarkEnd w:id="25"/>
    <w:bookmarkStart w:id="26" w:name="technical-and-environmental-challenges"/>
    <w:p>
      <w:pPr>
        <w:pStyle w:val="Heading2"/>
      </w:pPr>
      <w:r>
        <w:t xml:space="preserve">4. Technical and Environmental Challenges</w:t>
      </w:r>
    </w:p>
    <w:p>
      <w:pPr>
        <w:pStyle w:val="FirstParagraph"/>
      </w:pPr>
      <w:r>
        <w:t xml:space="preserve">The implementation of any major energy project in Central Africa presents distinct hurdles. This section highlights how the</w:t>
      </w:r>
      <w:r>
        <w:t xml:space="preserve"> </w:t>
      </w:r>
      <w:r>
        <w:rPr>
          <w:bCs/>
          <w:b/>
        </w:rPr>
        <w:t xml:space="preserve">Petroleum Engineer</w:t>
      </w:r>
      <w:r>
        <w:t xml:space="preserve"> </w:t>
      </w:r>
      <w:r>
        <w:t xml:space="preserve">mitigates these risks in a case study format regarding operations linked to</w:t>
      </w:r>
      <w:r>
        <w:t xml:space="preserve"> </w:t>
      </w:r>
      <w:r>
        <w:rPr>
          <w:bCs/>
          <w:b/>
        </w:rPr>
        <w:t xml:space="preserve">Kinshasa</w:t>
      </w:r>
      <w:r>
        <w:t xml:space="preserve">.</w:t>
      </w:r>
    </w:p>
    <w:p>
      <w:pPr>
        <w:numPr>
          <w:ilvl w:val="0"/>
          <w:numId w:val="1001"/>
        </w:numPr>
        <w:pStyle w:val="Compact"/>
      </w:pPr>
      <w:r>
        <w:rPr>
          <w:bCs/>
          <w:b/>
        </w:rPr>
        <w:t xml:space="preserve">Infrastructure Deficits:</w:t>
      </w:r>
      <w:r>
        <w:t xml:space="preserve"> </w:t>
      </w:r>
      <w:r>
        <w:t xml:space="preserve">The lack of established pipeline networks and refining capacity means that produced oil must be transported via tanker or stored temporarily. The engineer must coordinate logistics to ensure that the production rate matches the transport capability, preventing costly shutdowns.</w:t>
      </w:r>
    </w:p>
    <w:p>
      <w:pPr>
        <w:numPr>
          <w:ilvl w:val="0"/>
          <w:numId w:val="1001"/>
        </w:numPr>
        <w:pStyle w:val="Compact"/>
      </w:pPr>
      <w:r>
        <w:rPr>
          <w:bCs/>
          <w:b/>
        </w:rPr>
        <w:t xml:space="preserve">Environmental Sensitivity:</w:t>
      </w:r>
      <w:r>
        <w:t xml:space="preserve">The Congo Basin is one of the most biodiverse regions on Earth. A spill could have catastrophic ecological consequences for rivers feeding into Atlantic ecosystems. The</w:t>
      </w:r>
      <w:r>
        <w:t xml:space="preserve"> </w:t>
      </w:r>
      <w:r>
        <w:rPr>
          <w:bCs/>
          <w:b/>
        </w:rPr>
        <w:t xml:space="preserve">Petroleum Engineer</w:t>
      </w:r>
      <w:r>
        <w:t xml:space="preserve"> </w:t>
      </w:r>
      <w:r>
        <w:t xml:space="preserve">must implement rigorous spill prevention and control plans (SPCC), utilizing real-time monitoring systems that alert engineers to pressure anomalies instantly.</w:t>
      </w:r>
    </w:p>
    <w:p>
      <w:pPr>
        <w:numPr>
          <w:ilvl w:val="0"/>
          <w:numId w:val="1001"/>
        </w:numPr>
        <w:pStyle w:val="Compact"/>
      </w:pPr>
      <w:r>
        <w:rPr>
          <w:bCs/>
          <w:b/>
        </w:rPr>
        <w:t xml:space="preserve">Regulatory Compliance:</w:t>
      </w:r>
      <w:r>
        <w:br/>
      </w:r>
      <w:r>
        <w:t xml:space="preserve">Kinshasa’s government has updated its mining and petroleum codes to attract foreign investment while ensuring state revenue. The engineer must ensure that all technical operations comply with ANPG standards, including local content requirements which mandate the hiring and training of Congolese nationals.</w:t>
      </w:r>
    </w:p>
    <w:bookmarkEnd w:id="26"/>
    <w:bookmarkStart w:id="27" w:name="X732325673420089889e43c33f3067b00302c497"/>
    <w:p>
      <w:pPr>
        <w:pStyle w:val="Heading2"/>
      </w:pPr>
      <w:r>
        <w:t xml:space="preserve">5. Strategic Importance for DR Congo Kinshasa</w:t>
      </w:r>
    </w:p>
    <w:p>
      <w:pPr>
        <w:pStyle w:val="FirstParagraph"/>
      </w:pPr>
      <w:r>
        <w:t xml:space="preserve">The successful application of petroleum engineering principles in this region offers transformative potential for</w:t>
      </w:r>
      <w:r>
        <w:t xml:space="preserve"> </w:t>
      </w:r>
      <w:r>
        <w:rPr>
          <w:bCs/>
          <w:b/>
        </w:rPr>
        <w:t xml:space="preserve">Kinshasa</w:t>
      </w:r>
      <w:r>
        <w:t xml:space="preserve">. By optimizing recovery rates through advanced reservoir management, the state can maximize royalty payments and taxes, funds that can be reinvested into public infrastructure in the capital.</w:t>
      </w:r>
    </w:p>
    <w:p>
      <w:pPr>
        <w:pStyle w:val="BodyText"/>
      </w:pPr>
      <w:r>
        <w:t xml:space="preserve">Furthermore, localizing these skills is crucial. The case study emphasizes a knowledge-transfer program where international</w:t>
      </w:r>
      <w:r>
        <w:t xml:space="preserve"> </w:t>
      </w:r>
      <w:r>
        <w:rPr>
          <w:bCs/>
          <w:b/>
        </w:rPr>
        <w:t xml:space="preserve">Petroleum Engineers</w:t>
      </w:r>
      <w:r>
        <w:t xml:space="preserve"> </w:t>
      </w:r>
      <w:r>
        <w:t xml:space="preserve">work alongside Congolese counterparts. This capacity building ensures that long-term management of these assets remains within national borders, fostering sovereignty and technical independence for</w:t>
      </w:r>
      <w:r>
        <w:t xml:space="preserve"> </w:t>
      </w:r>
      <w:r>
        <w:rPr>
          <w:bCs/>
          <w:b/>
        </w:rPr>
        <w:t xml:space="preserve">Kinshasa</w:t>
      </w:r>
      <w:r>
        <w:t xml:space="preserve">.</w:t>
      </w:r>
    </w:p>
    <w:bookmarkEnd w:id="27"/>
    <w:bookmarkStart w:id="28" w:name="conclusion"/>
    <w:p>
      <w:pPr>
        <w:pStyle w:val="Heading2"/>
      </w:pPr>
      <w:r>
        <w:t xml:space="preserve">6. Conclusion</w:t>
      </w:r>
    </w:p>
    <w:p>
      <w:pPr>
        <w:pStyle w:val="FirstParagraph"/>
      </w:pPr>
      <w:r>
        <w:t xml:space="preserve">This case study demonstrates that the transition from oil potential to productive reality in the Democratic Republic of Congo is not automatic; it is an engineered process. The</w:t>
      </w:r>
      <w:r>
        <w:t xml:space="preserve"> </w:t>
      </w:r>
      <w:r>
        <w:rPr>
          <w:bCs/>
          <w:b/>
        </w:rPr>
        <w:t xml:space="preserve">Petroleum Engineer</w:t>
      </w:r>
      <w:r>
        <w:t xml:space="preserve"> </w:t>
      </w:r>
      <w:r>
        <w:t xml:space="preserve">serves as the critical agent of this transformation, bridging geological uncertainty with economic opportunity. For</w:t>
      </w:r>
      <w:r>
        <w:t xml:space="preserve"> </w:t>
      </w:r>
      <w:r>
        <w:rPr>
          <w:bCs/>
          <w:b/>
        </w:rPr>
        <w:t xml:space="preserve">Kinshasa</w:t>
      </w:r>
      <w:r>
        <w:t xml:space="preserve">, investing in both physical infrastructure and human capital within petroleum engineering is not just about extracting resources—it is about securing a sustainable energy future for one of Africa’s most populous and economically vital cities.</w:t>
      </w:r>
    </w:p>
    <w:p>
      <w:pPr>
        <w:pStyle w:val="BodyText"/>
      </w:pPr>
      <w:r>
        <w:rPr>
          <w:bCs/>
          <w:b/>
        </w:rPr>
        <w:t xml:space="preserve">Key Takeaway:</w:t>
      </w:r>
      <w:r>
        <w:t xml:space="preserve"> </w:t>
      </w:r>
      <w:r>
        <w:t xml:space="preserve">The synergy between advanced petroleum engineering techniques and strategic national policy in</w:t>
      </w:r>
      <w:r>
        <w:t xml:space="preserve"> </w:t>
      </w:r>
      <w:r>
        <w:rPr>
          <w:bCs/>
          <w:b/>
        </w:rPr>
        <w:t xml:space="preserve">Kinshasa</w:t>
      </w:r>
      <w:r>
        <w:t xml:space="preserve"> </w:t>
      </w:r>
      <w:r>
        <w:t xml:space="preserve">is the primary determinant for the success of DRC's emerging oil sector. Without expert engineering oversight, even the largest reserves remain economically inaccessible or environmentally hazardous.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Petroleum Engineer in DR Congo Kinshasa</dc:title>
  <dc:creator/>
  <dc:language>en</dc:language>
  <cp:keywords/>
  <dcterms:created xsi:type="dcterms:W3CDTF">2026-07-29T09:22:30Z</dcterms:created>
  <dcterms:modified xsi:type="dcterms:W3CDTF">2026-07-29T09:22:30Z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