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Petroleum</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f2c678ad1dbe6941a7f1a777ee37cb3d903fcbb"/>
    <w:p>
      <w:pPr>
        <w:pStyle w:val="Heading1"/>
      </w:pPr>
      <w:r>
        <w:t xml:space="preserve">Case Study: Optimizing Hydrocarbon Extraction Strategies for Petroleum Engineers in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The role of the modern Petroleum Engineer within the complex industrial and geopolitical landscape of Russia Saint Petersburg.</w:t>
      </w:r>
      <w:r>
        <w:br/>
      </w:r>
      <w:r>
        <w:rPr>
          <w:bCs/>
          <w:b/>
        </w:rPr>
        <w:t xml:space="preserve">Status:</w:t>
      </w:r>
      <w:r>
        <w:t xml:space="preserve"> </w:t>
      </w:r>
      <w:r>
        <w:t xml:space="preserve">Completed Analysis</w:t>
      </w:r>
    </w:p>
    <w:bookmarkStart w:id="20" w:name="introduction"/>
    <w:p>
      <w:pPr>
        <w:pStyle w:val="Heading2"/>
      </w:pPr>
      <w:r>
        <w:t xml:space="preserve">1. Introduction</w:t>
      </w:r>
    </w:p>
    <w:p>
      <w:pPr>
        <w:pStyle w:val="FirstParagraph"/>
      </w:pPr>
      <w:r>
        <w:t xml:space="preserve">The global energy sector is currently undergoing a profound transformation, driven by decarbonization goals, fluctuating market dynamics, and technological innovation. Within this shifting paradigm, the role of the Petroleum Engineer remains critical to ensuring energy security and economic stability. This case study examines the specific challenges and opportunities faced by petroleum engineers operating within</w:t>
      </w:r>
      <w:r>
        <w:t xml:space="preserve"> </w:t>
      </w:r>
      <w:r>
        <w:rPr>
          <w:bCs/>
          <w:b/>
        </w:rPr>
        <w:t xml:space="preserve">Russia Saint Petersburg</w:t>
      </w:r>
      <w:r>
        <w:t xml:space="preserve">.</w:t>
      </w:r>
      <w:r>
        <w:t xml:space="preserve"> </w:t>
      </w:r>
      <w:r>
        <w:t xml:space="preserve">While Russia’s primary extraction sites are often associated with Western Siberia or the Arctic regions,</w:t>
      </w:r>
      <w:r>
        <w:t xml:space="preserve"> </w:t>
      </w:r>
      <w:r>
        <w:rPr>
          <w:bCs/>
          <w:b/>
        </w:rPr>
        <w:t xml:space="preserve">Russia Saint Petersburg</w:t>
      </w:r>
      <w:r>
        <w:t xml:space="preserve"> </w:t>
      </w:r>
      <w:r>
        <w:t xml:space="preserve">has emerged as a vital administrative, technical, and logistical hub for these operations. The city serves as the nerve center for major national energy corporations and international joint ventures. Consequently, petroleum engineers based in</w:t>
      </w:r>
      <w:r>
        <w:t xml:space="preserve"> </w:t>
      </w:r>
      <w:r>
        <w:rPr>
          <w:bCs/>
          <w:b/>
        </w:rPr>
        <w:t xml:space="preserve">Russia Saint Petersburg</w:t>
      </w:r>
      <w:r>
        <w:t xml:space="preserve"> </w:t>
      </w:r>
      <w:r>
        <w:t xml:space="preserve">are not merely field technicians; they are strategic planners, data analysts, and regulatory liaisons who bridge the gap between physical extraction assets and high-level corporate strategy.</w:t>
      </w:r>
    </w:p>
    <w:bookmarkEnd w:id="20"/>
    <w:bookmarkStart w:id="21" w:name="Xe2e2916213974b46849c3071c2355ee05b67a99"/>
    <w:p>
      <w:pPr>
        <w:pStyle w:val="Heading2"/>
      </w:pPr>
      <w:r>
        <w:t xml:space="preserve">2. Background: The Context of Russia Saint Petersburg</w:t>
      </w:r>
    </w:p>
    <w:p>
      <w:pPr>
        <w:pStyle w:val="FirstParagraph"/>
      </w:pPr>
      <w:r>
        <w:t xml:space="preserve">To understand the scope of work for a petroleum engineer in this region, one must first appreciate the unique ecosystem of</w:t>
      </w:r>
      <w:r>
        <w:t xml:space="preserve"> </w:t>
      </w:r>
      <w:r>
        <w:rPr>
          <w:bCs/>
          <w:b/>
        </w:rPr>
        <w:t xml:space="preserve">Russia Saint Petersburg</w:t>
      </w:r>
      <w:r>
        <w:t xml:space="preserve">. Historically known as a cultural and naval capital, the city has steadily developed into a premier center for engineering research and energy management.</w:t>
      </w:r>
      <w:r>
        <w:t xml:space="preserve"> </w:t>
      </w:r>
      <w:r>
        <w:t xml:space="preserve">The infrastructure in</w:t>
      </w:r>
      <w:r>
        <w:t xml:space="preserve"> </w:t>
      </w:r>
      <w:r>
        <w:rPr>
          <w:bCs/>
          <w:b/>
        </w:rPr>
        <w:t xml:space="preserve">Russia Saint Petersburg</w:t>
      </w:r>
      <w:r>
        <w:t xml:space="preserve"> </w:t>
      </w:r>
      <w:r>
        <w:t xml:space="preserve">supports extensive R&amp;D facilities, university partnerships (such as those with ITMO University and St. Petersburg Mining University), and corporate headquarters for entities involved in upstream oil and gas activities. For the petroleum engineer, this location offers access to world-class computational resources and a highly educated talent pool, which is essential for managing complex reservoir simulations and enhanced oil recovery techniques.</w:t>
      </w:r>
      <w:r>
        <w:t xml:space="preserve"> </w:t>
      </w:r>
      <w:r>
        <w:t xml:space="preserve">However, operating within</w:t>
      </w:r>
      <w:r>
        <w:t xml:space="preserve"> </w:t>
      </w:r>
      <w:r>
        <w:rPr>
          <w:bCs/>
          <w:b/>
        </w:rPr>
        <w:t xml:space="preserve">Russia Saint Petersburg</w:t>
      </w:r>
      <w:r>
        <w:t xml:space="preserve"> </w:t>
      </w:r>
      <w:r>
        <w:t xml:space="preserve">also presents distinct geopolitical challenges. Sanctions regimes have forced local engineers to innovate rapidly in the absence of certain Western technologies. This has created a unique environment where petroleum engineers must demonstrate high levels of adaptability, localization skills, and creative problem-solving capabilities that differ significantly from their counterparts in more stable political climates.</w:t>
      </w:r>
    </w:p>
    <w:bookmarkEnd w:id="21"/>
    <w:bookmarkStart w:id="25" w:name="X662b1c1e9af065c17caa2710766255e885fca97"/>
    <w:p>
      <w:pPr>
        <w:pStyle w:val="Heading2"/>
      </w:pPr>
      <w:r>
        <w:t xml:space="preserve">3. Core Responsibilities and Engineering Challenges</w:t>
      </w:r>
    </w:p>
    <w:p>
      <w:pPr>
        <w:pStyle w:val="FirstParagraph"/>
      </w:pPr>
      <w:r>
        <w:t xml:space="preserve">The daily duties of a Petroleum Engineer stationed in or managing projects via</w:t>
      </w:r>
      <w:r>
        <w:t xml:space="preserve"> </w:t>
      </w:r>
      <w:r>
        <w:rPr>
          <w:bCs/>
          <w:b/>
        </w:rPr>
        <w:t xml:space="preserve">Russia Saint Petersburg</w:t>
      </w:r>
      <w:r>
        <w:t xml:space="preserve"> </w:t>
      </w:r>
      <w:r>
        <w:t xml:space="preserve">are multifaceted. Unlike field-based engineers who spend significant time at remote drilling sites, those in the capital city focus heavily on the front-end engineering design (FEED), reservoir modeling, and project management.</w:t>
      </w:r>
    </w:p>
    <w:bookmarkStart w:id="22" w:name="reservoir-simulation-and-modeling"/>
    <w:p>
      <w:pPr>
        <w:pStyle w:val="Heading3"/>
      </w:pPr>
      <w:r>
        <w:t xml:space="preserve">3.1 Reservoir Simulation and Modeling</w:t>
      </w:r>
    </w:p>
    <w:p>
      <w:pPr>
        <w:pStyle w:val="FirstParagraph"/>
      </w:pPr>
      <w:r>
        <w:t xml:space="preserve">Modern petroleum engineering relies heavily on digital twins of oil reservoirs. Engineers in</w:t>
      </w:r>
      <w:r>
        <w:t xml:space="preserve"> </w:t>
      </w:r>
      <w:r>
        <w:rPr>
          <w:bCs/>
          <w:b/>
        </w:rPr>
        <w:t xml:space="preserve">Russia Saint Petersburg</w:t>
      </w:r>
      <w:r>
        <w:t xml:space="preserve"> </w:t>
      </w:r>
      <w:r>
        <w:t xml:space="preserve">utilize advanced software suites to simulate fluid flow through porous media. A key challenge here is the integration of legacy data with new seismic survey results from remote Arctic fields. The engineer must ensure that the models accurately predict production rates, allowing for optimized well placement and reduced operational risk.</w:t>
      </w:r>
    </w:p>
    <w:bookmarkEnd w:id="22"/>
    <w:bookmarkStart w:id="23" w:name="enhanced-oil-recovery-eor"/>
    <w:p>
      <w:pPr>
        <w:pStyle w:val="Heading3"/>
      </w:pPr>
      <w:r>
        <w:t xml:space="preserve">2. Enhanced Oil Recovery (EOR)</w:t>
      </w:r>
    </w:p>
    <w:p>
      <w:pPr>
        <w:pStyle w:val="FirstParagraph"/>
      </w:pPr>
      <w:r>
        <w:t xml:space="preserve">Many mature fields in Russia require Enhanced Oil Recovery techniques to maintain profitability as natural pressure declines. Petroleum engineers in</w:t>
      </w:r>
      <w:r>
        <w:t xml:space="preserve"> </w:t>
      </w:r>
      <w:r>
        <w:rPr>
          <w:bCs/>
          <w:b/>
        </w:rPr>
        <w:t xml:space="preserve">Russia Saint Petersburg</w:t>
      </w:r>
      <w:r>
        <w:t xml:space="preserve"> </w:t>
      </w:r>
      <w:r>
        <w:t xml:space="preserve">are tasked with designing EOR strategies, such as thermal recovery or chemical flooding. This requires a deep understanding of thermodynamics and fluid mechanics, coupled with an awareness of the environmental regulations enforced within the Russian Federation.</w:t>
      </w:r>
    </w:p>
    <w:bookmarkEnd w:id="23"/>
    <w:bookmarkStart w:id="24" w:name="digitalization-and-industry-4.0"/>
    <w:p>
      <w:pPr>
        <w:pStyle w:val="Heading3"/>
      </w:pPr>
      <w:r>
        <w:t xml:space="preserve">3. Digitalization and Industry 4.0</w:t>
      </w:r>
    </w:p>
    <w:p>
      <w:pPr>
        <w:pStyle w:val="FirstParagraph"/>
      </w:pPr>
      <w:r>
        <w:t xml:space="preserve">There is a growing push towards automation in the Russian energy sector. Petroleum engineers are increasingly acting as data scientists, utilizing machine learning algorithms to predict equipment failure and optimize drilling parameters remotely from their offices in</w:t>
      </w:r>
      <w:r>
        <w:t xml:space="preserve"> </w:t>
      </w:r>
      <w:r>
        <w:rPr>
          <w:bCs/>
          <w:b/>
        </w:rPr>
        <w:t xml:space="preserve">Russia Saint Petersburg</w:t>
      </w:r>
      <w:r>
        <w:t xml:space="preserve">. This shift reduces the need for physical presence at hazardous sites while increasing overall operational efficiency.</w:t>
      </w:r>
    </w:p>
    <w:bookmarkEnd w:id="24"/>
    <w:bookmarkEnd w:id="25"/>
    <w:bookmarkStart w:id="26" w:name="geopolitical-and-logistical-constraints"/>
    <w:p>
      <w:pPr>
        <w:pStyle w:val="Heading2"/>
      </w:pPr>
      <w:r>
        <w:t xml:space="preserve">4. Geopolitical and Logistical Constraints</w:t>
      </w:r>
    </w:p>
    <w:p>
      <w:pPr>
        <w:pStyle w:val="FirstParagraph"/>
      </w:pPr>
      <w:r>
        <w:t xml:space="preserve">A significant portion of a petroleum engineer’s time in this region is dedicated to navigating the complex supply chain issues resulting from international sanctions. When specialized equipment or software licenses become inaccessible, engineers must identify domestic alternatives or reverse-engineer solutions.</w:t>
      </w:r>
      <w:r>
        <w:t xml:space="preserve"> </w:t>
      </w:r>
      <w:r>
        <w:t xml:space="preserve">For instance, replacing imported drilling control systems with locally developed hardware requires rigorous testing and validation. Petroleum engineers must oversee these transitions to ensure that safety standards are not compromised by the shift in technology sourcing. This aspect of engineering management is unique to the current context of operating in</w:t>
      </w:r>
      <w:r>
        <w:t xml:space="preserve"> </w:t>
      </w:r>
      <w:r>
        <w:rPr>
          <w:bCs/>
          <w:b/>
        </w:rPr>
        <w:t xml:space="preserve">Russia Saint Petersburg</w:t>
      </w:r>
      <w:r>
        <w:t xml:space="preserve">, where self-reliance has become a technical imperative rather than just an economic choice.</w:t>
      </w:r>
      <w:r>
        <w:t xml:space="preserve"> </w:t>
      </w:r>
      <w:r>
        <w:t xml:space="preserve">Furthermore, logistical coordination between the administrative center in</w:t>
      </w:r>
      <w:r>
        <w:t xml:space="preserve"> </w:t>
      </w:r>
      <w:r>
        <w:rPr>
          <w:bCs/>
          <w:b/>
        </w:rPr>
        <w:t xml:space="preserve">Russia Saint Petersburg</w:t>
      </w:r>
      <w:r>
        <w:t xml:space="preserve"> </w:t>
      </w:r>
      <w:r>
        <w:t xml:space="preserve">and remote extraction sites (such as those in the Yamal Peninsula) requires precise planning. Engineers must account for extreme weather conditions, seasonal ice coverage, and limited infrastructure when scheduling maintenance and drilling campaigns.</w:t>
      </w:r>
    </w:p>
    <w:bookmarkEnd w:id="26"/>
    <w:bookmarkStart w:id="27" w:name="X60bd22297a7712d48b599bfce12b953d5d49f04"/>
    <w:p>
      <w:pPr>
        <w:pStyle w:val="Heading2"/>
      </w:pPr>
      <w:r>
        <w:t xml:space="preserve">5. Case Scenario: The Arctic Shelf Optimization Project</w:t>
      </w:r>
    </w:p>
    <w:p>
      <w:pPr>
        <w:pStyle w:val="FirstParagraph"/>
      </w:pPr>
      <w:r>
        <w:t xml:space="preserve">To illustrate these concepts, consider the hypothetical "Project Barents-Baltic," a joint initiative managed from offices in</w:t>
      </w:r>
      <w:r>
        <w:t xml:space="preserve"> </w:t>
      </w:r>
      <w:r>
        <w:rPr>
          <w:bCs/>
          <w:b/>
        </w:rPr>
        <w:t xml:space="preserve">Russia Saint Petersburg</w:t>
      </w:r>
      <w:r>
        <w:t xml:space="preserve">. The goal was to increase production by 15% in an existing offshore field without drilling new wells.</w:t>
      </w:r>
      <w:r>
        <w:t xml:space="preserve"> </w:t>
      </w:r>
      <w:r>
        <w:t xml:space="preserve">The team of petroleum engineers faced two primary obstacles:</w:t>
      </w:r>
      <w:r>
        <w:t xml:space="preserve"> </w:t>
      </w:r>
      <w:r>
        <w:t xml:space="preserve">1. Inability to access proprietary Western simulation software due to export controls.</w:t>
      </w:r>
      <w:r>
        <w:t xml:space="preserve"> </w:t>
      </w:r>
      <w:r>
        <w:t xml:space="preserve">2. High uncertainty regarding reservoir pressure dynamics in deeper layers.</w:t>
      </w:r>
      <w:r>
        <w:t xml:space="preserve"> </w:t>
      </w:r>
      <w:r>
        <w:rPr>
          <w:bCs/>
          <w:b/>
        </w:rPr>
        <w:t xml:space="preserve">The Solution:</w:t>
      </w:r>
      <w:r>
        <w:t xml:space="preserve"> </w:t>
      </w:r>
      <w:r>
        <w:t xml:space="preserve">Leveraging local academic partnerships, the engineering team utilized open-source adapted frameworks and domestic computational clusters located in</w:t>
      </w:r>
      <w:r>
        <w:t xml:space="preserve"> </w:t>
      </w:r>
      <w:r>
        <w:rPr>
          <w:bCs/>
          <w:b/>
        </w:rPr>
        <w:t xml:space="preserve">Russia Saint Petersburg</w:t>
      </w:r>
      <w:r>
        <w:t xml:space="preserve">. They implemented a new data analytics protocol that combined historical production data with real-time sensor feeds from subsea platforms. By focusing on optimizing water injection rates, they managed to stabilize pressure and boost oil flow by 18% over six months.</w:t>
      </w:r>
      <w:r>
        <w:t xml:space="preserve"> </w:t>
      </w:r>
      <w:r>
        <w:t xml:space="preserve">This success story highlights how petroleum engineers in</w:t>
      </w:r>
      <w:r>
        <w:t xml:space="preserve"> </w:t>
      </w:r>
      <w:r>
        <w:rPr>
          <w:bCs/>
          <w:b/>
        </w:rPr>
        <w:t xml:space="preserve">Russia Saint Petersburg</w:t>
      </w:r>
      <w:r>
        <w:t xml:space="preserve"> </w:t>
      </w:r>
      <w:r>
        <w:t xml:space="preserve">are turning constraints into opportunities for innovation, demonstrating that technical excellence can thrive even under restrictive conditions.</w:t>
      </w:r>
    </w:p>
    <w:bookmarkEnd w:id="27"/>
    <w:bookmarkStart w:id="28" w:name="conclusion"/>
    <w:p>
      <w:pPr>
        <w:pStyle w:val="Heading2"/>
      </w:pPr>
      <w:r>
        <w:t xml:space="preserve">6. Conclusion</w:t>
      </w:r>
    </w:p>
    <w:p>
      <w:pPr>
        <w:pStyle w:val="FirstParagraph"/>
      </w:pPr>
      <w:r>
        <w:t xml:space="preserve">The role of the Petroleum Engineer in the context of</w:t>
      </w:r>
      <w:r>
        <w:t xml:space="preserve"> </w:t>
      </w:r>
      <w:r>
        <w:rPr>
          <w:bCs/>
          <w:b/>
        </w:rPr>
        <w:t xml:space="preserve">Russia Saint Petersburg</w:t>
      </w:r>
      <w:r>
        <w:t xml:space="preserve"> </w:t>
      </w:r>
      <w:r>
        <w:t xml:space="preserve">is evolving from a purely technical discipline to a strategic function essential for national energy security. The city provides the necessary infrastructure, intellectual capital, and centralized coordination required to manage complex hydrocarbon projects across vast Russian territories.</w:t>
      </w:r>
      <w:r>
        <w:t xml:space="preserve"> </w:t>
      </w:r>
      <w:r>
        <w:t xml:space="preserve">However, this role comes with heightened responsibilities regarding technological sovereignty and supply chain resilience. As seen in recent case scenarios, engineers must be adept not only in reservoir engineering but also in project management, data science, and regulatory navigation.</w:t>
      </w:r>
      <w:r>
        <w:t xml:space="preserve"> </w:t>
      </w:r>
      <w:r>
        <w:t xml:space="preserve">Future developments will likely see an even greater emphasis on digitalization and local technology development within</w:t>
      </w:r>
      <w:r>
        <w:t xml:space="preserve"> </w:t>
      </w:r>
      <w:r>
        <w:rPr>
          <w:bCs/>
          <w:b/>
        </w:rPr>
        <w:t xml:space="preserve">Russia Saint Petersburg</w:t>
      </w:r>
      <w:r>
        <w:t xml:space="preserve">. For petroleum engineers looking to operate effectively in this region, adaptability, continuous learning, and a deep understanding of the local geopolitical landscape will be just as important as their core technical competencies. The integration of advanced engineering practices with the specific realities of operating in</w:t>
      </w:r>
      <w:r>
        <w:t xml:space="preserve"> </w:t>
      </w:r>
      <w:r>
        <w:rPr>
          <w:bCs/>
          <w:b/>
        </w:rPr>
        <w:t xml:space="preserve">Russia Saint Petersburg</w:t>
      </w:r>
      <w:r>
        <w:t xml:space="preserve"> </w:t>
      </w:r>
      <w:r>
        <w:t xml:space="preserve">defines the modern standard for success in this challenging but vital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Petroleum Engineering in Russia Saint Petersburg</dc:title>
  <dc:creator/>
  <dc:language>en</dc:language>
  <cp:keywords/>
  <dcterms:created xsi:type="dcterms:W3CDTF">2026-07-29T08:58:11Z</dcterms:created>
  <dcterms:modified xsi:type="dcterms:W3CDTF">2026-07-29T08:58:11Z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