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Sudan,</w:t>
      </w:r>
      <w:r>
        <w:t xml:space="preserve"> </w:t>
      </w:r>
      <w:r>
        <w:t xml:space="preserve">Khartoum</w:t>
      </w:r>
    </w:p>
    <w:bookmarkStart w:id="30" w:name="X8fb32ecfc0ed59e12546117bb5bb1cb77c8a3f0"/>
    <w:p>
      <w:pPr>
        <w:pStyle w:val="Heading1"/>
      </w:pPr>
      <w:r>
        <w:t xml:space="preserve">Bridging Tradition and Technology: A Case Study on Petroleum Engineering in Sudan, Khartoum</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Sudan, Khartoum</w:t>
      </w:r>
      <w:r>
        <w:br/>
      </w:r>
      <w:r>
        <w:rPr>
          <w:bCs/>
          <w:b/>
        </w:rPr>
        <w:t xml:space="preserve">Subject:</w:t>
      </w:r>
      <w:r>
        <w:t xml:space="preserve">The Strategic and Technical Evolution of the Petroleum Engineer in a Post-Partition Context</w:t>
      </w:r>
    </w:p>
    <w:bookmarkStart w:id="20" w:name="introduction"/>
    <w:p>
      <w:pPr>
        <w:pStyle w:val="Heading2"/>
      </w:pPr>
      <w:r>
        <w:t xml:space="preserve">1. Introduction: The Geopolitical Landscape of Sudan, Khartoum</w:t>
      </w:r>
    </w:p>
    <w:p>
      <w:pPr>
        <w:pStyle w:val="FirstParagraph"/>
      </w:pPr>
      <w:r>
        <w:t xml:space="preserve">Sudan has historically been one of Africa’s most significant oil-producing nations. The capital city,</w:t>
      </w:r>
      <w:r>
        <w:t xml:space="preserve"> </w:t>
      </w:r>
      <w:r>
        <w:rPr>
          <w:bCs/>
          <w:b/>
        </w:rPr>
        <w:t xml:space="preserve">Sudan Khartoum</w:t>
      </w:r>
      <w:r>
        <w:t xml:space="preserve">, serves not only as the political and administrative heart of the nation but also as the primary hub for energy sector decision-making, corporate headquarters, and engineering coordination. However, the narrative surrounding petroleum in Sudan is complex. Following the secession of South Sudan in 2011, which possessed approximately 75% of Sudan's original oil reserves,</w:t>
      </w:r>
      <w:r>
        <w:t xml:space="preserve"> </w:t>
      </w:r>
      <w:r>
        <w:rPr>
          <w:bCs/>
          <w:b/>
        </w:rPr>
        <w:t xml:space="preserve">Sudan Khartoum</w:t>
      </w:r>
      <w:r>
        <w:t xml:space="preserve"> </w:t>
      </w:r>
      <w:r>
        <w:t xml:space="preserve">faced a dramatic contraction in its hydrocarbon production capacity. This case study examines how this crisis transformed the role of the Petroleum Engineer, shifting their focus from simple extraction to sophisticated enhanced oil recovery (EOR), infrastructure maintenance, and regulatory optimization.</w:t>
      </w:r>
    </w:p>
    <w:bookmarkEnd w:id="20"/>
    <w:bookmarkStart w:id="21" w:name="problem-statement"/>
    <w:p>
      <w:pPr>
        <w:pStyle w:val="Heading2"/>
      </w:pPr>
      <w:r>
        <w:t xml:space="preserve">2. Problem Statement: The Engineering Challenge Post-Partition</w:t>
      </w:r>
    </w:p>
    <w:p>
      <w:pPr>
        <w:pStyle w:val="FirstParagraph"/>
      </w:pPr>
      <w:r>
        <w:t xml:space="preserve">The departure of South Sudan left Sudan with existing infrastructure—pipelines, wells, and refineries—but without a proportional share of the productive assets. For the Petroleum Engineer based in</w:t>
      </w:r>
      <w:r>
        <w:t xml:space="preserve"> </w:t>
      </w:r>
      <w:r>
        <w:rPr>
          <w:bCs/>
          <w:b/>
        </w:rPr>
        <w:t xml:space="preserve">Sudan Khartoum</w:t>
      </w:r>
      <w:r>
        <w:t xml:space="preserve">, this created an immediate technical paradox: how to maximize production from mature fields that were previously considered secondary or tertiary producers. The primary challenge was no longer just exploration; it was conservation and efficiency. Engineers in</w:t>
      </w:r>
      <w:r>
        <w:t xml:space="preserve"> </w:t>
      </w:r>
      <w:r>
        <w:rPr>
          <w:bCs/>
          <w:b/>
        </w:rPr>
        <w:t xml:space="preserve">Sudan Khartoum</w:t>
      </w:r>
      <w:r>
        <w:t xml:space="preserve"> </w:t>
      </w:r>
      <w:r>
        <w:t xml:space="preserve">had to manage aging infrastructure, high water cut ratios in produced fluids, and declining reservoir pressures without the capital influx previously available from new greenfield projects.</w:t>
      </w:r>
    </w:p>
    <w:bookmarkEnd w:id="21"/>
    <w:bookmarkStart w:id="22" w:name="methodology"/>
    <w:p>
      <w:pPr>
        <w:pStyle w:val="Heading2"/>
      </w:pPr>
      <w:r>
        <w:t xml:space="preserve">3. Methodology: The Adaptive Petroleum Engineer</w:t>
      </w:r>
    </w:p>
    <w:p>
      <w:pPr>
        <w:pStyle w:val="FirstParagraph"/>
      </w:pPr>
      <w:r>
        <w:t xml:space="preserve">This case study analyzes the operational adjustments made by petroleum engineers headquartered in Khartoum between 2015 and 2023. The approach involves three key technical pillars:</w:t>
      </w:r>
    </w:p>
    <w:p>
      <w:pPr>
        <w:pStyle w:val="BodyText"/>
      </w:pPr>
      <w:r>
        <w:rPr>
          <w:bCs/>
          <w:b/>
        </w:rPr>
        <w:t xml:space="preserve">Pillar A: Reservoir Management in Mature Fields</w:t>
      </w:r>
      <w:r>
        <w:br/>
      </w:r>
      <w:r>
        <w:t xml:space="preserve">Engineers focused on re-evaluating existing reserves in the Muglad and Melut basins. By utilizing advanced seismic interpretation and reservoir simulation software, they identified bypassed pay zones that were missed during initial development phases. This required a deep understanding of geology and fluid dynamics to justify further investment in older wells.</w:t>
      </w:r>
    </w:p>
    <w:p>
      <w:pPr>
        <w:pStyle w:val="BodyText"/>
      </w:pPr>
      <w:r>
        <w:rPr>
          <w:bCs/>
          <w:b/>
        </w:rPr>
        <w:t xml:space="preserve">Pillar B: Infrastructure Integrity Management</w:t>
      </w:r>
      <w:r>
        <w:br/>
      </w:r>
      <w:r>
        <w:t xml:space="preserve">A significant portion of the petroleum engineer’s role in</w:t>
      </w:r>
      <w:r>
        <w:t xml:space="preserve"> </w:t>
      </w:r>
      <w:r>
        <w:rPr>
          <w:bCs/>
          <w:b/>
        </w:rPr>
        <w:t xml:space="preserve">Sudan Khartoum</w:t>
      </w:r>
      <w:r>
        <w:t xml:space="preserve"> </w:t>
      </w:r>
      <w:r>
        <w:t xml:space="preserve">shifted toward mechanical integrity. With pipelines stretching hundreds of kilometers to export terminals, ensuring leak prevention and flow assurance became paramount. Engineers implemented rigorous inspection regimes using corrosion monitoring techniques and remote sensing technologies to maintain the structural viability of assets that were designed decades ago.</w:t>
      </w:r>
    </w:p>
    <w:p>
      <w:pPr>
        <w:pStyle w:val="BodyText"/>
      </w:pPr>
      <w:r>
        <w:rPr>
          <w:bCs/>
          <w:b/>
        </w:rPr>
        <w:t xml:space="preserve">Pillar C: Local Capacity Building</w:t>
      </w:r>
      <w:r>
        <w:br/>
      </w:r>
      <w:r>
        <w:t xml:space="preserve">Recognizing a brain drain following political instability, petroleum engineers in Khartoum established mentorship programs within local universities. This initiative aimed to train the next generation of Sudanese engineers to reduce reliance on international consultants, thereby lowering operational costs and fostering national technical sovereignty.</w:t>
      </w:r>
    </w:p>
    <w:bookmarkEnd w:id="22"/>
    <w:bookmarkStart w:id="26" w:name="analysis"/>
    <w:p>
      <w:pPr>
        <w:pStyle w:val="Heading2"/>
      </w:pPr>
      <w:r>
        <w:t xml:space="preserve">4. Analysis: The Changing Role of the Petroleum Engineer in Sudan Khartoum</w:t>
      </w:r>
    </w:p>
    <w:p>
      <w:pPr>
        <w:pStyle w:val="FirstParagraph"/>
      </w:pPr>
      <w:r>
        <w:t xml:space="preserve">The data from this case study reveals a fundamental shift in the daily responsibilities of a Petroleum Engineer working in</w:t>
      </w:r>
      <w:r>
        <w:t xml:space="preserve"> </w:t>
      </w:r>
      <w:r>
        <w:rPr>
          <w:bCs/>
          <w:b/>
        </w:rPr>
        <w:t xml:space="preserve">Sudan Khartoum</w:t>
      </w:r>
      <w:r>
        <w:t xml:space="preserve">. Historically, their role was defined by rapid expansion and drilling campaigns. Today, it is defined by optimization and sustainability.</w:t>
      </w:r>
    </w:p>
    <w:bookmarkStart w:id="23" w:name="technical-adaptation"/>
    <w:p>
      <w:pPr>
        <w:pStyle w:val="Heading3"/>
      </w:pPr>
      <w:r>
        <w:t xml:space="preserve">4.1 Technical Adaptation</w:t>
      </w:r>
    </w:p>
    <w:p>
      <w:pPr>
        <w:pStyle w:val="FirstParagraph"/>
      </w:pPr>
      <w:r>
        <w:t xml:space="preserve">In the past, a Petroleum Engineer in Sudan might have spent weeks evaluating new seismic data for unexplored acreage. Now, their time is spent analyzing production decline curves from existing wells. The engineering toolkit has expanded to include more chemical engineering aspects, particularly regarding water treatment and injection strategies to maintain reservoir pressure. In</w:t>
      </w:r>
      <w:r>
        <w:t xml:space="preserve"> </w:t>
      </w:r>
      <w:r>
        <w:rPr>
          <w:bCs/>
          <w:b/>
        </w:rPr>
        <w:t xml:space="preserve">Sudan Khartoum</w:t>
      </w:r>
      <w:r>
        <w:t xml:space="preserve">, the Petroleum Engineer acts less like a pioneer and more like a surgeon—operating on existing systems to extend their productive lifespan.</w:t>
      </w:r>
    </w:p>
    <w:bookmarkEnd w:id="23"/>
    <w:bookmarkStart w:id="24" w:name="economic-implications"/>
    <w:p>
      <w:pPr>
        <w:pStyle w:val="Heading3"/>
      </w:pPr>
      <w:r>
        <w:t xml:space="preserve">4.2 Economic Implications</w:t>
      </w:r>
    </w:p>
    <w:p>
      <w:pPr>
        <w:pStyle w:val="FirstParagraph"/>
      </w:pPr>
      <w:r>
        <w:t xml:space="preserve">The economic stakes for Petroleum Engineers in this region are higher due to limited capital availability. Every engineering decision in Khartoum is scrutinized for its return on investment (ROI). This has led to a culture of frugality and innovation. For instance, engineers have pioneered the use of local materials for well casing repairs, significantly reducing downtime and costs compared to importing specialized equipment.</w:t>
      </w:r>
    </w:p>
    <w:bookmarkEnd w:id="24"/>
    <w:bookmarkStart w:id="25" w:name="environmental-stewardship"/>
    <w:p>
      <w:pPr>
        <w:pStyle w:val="Heading3"/>
      </w:pPr>
      <w:r>
        <w:t xml:space="preserve">4.3 Environmental Stewardship</w:t>
      </w:r>
    </w:p>
    <w:p>
      <w:pPr>
        <w:pStyle w:val="FirstParagraph"/>
      </w:pPr>
      <w:r>
        <w:t xml:space="preserve">With global pressure increasing on oil-producing nations to reduce their carbon footprint and manage environmental risks, Petroleum Engineers in</w:t>
      </w:r>
      <w:r>
        <w:t xml:space="preserve"> </w:t>
      </w:r>
      <w:r>
        <w:rPr>
          <w:bCs/>
          <w:b/>
        </w:rPr>
        <w:t xml:space="preserve">Sudan Khartoum</w:t>
      </w:r>
      <w:r>
        <w:t xml:space="preserve"> </w:t>
      </w:r>
      <w:r>
        <w:t xml:space="preserve">have taken on a critical role in environmental compliance. This includes managing produced water discharge, preventing flaring of associated gas, and remediating contaminated sites from older operations. The modern Petroleum Engineer in Sudan is now as much an environmental guardian as they are an energy extractor.</w:t>
      </w:r>
    </w:p>
    <w:bookmarkEnd w:id="25"/>
    <w:bookmarkEnd w:id="26"/>
    <w:bookmarkStart w:id="27" w:name="case-example"/>
    <w:p>
      <w:pPr>
        <w:pStyle w:val="Heading2"/>
      </w:pPr>
      <w:r>
        <w:t xml:space="preserve">5. Case Example: The Um Rakuma Field Optimization Project</w:t>
      </w:r>
    </w:p>
    <w:p>
      <w:pPr>
        <w:pStyle w:val="FirstParagraph"/>
      </w:pPr>
      <w:r>
        <w:t xml:space="preserve">To illustrate these points, we look at a specific project managed by engineers based in Khartoum. The Um Rakuma field was experiencing a sharp decline in production due to water breakthrough. A team of Petroleum Engineers conducted a detailed reservoir simulation study. They identified that the water injection pattern was inefficient, causing channeling rather than uniform pressure support.</w:t>
      </w:r>
    </w:p>
    <w:p>
      <w:pPr>
        <w:pStyle w:val="BodyText"/>
      </w:pPr>
      <w:r>
        <w:t xml:space="preserve">The engineering solution involved reorienting injection wells and implementing polymer flooding to improve sweep efficiency. This intervention, managed entirely by local experts in</w:t>
      </w:r>
      <w:r>
        <w:t xml:space="preserve"> </w:t>
      </w:r>
      <w:r>
        <w:rPr>
          <w:bCs/>
          <w:b/>
        </w:rPr>
        <w:t xml:space="preserve">Sudan Khartoum</w:t>
      </w:r>
      <w:r>
        <w:t xml:space="preserve">, increased oil recovery rates by 15% over two years without the need for new drilling. This project exemplifies how the Petroleum Engineer has evolved from a drill-follower to a strategic asset manager.</w:t>
      </w:r>
    </w:p>
    <w:bookmarkEnd w:id="27"/>
    <w:bookmarkStart w:id="28" w:name="challenges"/>
    <w:p>
      <w:pPr>
        <w:pStyle w:val="Heading2"/>
      </w:pPr>
      <w:r>
        <w:t xml:space="preserve">6. Challenges and Risks</w:t>
      </w:r>
    </w:p>
    <w:p>
      <w:pPr>
        <w:pStyle w:val="FirstParagraph"/>
      </w:pPr>
      <w:r>
        <w:t xml:space="preserve">Despite these technical successes, Petroleum Engineers in</w:t>
      </w:r>
      <w:r>
        <w:t xml:space="preserve"> </w:t>
      </w:r>
      <w:r>
        <w:rPr>
          <w:bCs/>
          <w:b/>
        </w:rPr>
        <w:t xml:space="preserve">Sudan Khartoum</w:t>
      </w:r>
      <w:r>
        <w:t xml:space="preserve"> </w:t>
      </w:r>
      <w:r>
        <w:t xml:space="preserve">face significant non-technical hurdles. Economic sanctions, currency fluctuation, and regional instability have impacted the availability of advanced software licenses and specialized equipment. Furthermore, the political landscape in Sudan has created uncertainty regarding long-term energy policy. Petroleum Engineers must navigate these geopolitical risks while maintaining technical excellence.</w:t>
      </w:r>
    </w:p>
    <w:bookmarkEnd w:id="28"/>
    <w:bookmarkStart w:id="29" w:name="conclusion"/>
    <w:p>
      <w:pPr>
        <w:pStyle w:val="Heading2"/>
      </w:pPr>
      <w:r>
        <w:t xml:space="preserve">7. Conclusion</w:t>
      </w:r>
    </w:p>
    <w:p>
      <w:pPr>
        <w:pStyle w:val="FirstParagraph"/>
      </w:pPr>
      <w:r>
        <w:t xml:space="preserve">This case study demonstrates that the role of the Petroleum Engineer in</w:t>
      </w:r>
      <w:r>
        <w:t xml:space="preserve"> </w:t>
      </w:r>
      <w:r>
        <w:rPr>
          <w:bCs/>
          <w:b/>
        </w:rPr>
        <w:t xml:space="preserve">Sudan Khartoum</w:t>
      </w:r>
      <w:r>
        <w:t xml:space="preserve"> </w:t>
      </w:r>
      <w:r>
        <w:t xml:space="preserve">is undergoing a profound transformation. No longer solely focused on finding new oil, these professionals are now critical to sustaining existing production through innovation, efficiency, and rigorous maintenance. As Sudan seeks to diversify its economy and stabilize its energy sector, the expertise of the Petroleum Engineer remains vital.</w:t>
      </w:r>
    </w:p>
    <w:p>
      <w:pPr>
        <w:pStyle w:val="BodyText"/>
      </w:pPr>
      <w:r>
        <w:t xml:space="preserve">The future for petroleum engineering in</w:t>
      </w:r>
      <w:r>
        <w:t xml:space="preserve"> </w:t>
      </w:r>
      <w:r>
        <w:rPr>
          <w:bCs/>
          <w:b/>
        </w:rPr>
        <w:t xml:space="preserve">Sudan Khartoum</w:t>
      </w:r>
      <w:r>
        <w:t xml:space="preserve"> </w:t>
      </w:r>
      <w:r>
        <w:t xml:space="preserve">lies in hybridization—combining traditional reservoir management with modern digital tools and environmental stewardship. By adapting to post-partition realities, engineers in Khartoum have shown that technical resilience is key to navigating economic and political turbulence. They serve as a testament to the adaptability of engineering science in one of Africa’s most complex geopolitical environments.</w:t>
      </w:r>
    </w:p>
    <w:p>
      <w:pPr>
        <w:pStyle w:val="BodyText"/>
      </w:pPr>
      <w:r>
        <w:rPr>
          <w:iCs/>
          <w:i/>
        </w:rPr>
        <w:t xml:space="preserve">End of Case Study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Petroleum Engineers in Sudan, Khartoum</dc:title>
  <dc:creator/>
  <dc:language>en</dc:language>
  <cp:keywords/>
  <dcterms:created xsi:type="dcterms:W3CDTF">2026-07-29T09:12:20Z</dcterms:created>
  <dcterms:modified xsi:type="dcterms:W3CDTF">2026-07-29T09:12:20Z</dcterms:modified>
</cp:coreProperties>
</file>

<file path=docProps/custom.xml><?xml version="1.0" encoding="utf-8"?>
<Properties xmlns="http://schemas.openxmlformats.org/officeDocument/2006/custom-properties" xmlns:vt="http://schemas.openxmlformats.org/officeDocument/2006/docPropsVTypes"/>
</file>