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Uganda</w:t>
      </w:r>
      <w:r>
        <w:t xml:space="preserve"> </w:t>
      </w:r>
      <w:r>
        <w:t xml:space="preserve">Kampala</w:t>
      </w:r>
    </w:p>
    <w:bookmarkStart w:id="27" w:name="X69afeaa09cf91ef8fcd60fd531fba00e51773c7"/>
    <w:p>
      <w:pPr>
        <w:pStyle w:val="Heading1"/>
      </w:pPr>
      <w:r>
        <w:t xml:space="preserve">Case Study: The Critical Role of the Petroleum Engineer in Uganda Kampala</w:t>
      </w:r>
    </w:p>
    <w:p>
      <w:pPr>
        <w:pStyle w:val="FirstParagraph"/>
      </w:pPr>
      <w:r>
        <w:rPr>
          <w:bCs/>
          <w:b/>
        </w:rPr>
        <w:t xml:space="preserve">Date:</w:t>
      </w:r>
      <w:r>
        <w:t xml:space="preserve"> </w:t>
      </w:r>
      <w:r>
        <w:t xml:space="preserve">October 2023</w:t>
      </w:r>
      <w:r>
        <w:br/>
      </w:r>
      <w:r>
        <w:rPr>
          <w:bCs/>
          <w:b/>
        </w:rPr>
        <w:t xml:space="preserve">Currency Focus:</w:t>
      </w:r>
    </w:p>
    <w:p>
      <w:pPr>
        <w:pStyle w:val="BodyText"/>
      </w:pPr>
      <w:r>
        <w:t xml:space="preserve">The transition from exploration to production</w:t>
      </w:r>
      <w:r>
        <w:br/>
      </w:r>
      <w:r>
        <w:rPr>
          <w:bCs/>
          <w:b/>
        </w:rPr>
        <w:t xml:space="preserve">Status:</w:t>
      </w:r>
    </w:p>
    <w:p>
      <w:pPr>
        <w:pStyle w:val="BodyText"/>
      </w:pPr>
      <w:r>
        <w:t xml:space="preserve">In Progress</w:t>
      </w:r>
    </w:p>
    <w:bookmarkStart w:id="20" w:name="executive-summary"/>
    <w:p>
      <w:pPr>
        <w:pStyle w:val="Heading2"/>
      </w:pPr>
      <w:r>
        <w:t xml:space="preserve">1. Executive Summary</w:t>
      </w:r>
    </w:p>
    <w:p>
      <w:pPr>
        <w:pStyle w:val="FirstParagraph"/>
      </w:pPr>
      <w:r>
        <w:t xml:space="preserve">The discovery of commercially viable oil reserves in Uganda has marked a pivotal moment in the nation’s economic history. At the heart of this transformation lies the profession of petroleum engineering, a discipline that bridges geoscience with mechanical and chemical engineering to extract hydrocarbons efficiently and safely. This case study examines how a</w:t>
      </w:r>
      <w:r>
        <w:t xml:space="preserve"> </w:t>
      </w:r>
      <w:r>
        <w:rPr>
          <w:bCs/>
          <w:b/>
        </w:rPr>
        <w:t xml:space="preserve">Petroleum Engineer</w:t>
      </w:r>
      <w:r>
        <w:t xml:space="preserve"> </w:t>
      </w:r>
      <w:r>
        <w:t xml:space="preserve">operates within the specific context of</w:t>
      </w:r>
      <w:r>
        <w:t xml:space="preserve"> </w:t>
      </w:r>
      <w:r>
        <w:rPr>
          <w:bCs/>
          <w:b/>
        </w:rPr>
        <w:t xml:space="preserve">Uganda Kampala</w:t>
      </w:r>
      <w:r>
        <w:t xml:space="preserve">, analyzing the technical, strategic, and socio-economic factors that define this role. As Uganda prepares for its first oil exports via the East African Crude Oil Pipeline (EACOP), understanding the localized application of petroleum engineering principles is essential for sustainable development.</w:t>
      </w:r>
    </w:p>
    <w:bookmarkEnd w:id="20"/>
    <w:bookmarkStart w:id="21" w:name="X1aaba65c20abd94348a8f418652c5012094b5d1"/>
    <w:p>
      <w:pPr>
        <w:pStyle w:val="Heading2"/>
      </w:pPr>
      <w:r>
        <w:t xml:space="preserve">2. Contextual Background: The Ugandan Landscape</w:t>
      </w:r>
    </w:p>
    <w:p>
      <w:pPr>
        <w:pStyle w:val="FirstParagraph"/>
      </w:pPr>
      <w:r>
        <w:rPr>
          <w:bCs/>
          <w:b/>
        </w:rPr>
        <w:t xml:space="preserve">Uganda Kampala</w:t>
      </w:r>
      <w:r>
        <w:t xml:space="preserve">, as the capital and economic hub, serves not only as a political center but also as the operational headquarters for major international energy companies such as TotalEnergies and CNOOC. While the actual drilling sites are located in Western Uganda (specifically in Albertine Graben),</w:t>
      </w:r>
      <w:r>
        <w:t xml:space="preserve"> </w:t>
      </w:r>
      <w:r>
        <w:rPr>
          <w:bCs/>
          <w:b/>
        </w:rPr>
        <w:t xml:space="preserve">Uganda Kampala</w:t>
      </w:r>
      <w:r>
        <w:t xml:space="preserve"> </w:t>
      </w:r>
      <w:r>
        <w:t xml:space="preserve">functions as the nerve center for project management, regulatory oversight, and engineering coordination.</w:t>
      </w:r>
    </w:p>
    <w:p>
      <w:pPr>
        <w:pStyle w:val="BodyText"/>
      </w:pPr>
      <w:r>
        <w:t xml:space="preserve">The petroleum sector represents a significant portion of Uganda’s GDP projections. However, the industry faces unique challenges including environmental conservation in sensitive ecosystems like Murchison Falls National Park and the need for robust infrastructure development. The</w:t>
      </w:r>
      <w:r>
        <w:t xml:space="preserve"> </w:t>
      </w:r>
      <w:r>
        <w:rPr>
          <w:bCs/>
          <w:b/>
        </w:rPr>
        <w:t xml:space="preserve">Petroleum Engineer</w:t>
      </w:r>
      <w:r>
        <w:t xml:space="preserve"> </w:t>
      </w:r>
      <w:r>
        <w:t xml:space="preserve">working in this region must navigate these complexities while ensuring compliance with both local regulations and international best practices.</w:t>
      </w:r>
    </w:p>
    <w:bookmarkEnd w:id="21"/>
    <w:bookmarkStart w:id="22" w:name="X53f34a6d854ed5d6e7f2fe638e8b6c832675c23"/>
    <w:p>
      <w:pPr>
        <w:pStyle w:val="Heading2"/>
      </w:pPr>
      <w:r>
        <w:t xml:space="preserve">3. Core Responsibilities of the Petroleum Engineer</w:t>
      </w:r>
    </w:p>
    <w:p>
      <w:pPr>
        <w:pStyle w:val="FirstParagraph"/>
      </w:pPr>
      <w:r>
        <w:t xml:space="preserve">In the context of</w:t>
      </w:r>
      <w:r>
        <w:t xml:space="preserve"> </w:t>
      </w:r>
      <w:r>
        <w:rPr>
          <w:bCs/>
          <w:b/>
        </w:rPr>
        <w:t xml:space="preserve">Uganda Kampala</w:t>
      </w:r>
      <w:r>
        <w:t xml:space="preserve">, the role of a petroleum engineer extends beyond traditional field operations. The responsibilities are multifaceted:</w:t>
      </w:r>
    </w:p>
    <w:p>
      <w:pPr>
        <w:numPr>
          <w:ilvl w:val="0"/>
          <w:numId w:val="1001"/>
        </w:numPr>
        <w:pStyle w:val="Compact"/>
      </w:pPr>
      <w:r>
        <w:rPr>
          <w:bCs/>
          <w:b/>
        </w:rPr>
        <w:t xml:space="preserve">Reservoir Management and Simulation:</w:t>
      </w:r>
    </w:p>
    <w:p>
      <w:pPr>
        <w:numPr>
          <w:ilvl w:val="0"/>
          <w:numId w:val="1000"/>
        </w:numPr>
        <w:pStyle w:val="Compact"/>
      </w:pPr>
      <w:r>
        <w:t xml:space="preserve">Petroleum engineers utilize advanced software to model reservoir behavior. In Uganda, where the oil fields consist of both mature and newly discovered blocks, accurate modeling is crucial for maximizing recovery rates. Engineers in</w:t>
      </w:r>
      <w:r>
        <w:t xml:space="preserve"> </w:t>
      </w:r>
      <w:r>
        <w:rPr>
          <w:bCs/>
          <w:b/>
        </w:rPr>
        <w:t xml:space="preserve">Uganda Kampala</w:t>
      </w:r>
      <w:r>
        <w:t xml:space="preserve"> </w:t>
      </w:r>
      <w:r>
        <w:t xml:space="preserve">coordinate with geologists to interpret seismic data, ensuring that extraction strategies are tailored to the specific geological formations of the Albertine Graben.</w:t>
      </w:r>
    </w:p>
    <w:p>
      <w:pPr>
        <w:numPr>
          <w:ilvl w:val="0"/>
          <w:numId w:val="1001"/>
        </w:numPr>
        <w:pStyle w:val="Compact"/>
      </w:pPr>
      <w:r>
        <w:rPr>
          <w:bCs/>
          <w:b/>
        </w:rPr>
        <w:t xml:space="preserve">Production Optimization:</w:t>
      </w:r>
    </w:p>
    <w:p>
      <w:pPr>
        <w:numPr>
          <w:ilvl w:val="0"/>
          <w:numId w:val="1000"/>
        </w:numPr>
        <w:pStyle w:val="Compact"/>
      </w:pPr>
      <w:r>
        <w:t xml:space="preserve">A primary goal is to enhance oil flow from the wellbore to the surface. This involves selecting appropriate artificial lift systems (such as electric submersible pumps) and designing well completions that withstand high pressures and temperatures. The engineer must adapt these designs to local supply chain constraints, often sourcing equipment through international channels while managing logistics from</w:t>
      </w:r>
      <w:r>
        <w:t xml:space="preserve"> </w:t>
      </w:r>
      <w:r>
        <w:rPr>
          <w:bCs/>
          <w:b/>
        </w:rPr>
        <w:t xml:space="preserve">Uganda Kampala</w:t>
      </w:r>
      <w:r>
        <w:t xml:space="preserve">.</w:t>
      </w:r>
    </w:p>
    <w:p>
      <w:pPr>
        <w:numPr>
          <w:ilvl w:val="0"/>
          <w:numId w:val="1001"/>
        </w:numPr>
        <w:pStyle w:val="Compact"/>
      </w:pPr>
      <w:r>
        <w:rPr>
          <w:bCs/>
          <w:b/>
        </w:rPr>
        <w:t xml:space="preserve">HSE Compliance (Health, Safety, Environment):</w:t>
      </w:r>
    </w:p>
    <w:p>
      <w:pPr>
        <w:numPr>
          <w:ilvl w:val="0"/>
          <w:numId w:val="1000"/>
        </w:numPr>
        <w:pStyle w:val="Compact"/>
      </w:pPr>
      <w:r>
        <w:t xml:space="preserve">Given the ecological sensitivity of the region, HSE is paramount. Petroleum engineers in Uganda must design extraction processes that minimize carbon footprints and prevent spills. This includes implementing real-time monitoring systems to detect leaks early and ensuring that waste management protocols meet strict environmental standards.</w:t>
      </w:r>
    </w:p>
    <w:p>
      <w:pPr>
        <w:numPr>
          <w:ilvl w:val="0"/>
          <w:numId w:val="1001"/>
        </w:numPr>
        <w:pStyle w:val="Compact"/>
      </w:pPr>
      <w:r>
        <w:rPr>
          <w:bCs/>
          <w:b/>
        </w:rPr>
        <w:t xml:space="preserve">Stakeholder Engagement:</w:t>
      </w:r>
    </w:p>
    <w:p>
      <w:pPr>
        <w:numPr>
          <w:ilvl w:val="0"/>
          <w:numId w:val="1000"/>
        </w:numPr>
        <w:pStyle w:val="Compact"/>
      </w:pPr>
      <w:r>
        <w:t xml:space="preserve">In</w:t>
      </w:r>
      <w:r>
        <w:t xml:space="preserve"> </w:t>
      </w:r>
      <w:r>
        <w:rPr>
          <w:bCs/>
          <w:b/>
        </w:rPr>
        <w:t xml:space="preserve">Uganda Kampala</w:t>
      </w:r>
      <w:r>
        <w:t xml:space="preserve">, petroleum engineers often liaise with government bodies such as the Ministry of Energy and Mineral Development. They provide technical insights for policy-making, ensuring that national energy goals align with technical realities. This collaborative approach is vital for maintaining social license to operate, particularly in communities affected by infrastructure projects like pipelines.</w:t>
      </w:r>
    </w:p>
    <w:p>
      <w:pPr>
        <w:pStyle w:val="FirstParagraph"/>
      </w:pPr>
      <w:r>
        <w:rPr>
          <w:bCs/>
          <w:b/>
        </w:rPr>
        <w:t xml:space="preserve">Key Challenge:</w:t>
      </w:r>
    </w:p>
    <w:p>
      <w:pPr>
        <w:pStyle w:val="BodyText"/>
      </w:pPr>
      <w:r>
        <w:t xml:space="preserve">The integration of local expertise. While international firms bring technical know-how, there is a strong push for "localization." Petroleum engineers play a pivotal role in training Ugandan nationals, transferring knowledge to ensure long-term sustainability and economic inclusion within the sector.</w:t>
      </w:r>
    </w:p>
    <w:bookmarkEnd w:id="22"/>
    <w:bookmarkStart w:id="23" w:name="technological-adaptations-in-uganda"/>
    <w:p>
      <w:pPr>
        <w:pStyle w:val="Heading2"/>
      </w:pPr>
      <w:r>
        <w:t xml:space="preserve">4. Technological Adaptations in Uganda</w:t>
      </w:r>
    </w:p>
    <w:p>
      <w:pPr>
        <w:pStyle w:val="FirstParagraph"/>
      </w:pPr>
      <w:r>
        <w:t xml:space="preserve">The technology deployed by petroleum engineers in Uganda must be resilient. The rugged terrain of the Albertine Graben requires equipment that can withstand difficult logistics and weather conditions. In</w:t>
      </w:r>
      <w:r>
        <w:t xml:space="preserve"> </w:t>
      </w:r>
      <w:r>
        <w:rPr>
          <w:bCs/>
          <w:b/>
        </w:rPr>
        <w:t xml:space="preserve">Uganda Kampala</w:t>
      </w:r>
      <w:r>
        <w:t xml:space="preserve">, engineering teams focus on:</w:t>
      </w:r>
    </w:p>
    <w:p>
      <w:pPr>
        <w:numPr>
          <w:ilvl w:val="0"/>
          <w:numId w:val="1002"/>
        </w:numPr>
        <w:pStyle w:val="Compact"/>
      </w:pPr>
      <w:r>
        <w:rPr>
          <w:bCs/>
          <w:b/>
        </w:rPr>
        <w:t xml:space="preserve">Digitalization:</w:t>
      </w:r>
    </w:p>
    <w:p>
      <w:pPr>
        <w:numPr>
          <w:ilvl w:val="0"/>
          <w:numId w:val="1000"/>
        </w:numPr>
        <w:pStyle w:val="Compact"/>
      </w:pPr>
      <w:r>
        <w:t xml:space="preserve">Adopting digital twins and IoT sensors to monitor well performance remotely. This reduces the need for frequent physical site visits, lowering operational costs and environmental impact.</w:t>
      </w:r>
    </w:p>
    <w:p>
      <w:pPr>
        <w:numPr>
          <w:ilvl w:val="0"/>
          <w:numId w:val="1002"/>
        </w:numPr>
        <w:pStyle w:val="Compact"/>
      </w:pPr>
      <w:r>
        <w:rPr>
          <w:bCs/>
          <w:b/>
        </w:rPr>
        <w:t xml:space="preserve">Nano-technology in EOR:</w:t>
      </w:r>
    </w:p>
    <w:p>
      <w:pPr>
        <w:numPr>
          <w:ilvl w:val="0"/>
          <w:numId w:val="1000"/>
        </w:numPr>
        <w:pStyle w:val="Compact"/>
      </w:pPr>
      <w:r>
        <w:t xml:space="preserve">Exploring enhanced oil recovery (EOR) techniques using nanotechnology to improve sweep efficiency in low-permeability reservoirs, a common feature in some Ugandan fields.</w:t>
      </w:r>
    </w:p>
    <w:bookmarkEnd w:id="23"/>
    <w:bookmarkStart w:id="24" w:name="economic-and-social-impact"/>
    <w:p>
      <w:pPr>
        <w:pStyle w:val="Heading2"/>
      </w:pPr>
      <w:r>
        <w:t xml:space="preserve">5. Economic and Social Impact</w:t>
      </w:r>
    </w:p>
    <w:p>
      <w:pPr>
        <w:pStyle w:val="FirstParagraph"/>
      </w:pPr>
      <w:r>
        <w:t xml:space="preserve">The presence of the petroleum industry, driven by the efforts of petroleum engineers, is reshaping Uganda’s economy. For one, it attracts foreign direct investment (FDI). More importantly, it creates high-skilled jobs for Ugandans. The concentration of engineering firms in</w:t>
      </w:r>
      <w:r>
        <w:t xml:space="preserve"> </w:t>
      </w:r>
      <w:r>
        <w:rPr>
          <w:bCs/>
          <w:b/>
        </w:rPr>
        <w:t xml:space="preserve">Uganda Kampala</w:t>
      </w:r>
      <w:r>
        <w:t xml:space="preserve"> </w:t>
      </w:r>
      <w:r>
        <w:t xml:space="preserve">has spurred growth in the service sector, including hospitality and transportation.</w:t>
      </w:r>
    </w:p>
    <w:p>
      <w:pPr>
        <w:pStyle w:val="BodyText"/>
      </w:pPr>
      <w:r>
        <w:t xml:space="preserve">However, the "resource curse" remains a risk. Effective management by petroleum engineers, who prioritize efficiency and cost-control, is essential to ensure that oil revenues translate into broad-based development rather than wealth concentration. This requires transparent reporting and rigorous engineering audits.</w:t>
      </w:r>
    </w:p>
    <w:bookmarkEnd w:id="24"/>
    <w:bookmarkStart w:id="25" w:name="future-outlook"/>
    <w:p>
      <w:pPr>
        <w:pStyle w:val="Heading2"/>
      </w:pPr>
      <w:r>
        <w:t xml:space="preserve">6. Future Outlook</w:t>
      </w:r>
    </w:p>
    <w:p>
      <w:pPr>
        <w:pStyle w:val="FirstParagraph"/>
      </w:pPr>
      <w:r>
        <w:t xml:space="preserve">As Uganda moves towards the production phase, the demand for specialized petroleum engineers in</w:t>
      </w:r>
      <w:r>
        <w:t xml:space="preserve"> </w:t>
      </w:r>
      <w:r>
        <w:rPr>
          <w:bCs/>
          <w:b/>
        </w:rPr>
        <w:t xml:space="preserve">Uganda Kampala</w:t>
      </w:r>
    </w:p>
    <w:p>
      <w:pPr>
        <w:pStyle w:val="BodyText"/>
      </w:pPr>
      <w:r>
        <w:t xml:space="preserve">will increase. The future will likely see a greater emphasis on:</w:t>
      </w:r>
    </w:p>
    <w:p>
      <w:pPr>
        <w:numPr>
          <w:ilvl w:val="0"/>
          <w:numId w:val="1003"/>
        </w:numPr>
        <w:pStyle w:val="Compact"/>
      </w:pPr>
      <w:r>
        <w:rPr>
          <w:bCs/>
          <w:b/>
        </w:rPr>
        <w:t xml:space="preserve">Sustainability Engineering:</w:t>
      </w:r>
    </w:p>
    <w:p>
      <w:pPr>
        <w:numPr>
          <w:ilvl w:val="0"/>
          <w:numId w:val="1000"/>
        </w:numPr>
        <w:pStyle w:val="Compact"/>
      </w:pPr>
      <w:r>
        <w:t xml:space="preserve">Focusing on carbon capture and storage (CCS) technologies to mitigate environmental impact.</w:t>
      </w:r>
    </w:p>
    <w:p>
      <w:pPr>
        <w:numPr>
          <w:ilvl w:val="0"/>
          <w:numId w:val="1003"/>
        </w:numPr>
        <w:pStyle w:val="Compact"/>
      </w:pPr>
      <w:r>
        <w:rPr>
          <w:bCs/>
          <w:b/>
        </w:rPr>
        <w:t xml:space="preserve">Diversification:</w:t>
      </w:r>
    </w:p>
    <w:p>
      <w:pPr>
        <w:numPr>
          <w:ilvl w:val="0"/>
          <w:numId w:val="1000"/>
        </w:numPr>
        <w:pStyle w:val="Compact"/>
      </w:pPr>
      <w:r>
        <w:t xml:space="preserve">Leveraging gas resources for power generation, reducing reliance on hydroelectricity and improving national energy security.</w:t>
      </w:r>
    </w:p>
    <w:bookmarkEnd w:id="25"/>
    <w:bookmarkStart w:id="26" w:name="conclusion"/>
    <w:p>
      <w:pPr>
        <w:pStyle w:val="Heading2"/>
      </w:pPr>
      <w:r>
        <w:t xml:space="preserve">7. Conclusion</w:t>
      </w:r>
    </w:p>
    <w:p>
      <w:pPr>
        <w:pStyle w:val="FirstParagraph"/>
      </w:pPr>
      <w:r>
        <w:t xml:space="preserve">The case of the petroleum engineer in Uganda Kampala illustrates the intersection of technical expertise and strategic leadership in a developing resource economy. It is not merely about extracting oil; it is about managing a complex system that impacts national development, environmental health, and global energy markets.</w:t>
      </w:r>
    </w:p>
    <w:p>
      <w:pPr>
        <w:pStyle w:val="BodyText"/>
      </w:pPr>
      <w:r>
        <w:t xml:space="preserve">Success in this sector depends on the ability of petroleum engineers to adapt international standards to local realities, foster local capacity building, and maintain rigorous safety and environmental protocols. For</w:t>
      </w:r>
      <w:r>
        <w:t xml:space="preserve"> </w:t>
      </w:r>
      <w:r>
        <w:rPr>
          <w:bCs/>
          <w:b/>
        </w:rPr>
        <w:t xml:space="preserve">Uganda Kampala</w:t>
      </w:r>
      <w:r>
        <w:t xml:space="preserve">, the petroleum engineer is a key architect of the nation’s future economic landscape, ensuring that Uganda’s oil wealth translates into sustainable prosperity for its people.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Petroleum Engineer in Uganda Kampala</dc:title>
  <dc:creator/>
  <cp:keywords/>
  <dcterms:created xsi:type="dcterms:W3CDTF">2026-07-29T12:50:32Z</dcterms:created>
  <dcterms:modified xsi:type="dcterms:W3CDTF">2026-07-29T12:50:32Z</dcterms:modified>
</cp:coreProperties>
</file>

<file path=docProps/custom.xml><?xml version="1.0" encoding="utf-8"?>
<Properties xmlns="http://schemas.openxmlformats.org/officeDocument/2006/custom-properties" xmlns:vt="http://schemas.openxmlformats.org/officeDocument/2006/docPropsVTypes"/>
</file>