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Algiers,</w:t>
      </w:r>
      <w:r>
        <w:t xml:space="preserve"> </w:t>
      </w:r>
      <w:r>
        <w:t xml:space="preserve">Algeria</w:t>
      </w:r>
    </w:p>
    <w:bookmarkStart w:id="30" w:name="X7d4794b20223d9766100f5b041add8369a9a627"/>
    <w:p>
      <w:pPr>
        <w:pStyle w:val="Heading1"/>
      </w:pPr>
      <w:r>
        <w:t xml:space="preserve">Case Study: The Role and Evolution of the Pharmacist in Algiers, Algeria</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pharmaceutical profession within the capital city context.</w:t>
      </w:r>
      <w:r>
        <w:br/>
      </w:r>
      <w:r>
        <w:rPr>
          <w:bCs/>
          <w:b/>
        </w:rPr>
        <w:t xml:space="preserve">Location Focus:</w:t>
      </w:r>
      <w:r>
        <w:t xml:space="preserve"> </w:t>
      </w:r>
      <w:r>
        <w:t xml:space="preserve">Algiers, Algeria</w:t>
      </w:r>
    </w:p>
    <w:bookmarkStart w:id="20" w:name="executive-summary"/>
    <w:p>
      <w:pPr>
        <w:pStyle w:val="Heading2"/>
      </w:pPr>
      <w:r>
        <w:t xml:space="preserve">1. Executive Summary</w:t>
      </w:r>
    </w:p>
    <w:p>
      <w:pPr>
        <w:pStyle w:val="FirstParagraph"/>
      </w:pPr>
      <w:r>
        <w:t xml:space="preserve">This case study examines the critical role of the pharmacist within the specific socio-economic and healthcare landscape of Algiers, Algeria. As a Pharmacist is not merely a dispenser of medication but a cornerstone of public health, this document explores how professional practices have evolved in response to local demands, regulatory changes, and technological advancements. The city of Algiers serves as the perfect microcosm for understanding these dynamics due to its high population density and status as the economic hub of Algeria.</w:t>
      </w:r>
    </w:p>
    <w:bookmarkEnd w:id="20"/>
    <w:bookmarkStart w:id="21" w:name="X5964a57e6b432cac704cb365c83b438039acb85"/>
    <w:p>
      <w:pPr>
        <w:pStyle w:val="Heading2"/>
      </w:pPr>
      <w:r>
        <w:t xml:space="preserve">2. Introduction: The Context of Healthcare in Algiers</w:t>
      </w:r>
    </w:p>
    <w:p>
      <w:pPr>
        <w:pStyle w:val="FirstParagraph"/>
      </w:pPr>
      <w:r>
        <w:t xml:space="preserve">In recent years, Algeria has undergone significant reforms in its healthcare sector. The capital city, Algiers, presents a unique challenge and opportunity for healthcare providers. With a population exceeding two million people within the metropolitan area, the demand for accessible and affordable pharmaceutical care is immense. The traditional image of the</w:t>
      </w:r>
      <w:r>
        <w:t xml:space="preserve"> </w:t>
      </w:r>
      <w:r>
        <w:rPr>
          <w:bCs/>
          <w:b/>
        </w:rPr>
        <w:t xml:space="preserve">Pharmacist</w:t>
      </w:r>
      <w:r>
        <w:t xml:space="preserve"> </w:t>
      </w:r>
      <w:r>
        <w:t xml:space="preserve">as a passive supplier of drugs has shifted dramatically toward an active role in patient counseling and chronic disease management.</w:t>
      </w:r>
    </w:p>
    <w:p>
      <w:pPr>
        <w:pStyle w:val="BodyText"/>
      </w:pPr>
      <w:r>
        <w:t xml:space="preserve">The healthcare system in Algeria is characterized by a mix of public and private sectors. While the government provides free or subsidized care through state hospitals, citizens frequently turn to private pharmacies for immediate access to over-the-counter medications, specialized treatments, and professional advice. This dual structure places the</w:t>
      </w:r>
      <w:r>
        <w:t xml:space="preserve"> </w:t>
      </w:r>
      <w:r>
        <w:rPr>
          <w:bCs/>
          <w:b/>
        </w:rPr>
        <w:t xml:space="preserve">Pharmacist</w:t>
      </w:r>
      <w:r>
        <w:t xml:space="preserve"> </w:t>
      </w:r>
      <w:r>
        <w:t xml:space="preserve">at the front line of primary healthcare in Algiers.</w:t>
      </w:r>
    </w:p>
    <w:bookmarkEnd w:id="21"/>
    <w:bookmarkStart w:id="22" w:name="X6e207fceeb86ab3edf388bc319e7c80b4fa4799"/>
    <w:p>
      <w:pPr>
        <w:pStyle w:val="Heading2"/>
      </w:pPr>
      <w:r>
        <w:t xml:space="preserve">3. Professional Evolution and Regulatory Framework</w:t>
      </w:r>
    </w:p>
    <w:p>
      <w:pPr>
        <w:pStyle w:val="FirstParagraph"/>
      </w:pPr>
      <w:r>
        <w:t xml:space="preserve">The regulatory environment in Algeria has tightened considerably over the past decade to combat drug shortages, counterfeit medications, and inappropriate self-medication. For a</w:t>
      </w:r>
      <w:r>
        <w:t xml:space="preserve"> </w:t>
      </w:r>
      <w:r>
        <w:rPr>
          <w:bCs/>
          <w:b/>
        </w:rPr>
        <w:t xml:space="preserve">Pharmacist</w:t>
      </w:r>
      <w:r>
        <w:t xml:space="preserve"> </w:t>
      </w:r>
      <w:r>
        <w:t xml:space="preserve">operating in Algiers, compliance with national laws is paramount. The Ministry of Health has implemented strict controls on the opening of new pharmacies to prevent saturation and ensure equitable distribution across neighborhoods.</w:t>
      </w:r>
    </w:p>
    <w:p>
      <w:pPr>
        <w:pStyle w:val="BodyText"/>
      </w:pPr>
      <w:r>
        <w:t xml:space="preserve">In Algiers specifically, urban planning regulations have influenced pharmacy locations. In dense districts such as Hydra, Ben Aknoun, and the Casbah area, finding a compliant location for a pharmacy is challenging yet essential. The</w:t>
      </w:r>
      <w:r>
        <w:t xml:space="preserve"> </w:t>
      </w:r>
      <w:r>
        <w:rPr>
          <w:bCs/>
          <w:b/>
        </w:rPr>
        <w:t xml:space="preserve">Pharmacist</w:t>
      </w:r>
      <w:r>
        <w:t xml:space="preserve"> </w:t>
      </w:r>
      <w:r>
        <w:t xml:space="preserve">must navigate these bureaucratic hurdles while maintaining high ethical standards. Recent legal updates have also expanded the scope of practice for pharmacists in Algeria, allowing them to participate more actively in vaccination campaigns and health awareness programs.</w:t>
      </w:r>
    </w:p>
    <w:bookmarkEnd w:id="22"/>
    <w:bookmarkStart w:id="26" w:name="Xa80490b14653eb68e41fcb2b81d490d02021169"/>
    <w:p>
      <w:pPr>
        <w:pStyle w:val="Heading2"/>
      </w:pPr>
      <w:r>
        <w:t xml:space="preserve">4. Operational Challenges in a Metropolitan Setting</w:t>
      </w:r>
    </w:p>
    <w:bookmarkStart w:id="23" w:name="supply-chain-and-inventory-management"/>
    <w:p>
      <w:pPr>
        <w:pStyle w:val="Heading3"/>
      </w:pPr>
      <w:r>
        <w:t xml:space="preserve">4.1 Supply Chain and Inventory Management</w:t>
      </w:r>
    </w:p>
    <w:p>
      <w:pPr>
        <w:pStyle w:val="FirstParagraph"/>
      </w:pPr>
      <w:r>
        <w:t xml:space="preserve">A major issue faced by</w:t>
      </w:r>
      <w:r>
        <w:t xml:space="preserve"> </w:t>
      </w:r>
      <w:r>
        <w:rPr>
          <w:bCs/>
          <w:b/>
        </w:rPr>
        <w:t xml:space="preserve">Pharmacists</w:t>
      </w:r>
      <w:r>
        <w:rPr>
          <w:iCs/>
          <w:i/>
        </w:rPr>
        <w:t xml:space="preserve">(plural form used for general context)</w:t>
      </w:r>
    </w:p>
    <w:p>
      <w:pPr>
        <w:pStyle w:val="BodyText"/>
      </w:pPr>
      <w:r>
        <w:t xml:space="preserve">p in Algiers is the fluctuation of drug availability. Global supply chain disruptions have had a local impact, leading to periodic shortages of essential medicines. To mitigate this, pharmacists in Algiers must develop strong relationships with national distributors and sometimes explore alternative suppliers within the Maghreb region. Efficient inventory management systems are no longer optional but necessary for survival.</w:t>
      </w:r>
    </w:p>
    <w:bookmarkEnd w:id="23"/>
    <w:bookmarkStart w:id="24" w:name="patient-expectations-and-education"/>
    <w:p>
      <w:pPr>
        <w:pStyle w:val="Heading3"/>
      </w:pPr>
      <w:r>
        <w:t xml:space="preserve">4.2 Patient Expectations and Education</w:t>
      </w:r>
    </w:p>
    <w:p>
      <w:pPr>
        <w:pStyle w:val="FirstParagraph"/>
      </w:pPr>
      <w:r>
        <w:t xml:space="preserve">The educated population of Algiers is increasingly health-conscious. Patients often arrive at the pharmacy with specific requests based on online information or recommendations from peers. The role of the</w:t>
      </w:r>
      <w:r>
        <w:t xml:space="preserve"> </w:t>
      </w:r>
      <w:r>
        <w:rPr>
          <w:bCs/>
          <w:b/>
        </w:rPr>
        <w:t xml:space="preserve">Pharmacist</w:t>
      </w:r>
      <w:r>
        <w:rPr>
          <w:iCs/>
          <w:i/>
        </w:rPr>
        <w:t xml:space="preserve">(singular form used for specific professional identity)</w:t>
      </w:r>
    </w:p>
    <w:p>
      <w:pPr>
        <w:pStyle w:val="BodyText"/>
      </w:pPr>
      <w:r>
        <w:t xml:space="preserve">p has thus shifted to that of an educator. Explaining dosage, side effects, and drug interactions requires clear communication skills in both Arabic (Derja) and French, the two primary languages of medical discourse in Algeria. Building trust is crucial; a</w:t>
      </w:r>
      <w:r>
        <w:t xml:space="preserve"> </w:t>
      </w:r>
      <w:r>
        <w:rPr>
          <w:bCs/>
          <w:b/>
        </w:rPr>
        <w:t xml:space="preserve">Pharmacist</w:t>
      </w:r>
      <w:r>
        <w:t xml:space="preserve"> </w:t>
      </w:r>
      <w:r>
        <w:t xml:space="preserve">who demonstrates empathy and expertise becomes a trusted community advisor.</w:t>
      </w:r>
    </w:p>
    <w:bookmarkEnd w:id="24"/>
    <w:bookmarkStart w:id="25" w:name="competition-with-online-sales"/>
    <w:p>
      <w:pPr>
        <w:pStyle w:val="Heading3"/>
      </w:pPr>
      <w:r>
        <w:t xml:space="preserve">4.3 Competition with Online Sales</w:t>
      </w:r>
    </w:p>
    <w:p>
      <w:pPr>
        <w:pStyle w:val="FirstParagraph"/>
      </w:pPr>
      <w:r>
        <w:t xml:space="preserve">The rise of e-commerce in Algeria has begun to touch the pharmaceutical sector, although it remains heavily regulated. While direct online sale of prescription drugs is prohibited, the trend toward digital health platforms and telemedicine consultations poses a new dynamic.</w:t>
      </w:r>
      <w:r>
        <w:t xml:space="preserve"> </w:t>
      </w:r>
      <w:r>
        <w:rPr>
          <w:bCs/>
          <w:b/>
        </w:rPr>
        <w:t xml:space="preserve">Pharmacists</w:t>
      </w:r>
      <w:r>
        <w:rPr>
          <w:iCs/>
          <w:i/>
        </w:rPr>
        <w:t xml:space="preserve">(plural form)</w:t>
      </w:r>
    </w:p>
    <w:p>
      <w:pPr>
        <w:pStyle w:val="BodyText"/>
      </w:pPr>
      <w:r>
        <w:t xml:space="preserve">p in Algiers must adapt by offering value-added services that cannot be replicated digitally, such as immediate physical access to medication and personalized counseling.</w:t>
      </w:r>
    </w:p>
    <w:bookmarkEnd w:id="25"/>
    <w:bookmarkEnd w:id="26"/>
    <w:bookmarkStart w:id="27" w:name="Xf58c369e574d414a93d89643510efd282161420"/>
    <w:p>
      <w:pPr>
        <w:pStyle w:val="Heading2"/>
      </w:pPr>
      <w:r>
        <w:t xml:space="preserve">5. The Pharmacist's Role in Public Health Initiatives</w:t>
      </w:r>
    </w:p>
    <w:p>
      <w:pPr>
        <w:pStyle w:val="FirstParagraph"/>
      </w:pPr>
      <w:r>
        <w:t xml:space="preserve">In Algeria, public health campaigns frequently rely on the network of pharmacies for dissemination of information. In Algiers,</w:t>
      </w:r>
      <w:r>
        <w:t xml:space="preserve"> </w:t>
      </w:r>
      <w:r>
        <w:rPr>
          <w:bCs/>
          <w:b/>
        </w:rPr>
        <w:t xml:space="preserve">Pharmacists</w:t>
      </w:r>
      <w:r>
        <w:rPr>
          <w:iCs/>
          <w:i/>
        </w:rPr>
        <w:t xml:space="preserve">(plural form)</w:t>
      </w:r>
    </w:p>
    <w:p>
      <w:pPr>
        <w:pStyle w:val="BodyText"/>
      </w:pPr>
      <w:r>
        <w:t xml:space="preserve">p have played pivotal roles during recent public health crises, including the management of seasonal influenza and the response to pandemic-related measures. They serve as sentinels for disease surveillance, reporting unusual trends in patient complaints to health authorities.</w:t>
      </w:r>
    </w:p>
    <w:p>
      <w:pPr>
        <w:pStyle w:val="BodyText"/>
      </w:pPr>
      <w:r>
        <w:t xml:space="preserve">Furthermore, chronic diseases such as diabetes and hypertension are prevalent in Algeria.</w:t>
      </w:r>
      <w:r>
        <w:t xml:space="preserve"> </w:t>
      </w:r>
      <w:r>
        <w:rPr>
          <w:bCs/>
          <w:b/>
        </w:rPr>
        <w:t xml:space="preserve">Pharmacists</w:t>
      </w:r>
      <w:r>
        <w:rPr>
          <w:iCs/>
          <w:i/>
        </w:rPr>
        <w:t xml:space="preserve">(plural form)</w:t>
      </w:r>
    </w:p>
    <w:p>
      <w:pPr>
        <w:pStyle w:val="BodyText"/>
      </w:pPr>
      <w:r>
        <w:t xml:space="preserve">p in Algiers are increasingly involved in monitoring blood pressure and glucose levels within their stores. This proactive approach not only improves patient outcomes but also reinforces the pharmacy's role as a community health hub rather than just a retail outlet.</w:t>
      </w:r>
    </w:p>
    <w:bookmarkEnd w:id="27"/>
    <w:bookmarkStart w:id="28" w:name="future-outlook-and-recommendations"/>
    <w:p>
      <w:pPr>
        <w:pStyle w:val="Heading2"/>
      </w:pPr>
      <w:r>
        <w:t xml:space="preserve">6. Future Outlook and Recommendations</w:t>
      </w:r>
    </w:p>
    <w:p>
      <w:pPr>
        <w:pStyle w:val="FirstParagraph"/>
      </w:pPr>
      <w:r>
        <w:t xml:space="preserve">To enhance the effectiveness of the</w:t>
      </w:r>
      <w:r>
        <w:t xml:space="preserve"> </w:t>
      </w:r>
      <w:r>
        <w:rPr>
          <w:bCs/>
          <w:b/>
        </w:rPr>
        <w:t xml:space="preserve">Pharmacist</w:t>
      </w:r>
      <w:r>
        <w:rPr>
          <w:iCs/>
          <w:i/>
        </w:rPr>
        <w:t xml:space="preserve">(singular form)</w:t>
      </w:r>
    </w:p>
    <w:p>
      <w:pPr>
        <w:pStyle w:val="BodyText"/>
      </w:pPr>
      <w:r>
        <w:t xml:space="preserve">...</w:t>
      </w:r>
      <w:r>
        <w:t xml:space="preserve">n Algeria, particularly in Algiers, several recommendations are proposed:</w:t>
      </w:r>
    </w:p>
    <w:p>
      <w:pPr>
        <w:numPr>
          <w:ilvl w:val="0"/>
          <w:numId w:val="1001"/>
        </w:numPr>
        <w:pStyle w:val="Compact"/>
      </w:pPr>
      <w:r>
        <w:rPr>
          <w:bCs/>
          <w:b/>
        </w:rPr>
        <w:t xml:space="preserve">Digital Integration:</w:t>
      </w:r>
      <w:r>
        <w:t xml:space="preserve"> </w:t>
      </w:r>
      <w:r>
        <w:t xml:space="preserve">Implementation of advanced pharmacy management software that integrates with national health databases to track prescriptions and patient history securely.</w:t>
      </w:r>
    </w:p>
    <w:p>
      <w:pPr>
        <w:numPr>
          <w:ilvl w:val="0"/>
          <w:numId w:val="1001"/>
        </w:numPr>
        <w:pStyle w:val="Compact"/>
      </w:pPr>
      <w:r>
        <w:rPr>
          <w:bCs/>
          <w:b/>
        </w:rPr>
        <w:t xml:space="preserve">Continuous Education:</w:t>
      </w:r>
      <w:r>
        <w:t xml:space="preserve"> </w:t>
      </w:r>
      <w:r>
        <w:t xml:space="preserve">Mandatory continuing professional development (CPD) programs focused on clinical skills, not just regulatory updates.</w:t>
      </w:r>
    </w:p>
    <w:p>
      <w:pPr>
        <w:numPr>
          <w:ilvl w:val="0"/>
          <w:numId w:val="1001"/>
        </w:numPr>
        <w:pStyle w:val="Compact"/>
      </w:pPr>
      <w:r>
        <w:rPr>
          <w:bCs/>
          <w:b/>
        </w:rPr>
        <w:t xml:space="preserve">Rural-Urban Balance:</w:t>
      </w:r>
      <w:r>
        <w:t xml:space="preserve"> </w:t>
      </w:r>
      <w:r>
        <w:t xml:space="preserve">Policies should encourage</w:t>
      </w:r>
      <w:r>
        <w:t xml:space="preserve"> </w:t>
      </w:r>
      <w:r>
        <w:rPr>
          <w:bCs/>
          <w:b/>
        </w:rPr>
        <w:t xml:space="preserve">Pharmacists</w:t>
      </w:r>
      <w:r>
        <w:rPr>
          <w:iCs/>
          <w:i/>
        </w:rPr>
        <w:t xml:space="preserve">(plural form)</w:t>
      </w:r>
    </w:p>
    <w:p>
      <w:pPr>
        <w:numPr>
          <w:ilvl w:val="0"/>
          <w:numId w:val="1000"/>
        </w:numPr>
        <w:pStyle w:val="Compact"/>
      </w:pPr>
      <w:r>
        <w:t xml:space="preserve">p to serve in underserved suburbs of Algiers, reducing the concentration of services in the city center and improving equity.</w:t>
      </w:r>
    </w:p>
    <w:bookmarkEnd w:id="28"/>
    <w:bookmarkStart w:id="29" w:name="conclusion"/>
    <w:p>
      <w:pPr>
        <w:pStyle w:val="Heading2"/>
      </w:pPr>
      <w:r>
        <w:t xml:space="preserve">7. Conclusion</w:t>
      </w:r>
    </w:p>
    <w:p>
      <w:pPr>
        <w:pStyle w:val="FirstParagraph"/>
      </w:pPr>
      <w:r>
        <w:t xml:space="preserve">The case of Algeria's capital, Algiers, illustrates the dynamic nature of modern pharmacy practice. The</w:t>
      </w:r>
      <w:r>
        <w:t xml:space="preserve"> </w:t>
      </w:r>
      <w:r>
        <w:rPr>
          <w:bCs/>
          <w:b/>
        </w:rPr>
        <w:t xml:space="preserve">Pharmacist</w:t>
      </w:r>
      <w:r>
        <w:rPr>
          <w:iCs/>
          <w:i/>
        </w:rPr>
        <w:t xml:space="preserve">(singular form)</w:t>
      </w:r>
    </w:p>
    <w:p>
      <w:pPr>
        <w:pStyle w:val="BodyText"/>
      </w:pPr>
      <w:r>
        <w:t xml:space="preserve">...</w:t>
      </w:r>
      <w:r>
        <w:t xml:space="preserve">n is no longer an isolated figure behind a counter but an integrated member of the healthcare team. Facing challenges related to supply chains, regulation, and patient education, the profession has shown resilience and adaptability. As Algeria continues to develop its healthcare infrastructure, the</w:t>
      </w:r>
      <w:r>
        <w:t xml:space="preserve"> </w:t>
      </w:r>
      <w:r>
        <w:rPr>
          <w:bCs/>
          <w:b/>
        </w:rPr>
        <w:t xml:space="preserve">Pharmacist</w:t>
      </w:r>
      <w:r>
        <w:rPr>
          <w:iCs/>
          <w:i/>
        </w:rPr>
        <w:t xml:space="preserve">(singular form)</w:t>
      </w:r>
    </w:p>
    <w:p>
      <w:pPr>
        <w:pStyle w:val="BodyText"/>
      </w:pPr>
      <w:r>
        <w:t xml:space="preserve">...</w:t>
      </w:r>
      <w:r>
        <w:t xml:space="preserve">n in Algiers will remain a vital guardian of public health, ensuring that pharmaceutical care is accessible, safe, and effective for all citizens.</w:t>
      </w:r>
    </w:p>
    <w:p>
      <w:pPr>
        <w:pStyle w:val="BodyText"/>
      </w:pPr>
      <w:r>
        <w:t xml:space="preserve">This case study confirms that supporting the professional development and operational efficiency of</w:t>
      </w:r>
      <w:r>
        <w:t xml:space="preserve"> </w:t>
      </w:r>
      <w:r>
        <w:rPr>
          <w:bCs/>
          <w:b/>
        </w:rPr>
        <w:t xml:space="preserve">Pharmacists</w:t>
      </w:r>
      <w:r>
        <w:rPr>
          <w:iCs/>
          <w:i/>
        </w:rPr>
        <w:t xml:space="preserve">(plural form)</w:t>
      </w:r>
    </w:p>
    <w:p>
      <w:pPr>
        <w:pStyle w:val="BodyText"/>
      </w:pPr>
      <w:r>
        <w:t xml:space="preserve">...</w:t>
      </w:r>
      <w:r>
        <w:t xml:space="preserve">n in Algiers is essential for the overall success of Algeria's national health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Importance of the Pharmacist in Algiers, Algeria</dc:title>
  <dc:creator/>
  <cp:keywords/>
  <dcterms:created xsi:type="dcterms:W3CDTF">2026-07-29T10:59:45Z</dcterms:created>
  <dcterms:modified xsi:type="dcterms:W3CDTF">2026-07-29T10:59:45Z</dcterms:modified>
</cp:coreProperties>
</file>

<file path=docProps/custom.xml><?xml version="1.0" encoding="utf-8"?>
<Properties xmlns="http://schemas.openxmlformats.org/officeDocument/2006/custom-properties" xmlns:vt="http://schemas.openxmlformats.org/officeDocument/2006/docPropsVTypes"/>
</file>