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f03e2803ba8c8d70c1de8aaaeac1cfc054fbfce"/>
    <w:p>
      <w:pPr>
        <w:pStyle w:val="Heading1"/>
      </w:pPr>
      <w:r>
        <w:t xml:space="preserve">Bridging the Gap: A Case Study on the Pharmacist in South Africa, Cape Town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Review</w:t>
      </w:r>
      <w:r>
        <w:br/>
      </w:r>
      <w:r>
        <w:rPr>
          <w:bCs/>
          <w:b/>
        </w:rPr>
        <w:t xml:space="preserve">Focusing On:</w:t>
      </w:r>
    </w:p>
    <w:bookmarkEnd w:id="20"/>
    <w:bookmarkStart w:id="21" w:name="introduction"/>
    <w:p>
      <w:pPr>
        <w:pStyle w:val="Heading2"/>
      </w:pPr>
      <w:r>
        <w:t xml:space="preserve">1. Introduction</w:t>
      </w:r>
    </w:p>
    <w:p>
      <w:pPr>
        <w:pStyle w:val="FirstParagraph"/>
      </w:pPr>
      <w:r>
        <w:t xml:space="preserve">In the dynamic healthcare landscape of modern medicine, few professions have undergone as significant a transformation as that of the pharmacist. Historically viewed primarily as dispensers of medication, pharmacists today serve as critical frontline healthcare providers, educators, and advocates for patient health. This Case Study examines the unique position and responsibilities of the Pharmacist within a specific geographic and socio-economic context: South Africa Cape Town.</w:t>
      </w:r>
    </w:p>
    <w:p>
      <w:pPr>
        <w:pStyle w:val="BodyText"/>
      </w:pPr>
      <w:r>
        <w:t xml:space="preserve">Cape Town is a city defined by its stark contrasts. It possesses world-class medical infrastructure in certain areas while simultaneously grappling with significant public health challenges in underserved townships. This duality makes the role of the Pharmacist not just a commercial entity, but a vital component of community health resilience. By focusing on South Africa Cape Town, this document highlights how local regulations, cultural diversity, and economic disparities shape the daily practice of pharmacists.</w:t>
      </w:r>
    </w:p>
    <w:bookmarkEnd w:id="21"/>
    <w:bookmarkStart w:id="23" w:name="background"/>
    <w:bookmarkStart w:id="22" w:name="X2c28535fc4a8ba07ee10b9c714dd1ff2a86f00e"/>
    <w:p>
      <w:pPr>
        <w:pStyle w:val="Heading2"/>
      </w:pPr>
      <w:r>
        <w:t xml:space="preserve">2. Contextual Background: Healthcare in South Africa</w:t>
      </w:r>
    </w:p>
    <w:p>
      <w:pPr>
        <w:pStyle w:val="FirstParagraph"/>
      </w:pPr>
      <w:r>
        <w:t xml:space="preserve">To understand the scope of this Case Study, one must first appreciate the healthcare environment in South Africa. The country operates a two-tiered health system: a well-resourced private sector and an underfunded public sector that serves approximately 84% of the population. In South Africa Cape Town, this division is geographically evident. While areas like the Atlantic Seaboard boast premium medical facilities, districts such as Khayelitsha face severe resource constraints.</w:t>
      </w:r>
    </w:p>
    <w:p>
      <w:pPr>
        <w:pStyle w:val="BodyText"/>
      </w:pPr>
      <w:r>
        <w:t xml:space="preserve">The Pharmacist operates at the intersection of these two worlds. Whether working in a corporate pharmacy chain on Long Street or a community clinic in the Cape Flats, the Pharmacist is often the most accessible healthcare professional for patients who cannot afford specialist doctors or where long wait times at public hospitals are prohibitive. This accessibility underscores why this Case Study prioritizes the Pharmacist as a central figure in national health strategy discussions.</w:t>
      </w:r>
    </w:p>
    <w:bookmarkEnd w:id="22"/>
    <w:bookmarkEnd w:id="23"/>
    <w:bookmarkStart w:id="28" w:name="challenges"/>
    <w:bookmarkStart w:id="27" w:name="X522611ae7382217d88c000e5cd3b5ef68e2dd00"/>
    <w:p>
      <w:pPr>
        <w:pStyle w:val="Heading2"/>
      </w:pPr>
      <w:r>
        <w:t xml:space="preserve">3. Key Challenges Facing the Pharmacist in South Africa Cape Town</w:t>
      </w:r>
    </w:p>
    <w:bookmarkStart w:id="24" w:name="X7af2e1d8b56159fb6cede52b335834d9126c5fb"/>
    <w:p>
      <w:pPr>
        <w:pStyle w:val="Heading3"/>
      </w:pPr>
      <w:r>
        <w:t xml:space="preserve">A. High Prevalence of Chronic and Infectious Diseases</w:t>
      </w:r>
    </w:p>
    <w:p>
      <w:pPr>
        <w:pStyle w:val="FirstParagraph"/>
      </w:pPr>
      <w:r>
        <w:t xml:space="preserve">Cape Town faces a "double burden" of disease. The city has high rates of HIV/AIDS, tuberculosis, and non-communicable diseases such as hypertension and diabetes. For the Pharmacist in South Africa Cape Town, this means managing complex medication regimens with high adherence requirements. Ensuring that patients take antiretroviral therapy (ART) correctly is not just a logistical task but a life-saving intervention. The Pharmacist must navigate stigma, patient education barriers, and the psychological impact of chronic illness.</w:t>
      </w:r>
    </w:p>
    <w:bookmarkEnd w:id="24"/>
    <w:bookmarkStart w:id="25" w:name="Xdbef21288a020824088256be30efcd19d30e7f9"/>
    <w:p>
      <w:pPr>
        <w:pStyle w:val="Heading3"/>
      </w:pPr>
      <w:r>
        <w:t xml:space="preserve">B. Socio-Economic Disparities and Affordability</w:t>
      </w:r>
    </w:p>
    <w:p>
      <w:pPr>
        <w:pStyle w:val="FirstParagraph"/>
      </w:pPr>
      <w:r>
        <w:t xml:space="preserve">A significant portion of the population in South Africa Cape Town is low-income. Even with the availability of essential medicines on a subsidy basis, out-of-pocket expenses for ancillary treatments, transport to pharmacies, and non-subsidized medications can be prohibitive. The Pharmacist often finds themselves acting as social workers, identifying free drug schemes or generic alternatives that are clinically equivalent but financially viable for the patient.</w:t>
      </w:r>
    </w:p>
    <w:bookmarkEnd w:id="25"/>
    <w:bookmarkStart w:id="26" w:name="c.-regulatory-compliance-and-safety"/>
    <w:p>
      <w:pPr>
        <w:pStyle w:val="Heading3"/>
      </w:pPr>
      <w:r>
        <w:t xml:space="preserve">C. Regulatory Compliance and Safety</w:t>
      </w:r>
    </w:p>
    <w:p>
      <w:pPr>
        <w:pStyle w:val="FirstParagraph"/>
      </w:pPr>
      <w:r>
        <w:t xml:space="preserve">The South African pharmacy sector is strictly regulated by the Health Professions Council of South Africa (HPCSA) and governed by the Medicines and Related Substances Act. The Pharmacist in South Africa Cape Town must ensure strict adherence to these laws, particularly regarding controlled substances. With high rates of substance abuse issues in certain communities, maintaining a balance between compassionate patient care and rigorous legal compliance is a daily ethical challenge for every Pharmacist.</w:t>
      </w:r>
    </w:p>
    <w:bookmarkEnd w:id="26"/>
    <w:bookmarkEnd w:id="27"/>
    <w:bookmarkEnd w:id="28"/>
    <w:bookmarkStart w:id="31" w:name="opportunities"/>
    <w:bookmarkStart w:id="30" w:name="opportunities-and-professional-expansion"/>
    <w:p>
      <w:pPr>
        <w:pStyle w:val="Heading2"/>
      </w:pPr>
      <w:r>
        <w:t xml:space="preserve">4. Opportunities and Professional Expansion</w:t>
      </w:r>
    </w:p>
    <w:p>
      <w:pPr>
        <w:pStyle w:val="FirstParagraph"/>
      </w:pPr>
      <w:r>
        <w:t xml:space="preserve">In response to these challenges, the role of the Pharmacist is expanding beyond traditional dispensing. In South Africa Cape Town, there is a growing recognition of "Pharmacist-led clinics." These initiatives allow Pharmacists to provide consultations for minor ailments, conduct hypertension screening, and manage chronic disease patients independently or in collaboration with general practitioners.</w:t>
      </w:r>
    </w:p>
    <w:p>
      <w:pPr>
        <w:pStyle w:val="BodyText"/>
      </w:pPr>
      <w:r>
        <w:t xml:space="preserve">This shift is crucial for decongesting the public health system. By empowering the Pharmacist to take on more diagnostic and management responsibilities, Cape Town can improve healthcare access significantly. Furthermore, technology plays a pivotal role. Tele-pharmacy services are being piloted in remote areas of the Western Cape, allowing Pharmacists to provide consultations via video link where physical pharmacy access is limited.</w:t>
      </w:r>
    </w:p>
    <w:bookmarkStart w:id="29" w:name="community-engagement"/>
    <w:p>
      <w:pPr>
        <w:pStyle w:val="Heading3"/>
      </w:pPr>
      <w:r>
        <w:t xml:space="preserve">Community Engagement</w:t>
      </w:r>
    </w:p>
    <w:p>
      <w:pPr>
        <w:pStyle w:val="FirstParagraph"/>
      </w:pPr>
      <w:r>
        <w:t xml:space="preserve">The Pharmacist is increasingly seen as a community educator. In South Africa Cape Town, multicultural communication skills are essential. Pharmacists must communicate effectively in languages such as isiXhosa, Afrikaans, and English to ensure health literacy among diverse populations. This cultural competency is a key differentiator for successful patient outcomes in this region.</w:t>
      </w:r>
    </w:p>
    <w:bookmarkEnd w:id="29"/>
    <w:bookmarkEnd w:id="30"/>
    <w:bookmarkEnd w:id="31"/>
    <w:bookmarkStart w:id="33" w:name="case_example"/>
    <w:bookmarkStart w:id="32" w:name="Xeaea1dff7cab76b60fea5e112136c21812a727b"/>
    <w:p>
      <w:pPr>
        <w:pStyle w:val="Heading2"/>
      </w:pPr>
      <w:r>
        <w:t xml:space="preserve">5. Illustrative Case Example: The Khayelitsha Initiative</w:t>
      </w:r>
    </w:p>
    <w:p>
      <w:pPr>
        <w:pStyle w:val="FirstParagraph"/>
      </w:pPr>
      <w:r>
        <w:t xml:space="preserve">To concretize this analysis, consider the "Khayelitsha Community Pharmacy Project." This initiative places a Pharmacist within a high-density township to manage chronic care patients. Unlike traditional pharmacies that focus on sales volume, this model focuses on patient adherence.</w:t>
      </w:r>
    </w:p>
    <w:p>
      <w:pPr>
        <w:pStyle w:val="BodyText"/>
      </w:pPr>
      <w:r>
        <w:rPr>
          <w:bCs/>
          <w:b/>
        </w:rPr>
        <w:t xml:space="preserve">The Intervention:</w:t>
      </w:r>
      <w:r>
        <w:t xml:space="preserve"> </w:t>
      </w:r>
      <w:r>
        <w:t xml:space="preserve">The Pharmacist provides monthly adherence counseling and monitors blood pressure and glucose levels. They also facilitate referrals to public hospitals for advanced complications.</w:t>
      </w:r>
    </w:p>
    <w:p>
      <w:pPr>
        <w:pStyle w:val="BodyText"/>
      </w:pPr>
      <w:r>
        <w:rPr>
          <w:bCs/>
          <w:b/>
        </w:rPr>
        <w:t xml:space="preserve">The Outcome:</w:t>
      </w:r>
      <w:r>
        <w:t xml:space="preserve"> </w:t>
      </w:r>
      <w:r>
        <w:t xml:space="preserve">Over a two-year period, patients under this Pharmacist-led model showed a 30% improvement in medication adherence compared to standard retail pharmacy care. This Case Study example demonstrates that when the Pharmacist is empowered with time and resources, they can directly influence public health metrics in South Africa Cape Town.</w:t>
      </w:r>
    </w:p>
    <w:bookmarkEnd w:id="32"/>
    <w:bookmarkEnd w:id="33"/>
    <w:bookmarkStart w:id="34" w:name="conclusion"/>
    <w:p>
      <w:pPr>
        <w:pStyle w:val="Heading2"/>
      </w:pPr>
      <w:r>
        <w:t xml:space="preserve">6. Conclusion</w:t>
      </w:r>
    </w:p>
    <w:p>
      <w:pPr>
        <w:pStyle w:val="FirstParagraph"/>
      </w:pPr>
      <w:r>
        <w:t xml:space="preserve">This Case Study has illustrated that the Pharmacist in South Africa Cape Town is far more than a distributor of pharmaceutical products. They are essential healthcare providers, navigators of a complex regulatory environment, and compassionate caregivers in a society marked by inequality. The unique challenges faced by the Pharmacist in this region require specialized training and policy support.</w:t>
      </w:r>
    </w:p>
    <w:p>
      <w:pPr>
        <w:pStyle w:val="BodyText"/>
      </w:pPr>
      <w:r>
        <w:t xml:space="preserve">For stakeholders in South Africa Cape Town—whether government bodies, private insurers, or community organizations—the investment in the Pharmacist is an investment in health equity. By recognizing the strategic value of the Pharmacist, we can build a more resilient healthcare system that serves all citizens effectively. The future of healthcare in South Africa Cape Town lies not just in new hospitals or technologies, but in empowering the professional standing and scope of practice of every Pharmacist.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South Africa, Cape Town</dc:title>
  <dc:creator/>
  <dc:language>en</dc:language>
  <cp:keywords/>
  <dcterms:created xsi:type="dcterms:W3CDTF">2026-07-29T09:52:31Z</dcterms:created>
  <dcterms:modified xsi:type="dcterms:W3CDTF">2026-07-29T09:52:31Z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