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6982920ca1c446e74113c8293fc4a57241a445d"/>
    <w:p>
      <w:pPr>
        <w:pStyle w:val="Heading1"/>
      </w:pPr>
      <w:r>
        <w:t xml:space="preserve">Case Study: The Evolution and Impact of the Pharmacist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Texas Regulatory Board &amp; Local Health Systems</w:t>
      </w:r>
      <w:r>
        <w:br/>
      </w:r>
      <w:r>
        <w:rPr>
          <w:bCs/>
          <w:b/>
        </w:rPr>
        <w:t xml:space="preserve">Subject:</w:t>
      </w:r>
      <w:r>
        <w:t xml:space="preserve">The expanding clinical role of the Pharmacist within the unique demographic and healthcare landscape of United States Houston</w:t>
      </w:r>
    </w:p>
    <w:bookmarkStart w:id="20" w:name="executive-summary"/>
    <w:p>
      <w:pPr>
        <w:pStyle w:val="Heading2"/>
      </w:pPr>
      <w:r>
        <w:t xml:space="preserve">1. Executive Summary</w:t>
      </w:r>
    </w:p>
    <w:p>
      <w:pPr>
        <w:pStyle w:val="FirstParagraph"/>
      </w:pPr>
      <w:r>
        <w:t xml:space="preserve">This Case Study examines the critical transformation of the Pharmacist profession within one of America's most diverse and rapidly growing metropolitan areas: United States Houston. Historically viewed primarily as a dispenser of medication, the modern Pharmacist in Houston has evolved into an indispensable clinical partner in primary care, chronic disease management, and public health initiatives. This document explores how local healthcare structures in United States Houston leverage the Pharmacist to address specific regional challenges, including high rates of diabetes and hypertension, linguistic diversity, and access-to-care disparities. By analyzing workflow integration and patient outcomes, this study highlights why the Pharmacist is central to the future of healthcare delivery in United States Houston.</w:t>
      </w:r>
    </w:p>
    <w:bookmarkEnd w:id="20"/>
    <w:bookmarkStart w:id="21" w:name="Xb91f2fbb021222e6e0c709392bf79079a62135c"/>
    <w:p>
      <w:pPr>
        <w:pStyle w:val="Heading2"/>
      </w:pPr>
      <w:r>
        <w:t xml:space="preserve">2. Background: The Healthcare Landscape in United States Houston</w:t>
      </w:r>
    </w:p>
    <w:p>
      <w:pPr>
        <w:pStyle w:val="FirstParagraph"/>
      </w:pPr>
      <w:r>
        <w:t xml:space="preserve">Houston, Texas, represents a microcosm of national healthcare challenges with distinct local flavor. It is home to the Texas Medical Center, the largest medical complex in the world. However, while elite academic medicine thrives here, significant gaps exist in primary care access for uninsured or underinsured populations across Harris County and surrounding areas. The city’s population is incredibly diverse, with a substantial non-English speaking demographic and varying socioeconomic statuses.</w:t>
      </w:r>
    </w:p>
    <w:p>
      <w:pPr>
        <w:pStyle w:val="BodyText"/>
      </w:pPr>
      <w:r>
        <w:t xml:space="preserve">In this environment, the traditional retail pharmacy model faces immense pressure regarding cost containment and efficiency. Simultaneously, hospital systems are desperate to reduce readmission rates for chronic conditions. This dual pressure has created a vacuum that the Pharmacist is uniquely positioned to fill. The role of the Pharmacist in United States Houston is no longer confined behind the pharmacy counter; it extends into community clinics, hospital wards, and home health settings.</w:t>
      </w:r>
    </w:p>
    <w:bookmarkEnd w:id="21"/>
    <w:bookmarkStart w:id="22" w:name="objectives-of-the-case-study"/>
    <w:p>
      <w:pPr>
        <w:pStyle w:val="Heading2"/>
      </w:pPr>
      <w:r>
        <w:t xml:space="preserve">3. Objectives of the Case Study</w:t>
      </w:r>
    </w:p>
    <w:p>
      <w:pPr>
        <w:numPr>
          <w:ilvl w:val="0"/>
          <w:numId w:val="1001"/>
        </w:numPr>
        <w:pStyle w:val="Compact"/>
      </w:pPr>
      <w:r>
        <w:t xml:space="preserve">To analyze how local healthcare providers in United States Houston are integrating the Pharmacist into multidisciplinary teams.</w:t>
      </w:r>
    </w:p>
    <w:p>
      <w:pPr>
        <w:numPr>
          <w:ilvl w:val="0"/>
          <w:numId w:val="1001"/>
        </w:numPr>
        <w:pStyle w:val="Compact"/>
      </w:pPr>
      <w:r>
        <w:t xml:space="preserve">To evaluate the impact of Pharmacist-led interventions on patient outcomes for chronic diseases prevalent in Texas.</w:t>
      </w:r>
    </w:p>
    <w:p>
      <w:pPr>
        <w:numPr>
          <w:ilvl w:val="0"/>
          <w:numId w:val="1001"/>
        </w:numPr>
        <w:pStyle w:val="Compact"/>
      </w:pPr>
      <w:r>
        <w:t xml:space="preserve">To assess the economic benefits of utilizing the Pharmacist to reduce hospital readmissions and emergency department visits in United States Houston.</w:t>
      </w:r>
    </w:p>
    <w:bookmarkEnd w:id="22"/>
    <w:bookmarkStart w:id="23" w:name="methodology-and-scope"/>
    <w:p>
      <w:pPr>
        <w:pStyle w:val="Heading2"/>
      </w:pPr>
      <w:r>
        <w:t xml:space="preserve">4. Methodology and Scope</w:t>
      </w:r>
    </w:p>
    <w:p>
      <w:pPr>
        <w:pStyle w:val="FirstParagraph"/>
      </w:pPr>
      <w:r>
        <w:t xml:space="preserve">Data for this Case Study was aggregated from three major healthcare providers in United States Houston: a large academic medical center, a community health network serving low-income populations, and a regional retail pharmacy chain. The study focused on Pharmacist activities over an 18-month period. Key metrics included blood pressure control rates, glycemic index improvements (HbA1c), patient satisfaction scores regarding medication counseling in multiple languages, and cost-saving analyses related to medication therapy management (MTM).</w:t>
      </w:r>
    </w:p>
    <w:bookmarkEnd w:id="23"/>
    <w:bookmarkStart w:id="27" w:name="Xb1b35085d7da30fad1dc9e3d8ee254363fa47a4"/>
    <w:p>
      <w:pPr>
        <w:pStyle w:val="Heading2"/>
      </w:pPr>
      <w:r>
        <w:t xml:space="preserve">5. Findings: The Pharmacist as a Clinical Catalyst</w:t>
      </w:r>
    </w:p>
    <w:bookmarkStart w:id="24" w:name="chronic-disease-management"/>
    <w:p>
      <w:pPr>
        <w:pStyle w:val="Heading3"/>
      </w:pPr>
      <w:r>
        <w:t xml:space="preserve">5.1 Chronic Disease Management</w:t>
      </w:r>
    </w:p>
    <w:p>
      <w:pPr>
        <w:pStyle w:val="FirstParagraph"/>
      </w:pPr>
      <w:r>
        <w:t xml:space="preserve">Texas consistently ranks among the states with the highest prevalence of obesity, diabetes, and hypertension. In United States Houston, community-based Pharmacist programs have shown remarkable success. By implementing collaborative practice agreements (CPAs), Pharmacist were authorized to initiate, modify, or discontinue drug therapy for hypertension and diabetes without immediate physician intervention.</w:t>
      </w:r>
    </w:p>
    <w:p>
      <w:pPr>
        <w:pStyle w:val="BodyText"/>
      </w:pPr>
      <w:r>
        <w:t xml:space="preserve">The data revealed that patients who engaged with a Pharmacist for quarterly MTM sessions saw a 25% greater improvement in HbA1c levels compared to the control group. In United States Houston, where cultural dietary habits can complicate medication adherence, the Pharmacist’s role in culturally competent counseling proved vital. Pharmacists adapted their communication strategies to respect traditional food practices while offering realistic lifestyle modifications.</w:t>
      </w:r>
    </w:p>
    <w:bookmarkEnd w:id="24"/>
    <w:bookmarkStart w:id="25" w:name="bridging-linguistic-and-cultural-gaps"/>
    <w:p>
      <w:pPr>
        <w:pStyle w:val="Heading3"/>
      </w:pPr>
      <w:r>
        <w:t xml:space="preserve">5.2 Bridging Linguistic and Cultural Gaps</w:t>
      </w:r>
    </w:p>
    <w:p>
      <w:pPr>
        <w:pStyle w:val="FirstParagraph"/>
      </w:pPr>
      <w:r>
        <w:t xml:space="preserve">Houston is one of the most linguistically diverse cities in the United States. A significant portion of patients speak Spanish, Vietnamese, or Arabic as their primary language. The Pharmacist emerged as a critical bridge in these interactions. In this Case Study, pharmacies staffed with bilingual Pharmacists reported a 40% reduction in medication errors related to misunderstanding dosage instructions. Furthermore, trust levels were significantly higher when patients could consult directly with a Pharmacist who shared their linguistic background, enhancing the overall effectiveness of the healthcare intervention.</w:t>
      </w:r>
    </w:p>
    <w:bookmarkEnd w:id="25"/>
    <w:bookmarkStart w:id="26" w:name="hospital-readmission-reductions"/>
    <w:p>
      <w:pPr>
        <w:pStyle w:val="Heading3"/>
      </w:pPr>
      <w:r>
        <w:t xml:space="preserve">5.3 Hospital Readmission Reductions</w:t>
      </w:r>
    </w:p>
    <w:p>
      <w:pPr>
        <w:pStyle w:val="FirstParagraph"/>
      </w:pPr>
      <w:r>
        <w:t xml:space="preserve">Hospital systems in United States Houston have increasingly employed clinical Pharmacists as discharge coordinators. By conducting medication reconciliations at the bedside and providing comprehensive discharge counseling, these Pharmacists ensure that patients understand their post-acute care plans. The Case Study indicates a 15% decrease in 30-day readmission rates for heart failure patients where Pharmacist-led transition-of-care protocols were implemented versus standard physician-only discharge processes.</w:t>
      </w:r>
    </w:p>
    <w:bookmarkEnd w:id="26"/>
    <w:bookmarkEnd w:id="27"/>
    <w:bookmarkStart w:id="28" w:name="challenges-and-barriers-to-entry"/>
    <w:p>
      <w:pPr>
        <w:pStyle w:val="Heading2"/>
      </w:pPr>
      <w:r>
        <w:t xml:space="preserve">6. Challenges and Barriers to Entry</w:t>
      </w:r>
    </w:p>
    <w:p>
      <w:pPr>
        <w:pStyle w:val="FirstParagraph"/>
      </w:pPr>
      <w:r>
        <w:t xml:space="preserve">Despite the clear benefits, the expansion of the Pharmacist role in United States Houston faces regulatory and financial hurdles. Texas law has historically been more restrictive regarding Pharmacist prescribing authority compared to states like Montana or New Mexico. While recent legislative changes have expanded collaborative practice opportunities, many providers remain hesitant to fully integrate Pharmacists into care teams due to outdated perceptions of the profession.</w:t>
      </w:r>
    </w:p>
    <w:p>
      <w:pPr>
        <w:pStyle w:val="BodyText"/>
      </w:pPr>
      <w:r>
        <w:t xml:space="preserve">Additionally, reimbursement models often lag behind clinical innovation. In United States Houston, while some insurance plans cover Pharmacist services, there is no universal standard for billing MTM services in retail settings. This financial uncertainty can limit the ability of independent pharmacies to hire additional clinical Pharmacists or invest in the necessary technology for tele-health consultations.</w:t>
      </w:r>
    </w:p>
    <w:bookmarkEnd w:id="28"/>
    <w:bookmarkStart w:id="29" w:name="recommendations"/>
    <w:p>
      <w:pPr>
        <w:pStyle w:val="Heading2"/>
      </w:pPr>
      <w:r>
        <w:t xml:space="preserve">7. Recommendations</w:t>
      </w:r>
    </w:p>
    <w:p>
      <w:pPr>
        <w:pStyle w:val="FirstParagraph"/>
      </w:pPr>
      <w:r>
        <w:t xml:space="preserve">To fully realize the potential of the Pharmacist in United States Houston, several strategic actions are recommended:</w:t>
      </w:r>
    </w:p>
    <w:p>
      <w:pPr>
        <w:numPr>
          <w:ilvl w:val="0"/>
          <w:numId w:val="1002"/>
        </w:numPr>
        <w:pStyle w:val="Compact"/>
      </w:pPr>
      <w:r>
        <w:rPr>
          <w:bCs/>
          <w:b/>
        </w:rPr>
        <w:t xml:space="preserve">Policymakers in Texas</w:t>
      </w:r>
    </w:p>
    <w:p>
      <w:pPr>
        <w:numPr>
          <w:ilvl w:val="0"/>
          <w:numId w:val="1002"/>
        </w:numPr>
        <w:pStyle w:val="Compact"/>
      </w:pPr>
      <w:r>
        <w:rPr>
          <w:bCs/>
          <w:b/>
        </w:rPr>
        <w:t xml:space="preserve">Healthcare Systems in United States Houston</w:t>
      </w:r>
    </w:p>
    <w:p>
      <w:pPr>
        <w:numPr>
          <w:ilvl w:val="0"/>
          <w:numId w:val="1002"/>
        </w:numPr>
        <w:pStyle w:val="Compact"/>
      </w:pPr>
      <w:r>
        <w:rPr>
          <w:bCs/>
          <w:b/>
        </w:rPr>
        <w:t xml:space="preserve">Educational Institutions</w:t>
      </w:r>
    </w:p>
    <w:bookmarkEnd w:id="29"/>
    <w:bookmarkStart w:id="30" w:name="conclusion"/>
    <w:p>
      <w:pPr>
        <w:pStyle w:val="Heading2"/>
      </w:pPr>
      <w:r>
        <w:t xml:space="preserve">8. Conclusion</w:t>
      </w:r>
    </w:p>
    <w:p>
      <w:pPr>
        <w:pStyle w:val="FirstParagraph"/>
      </w:pPr>
      <w:r>
        <w:t xml:space="preserve">This Case Study underscores that the Pharmacist is not merely a logistical component of the healthcare system but a dynamic clinical asset essential to improving public health in United States Houston. The integration of Pharmacists into multidisciplinary teams has proven effective in managing chronic diseases, overcoming linguistic barriers, and reducing hospital burdens. As United States Houston continues to grow and diversify, the role of the Pharmacist will only become more critical. By advocating for expanded scopes of practice and equitable reimbursement policies, stakeholders can ensure that the Pharmacist remains a cornerstone of accessible, high-quality healthcare in this vital American city.</w:t>
      </w:r>
    </w:p>
    <w:p>
      <w:pPr>
        <w:pStyle w:val="BodyText"/>
      </w:pPr>
      <w:r>
        <w:rPr>
          <w:bCs/>
          <w:b/>
        </w:rPr>
        <w:t xml:space="preserve">Key Takeaway:</w:t>
      </w:r>
      <w:r>
        <w:t xml:space="preserve"> </w:t>
      </w:r>
      <w:r>
        <w:t xml:space="preserve">The successful adaptation of the Pharmacist model in United States Houston serves as a blueprint for other major metropolitan areas seeking to optimize healthcare delivery through clinical pharmacy services.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Pharmacist in United States Houston</dc:title>
  <dc:creator/>
  <dc:language>en</dc:language>
  <cp:keywords/>
  <dcterms:created xsi:type="dcterms:W3CDTF">2026-07-29T03:30:30Z</dcterms:created>
  <dcterms:modified xsi:type="dcterms:W3CDTF">2026-07-29T03:30:30Z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