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31" w:name="X7e5400f01afaa77d4b58063de355c9751abd78d"/>
    <w:p>
      <w:pPr>
        <w:pStyle w:val="Heading1"/>
      </w:pPr>
      <w:r>
        <w:t xml:space="preserve">Case Study: The Role of the Pharmacist in Venezuela Caracas</w:t>
      </w:r>
    </w:p>
    <w:bookmarkStart w:id="20" w:name="absract-and-contextual-overview"/>
    <w:p>
      <w:pPr>
        <w:pStyle w:val="Heading2"/>
      </w:pPr>
      <w:r>
        <w:t xml:space="preserve">Absract and Contextual Overview</w:t>
      </w:r>
    </w:p>
    <w:p>
      <w:pPr>
        <w:pStyle w:val="FirstParagraph"/>
      </w:pPr>
      <w:r>
        <w:t xml:space="preserve">In the bustling metropolis of</w:t>
      </w:r>
      <w:r>
        <w:t xml:space="preserve"> </w:t>
      </w:r>
      <w:r>
        <w:rPr>
          <w:bCs/>
          <w:b/>
        </w:rPr>
        <w:t xml:space="preserve">Venezuela Caracas</w:t>
      </w:r>
      <w:r>
        <w:t xml:space="preserve">, the healthcare landscape has undergone profound transformations over the past decade. At the heart of this shifting paradigm stands a critical professional figure:</w:t>
      </w:r>
      <w:r>
        <w:t xml:space="preserve"> </w:t>
      </w:r>
      <w:r>
        <w:rPr>
          <w:iCs/>
          <w:i/>
        </w:rPr>
        <w:t xml:space="preserve">The Pharmacist</w:t>
      </w:r>
      <w:r>
        <w:t xml:space="preserve">. This case study explores how pharmacists in Caracas have adapted their roles from traditional dispensers of medication to essential primary care providers, community health advocates, and logistical coordinators amidst severe economic and infrastructural challenges.</w:t>
      </w:r>
    </w:p>
    <w:p>
      <w:pPr>
        <w:pStyle w:val="BodyText"/>
      </w:pPr>
      <w:r>
        <w:rPr>
          <w:bCs/>
          <w:b/>
        </w:rPr>
        <w:t xml:space="preserve">Venezuela Caracas</w:t>
      </w:r>
      <w:r>
        <w:t xml:space="preserve">, as the capital city, serves as the epicenter for medical resources in the country. However, it also reflects the stark inequalities and systemic pressures affecting all social services. The pharmacist in this context is not merely a retail employee but a resilient pillar of public health infrastructure.</w:t>
      </w:r>
    </w:p>
    <w:bookmarkEnd w:id="20"/>
    <w:bookmarkStart w:id="22" w:name="the-crisis-of-supply-chain-and-access"/>
    <w:p>
      <w:pPr>
        <w:pStyle w:val="Heading2"/>
      </w:pPr>
      <w:r>
        <w:t xml:space="preserve">The Crisis of Supply Chain and Access</w:t>
      </w:r>
    </w:p>
    <w:p>
      <w:pPr>
        <w:pStyle w:val="FirstParagraph"/>
      </w:pPr>
      <w:r>
        <w:t xml:space="preserve">One of the most defining characteristics of practicing pharmacy in</w:t>
      </w:r>
      <w:r>
        <w:t xml:space="preserve"> </w:t>
      </w:r>
      <w:r>
        <w:rPr>
          <w:bCs/>
          <w:b/>
        </w:rPr>
        <w:t xml:space="preserve">Venezuela Caracas</w:t>
      </w:r>
      <w:r>
        <w:t xml:space="preserve"> </w:t>
      </w:r>
      <w:r>
        <w:t xml:space="preserve">is the chronic scarcity of essential medications. For years, the healthcare system has faced shortages driven by economic instability, inflation, and regulatory hurdles. In this environment, the role of</w:t>
      </w:r>
      <w:r>
        <w:t xml:space="preserve"> </w:t>
      </w:r>
      <w:r>
        <w:rPr>
          <w:iCs/>
          <w:i/>
        </w:rPr>
        <w:t xml:space="preserve">The Pharmacist</w:t>
      </w:r>
      <w:r>
        <w:t xml:space="preserve"> </w:t>
      </w:r>
      <w:r>
        <w:t xml:space="preserve">has expanded significantly.</w:t>
      </w:r>
    </w:p>
    <w:bookmarkStart w:id="21" w:name="triage-and-substitution-strategies"/>
    <w:p>
      <w:pPr>
        <w:pStyle w:val="Heading3"/>
      </w:pPr>
      <w:r>
        <w:t xml:space="preserve">Triage and Substitution Strategies</w:t>
      </w:r>
    </w:p>
    <w:p>
      <w:pPr>
        <w:pStyle w:val="FirstParagraph"/>
      </w:pPr>
      <w:r>
        <w:t xml:space="preserve">Pharmacists in Caracas are frequently tasked with therapeutic substitution. When a prescribed medication is unavailable due to supply chain disruptions, pharmacists must consult with physicians or independently decide on equivalent alternatives based on clinical guidelines. This requires advanced clinical knowledge and quick decision-making skills.</w:t>
      </w:r>
    </w:p>
    <w:p>
      <w:pPr>
        <w:numPr>
          <w:ilvl w:val="0"/>
          <w:numId w:val="1001"/>
        </w:numPr>
        <w:pStyle w:val="Compact"/>
      </w:pPr>
      <w:r>
        <w:rPr>
          <w:bCs/>
          <w:b/>
        </w:rPr>
        <w:t xml:space="preserve">Daily Challenge:</w:t>
      </w:r>
      <w:r>
        <w:t xml:space="preserve"> </w:t>
      </w:r>
      <w:r>
        <w:t xml:space="preserve">Determining if a generic alternative has the same bioavailability as the brand-name drug prescribed by a doctor.</w:t>
      </w:r>
    </w:p>
    <w:p>
      <w:pPr>
        <w:numPr>
          <w:ilvl w:val="0"/>
          <w:numId w:val="1001"/>
        </w:numPr>
        <w:pStyle w:val="Compact"/>
      </w:pPr>
      <w:r>
        <w:rPr>
          <w:bCs/>
          <w:b/>
        </w:rPr>
        <w:t xml:space="preserve">Patient Education:</w:t>
      </w:r>
      <w:r>
        <w:t xml:space="preserve"> </w:t>
      </w:r>
      <w:r>
        <w:t xml:space="preserve">Explaining to patients why their usual medication is unavailable and managing expectations regarding treatment efficacy.</w:t>
      </w:r>
    </w:p>
    <w:p>
      <w:pPr>
        <w:pStyle w:val="FirstParagraph"/>
      </w:pPr>
      <w:r>
        <w:t xml:space="preserve">In</w:t>
      </w:r>
      <w:r>
        <w:t xml:space="preserve"> </w:t>
      </w:r>
      <w:r>
        <w:rPr>
          <w:iCs/>
          <w:i/>
        </w:rPr>
        <w:t xml:space="preserve">Venezuela Caracas</w:t>
      </w:r>
      <w:r>
        <w:t xml:space="preserve">, this process often involves navigating complex bureaucratic systems. Many pharmacies operate under state-run supply programs (like CLAP boxes or local health center allocations), requiring pharmacists to manage inventory that may not align perfectly with patient needs.</w:t>
      </w:r>
    </w:p>
    <w:bookmarkEnd w:id="21"/>
    <w:bookmarkEnd w:id="22"/>
    <w:bookmarkStart w:id="24" w:name="Xac231c45c6252e0eee76b727a0d0a5fdf4bb52a"/>
    <w:p>
      <w:pPr>
        <w:pStyle w:val="Heading2"/>
      </w:pPr>
      <w:r>
        <w:t xml:space="preserve">The Pharmacist as a Primary Care Provider</w:t>
      </w:r>
    </w:p>
    <w:p>
      <w:pPr>
        <w:pStyle w:val="FirstParagraph"/>
      </w:pPr>
      <w:r>
        <w:t xml:space="preserve">Due to the overwhelming pressure on hospitals and clinics in</w:t>
      </w:r>
      <w:r>
        <w:t xml:space="preserve"> </w:t>
      </w:r>
      <w:r>
        <w:rPr>
          <w:bCs/>
          <w:b/>
        </w:rPr>
        <w:t xml:space="preserve">Venezuela Caracas</w:t>
      </w:r>
      <w:r>
        <w:t xml:space="preserve">,</w:t>
      </w:r>
      <w:r>
        <w:t xml:space="preserve"> </w:t>
      </w:r>
      <w:r>
        <w:rPr>
          <w:iCs/>
          <w:i/>
        </w:rPr>
        <w:t xml:space="preserve">The Pharmacist</w:t>
      </w:r>
      <w:r>
        <w:t xml:space="preserve"> </w:t>
      </w:r>
      <w:r>
        <w:t xml:space="preserve">has become one of the most accessible healthcare professionals. In many neighborhoods across Caracas, such as those in the districts of Chacao, Baruta, or even more precarious areas like La Candelaria, the local pharmacy is often the first point of contact for individuals with minor ailments.</w:t>
      </w:r>
    </w:p>
    <w:bookmarkStart w:id="23" w:name="clinical-services-beyond-dispensing"/>
    <w:p>
      <w:pPr>
        <w:pStyle w:val="Heading3"/>
      </w:pPr>
      <w:r>
        <w:t xml:space="preserve">Clinical Services Beyond Dispensing</w:t>
      </w:r>
    </w:p>
    <w:p>
      <w:pPr>
        <w:pStyle w:val="FirstParagraph"/>
      </w:pPr>
      <w:r>
        <w:t xml:space="preserve">Modern pharmacists in</w:t>
      </w:r>
      <w:r>
        <w:t xml:space="preserve"> </w:t>
      </w:r>
      <w:r>
        <w:rPr>
          <w:bCs/>
          <w:b/>
        </w:rPr>
        <w:t xml:space="preserve">Venezuela Caracas</w:t>
      </w:r>
      <w:r>
        <w:t xml:space="preserve"> </w:t>
      </w:r>
      <w:r>
        <w:t xml:space="preserve">are increasingly providing:</w:t>
      </w:r>
    </w:p>
    <w:p>
      <w:pPr>
        <w:numPr>
          <w:ilvl w:val="0"/>
          <w:numId w:val="1002"/>
        </w:numPr>
        <w:pStyle w:val="Compact"/>
      </w:pPr>
      <w:r>
        <w:t xml:space="preserve">Blood pressure and glucose monitoring.</w:t>
      </w:r>
    </w:p>
    <w:p>
      <w:pPr>
        <w:numPr>
          <w:ilvl w:val="0"/>
          <w:numId w:val="1002"/>
        </w:numPr>
        <w:pStyle w:val="Compact"/>
      </w:pPr>
      <w:r>
        <w:t xml:space="preserve">Vaccination administration, particularly during outbreaks of preventable diseases like measles or dengue.</w:t>
      </w:r>
    </w:p>
    <w:p>
      <w:pPr>
        <w:pStyle w:val="FirstParagraph"/>
      </w:pPr>
      <w:r>
        <w:t xml:space="preserve">This shift underscores the evolving definition of</w:t>
      </w:r>
      <w:r>
        <w:t xml:space="preserve"> </w:t>
      </w:r>
      <w:r>
        <w:rPr>
          <w:iCs/>
          <w:i/>
        </w:rPr>
        <w:t xml:space="preserve">The Pharmacist</w:t>
      </w:r>
      <w:r>
        <w:t xml:space="preserve"> </w:t>
      </w:r>
      <w:r>
        <w:t xml:space="preserve">in a crisis zone. They are no longer passive dispensers but active participants in disease prevention and health maintenance. In</w:t>
      </w:r>
      <w:r>
        <w:t xml:space="preserve"> </w:t>
      </w:r>
      <w:r>
        <w:rPr>
          <w:bCs/>
          <w:b/>
        </w:rPr>
        <w:t xml:space="preserve">Venezuela Caracas</w:t>
      </w:r>
      <w:r>
        <w:t xml:space="preserve">, where hospital wait times can exceed several days, pharmacists provide immediate symptomatic relief and triage services.</w:t>
      </w:r>
    </w:p>
    <w:bookmarkEnd w:id="23"/>
    <w:bookmarkEnd w:id="24"/>
    <w:bookmarkStart w:id="25" w:name="Xbcafdc9b5e484d5736376d62adf65fcdd0972e3"/>
    <w:p>
      <w:pPr>
        <w:pStyle w:val="Heading2"/>
      </w:pPr>
      <w:r>
        <w:t xml:space="preserve">Economic Realities and the Dual Currency System</w:t>
      </w:r>
    </w:p>
    <w:p>
      <w:pPr>
        <w:pStyle w:val="FirstParagraph"/>
      </w:pPr>
      <w:r>
        <w:t xml:space="preserve">The economic landscape of</w:t>
      </w:r>
      <w:r>
        <w:t xml:space="preserve"> </w:t>
      </w:r>
      <w:r>
        <w:rPr>
          <w:bCs/>
          <w:b/>
        </w:rPr>
        <w:t xml:space="preserve">Venezuela Caracas</w:t>
      </w:r>
      <w:r>
        <w:t xml:space="preserve"> </w:t>
      </w:r>
      <w:r>
        <w:t xml:space="preserve">presents unique challenges for pharmacists. The coexistence of the bolívar (Bs.) and foreign currencies (such as the US dollar) creates a complex pricing environment. Many medicines are priced in USD to offset hyperinflation, yet patients often pay in bolivars at official or parallel exchange rates.</w:t>
      </w:r>
    </w:p>
    <w:p>
      <w:pPr>
        <w:pStyle w:val="BodyText"/>
      </w:pPr>
      <w:r>
        <w:rPr>
          <w:iCs/>
          <w:i/>
        </w:rPr>
        <w:t xml:space="preserve">The Pharmacist</w:t>
      </w:r>
      <w:r>
        <w:t xml:space="preserve"> </w:t>
      </w:r>
      <w:r>
        <w:t xml:space="preserve">must navigate these financial complexities while ensuring affordability for their community. This has led to:</w:t>
      </w:r>
    </w:p>
    <w:p>
      <w:pPr>
        <w:pStyle w:val="BodyText"/>
      </w:pPr>
      <w:r>
        <w:t xml:space="preserve">Innovative payment plans.</w:t>
      </w:r>
    </w:p>
    <w:p>
      <w:pPr>
        <w:pStyle w:val="BodyText"/>
      </w:pPr>
      <w:r>
        <w:t xml:space="preserve">In</w:t>
      </w:r>
      <w:r>
        <w:t xml:space="preserve"> </w:t>
      </w:r>
      <w:r>
        <w:rPr>
          <w:bCs/>
          <w:b/>
        </w:rPr>
        <w:t xml:space="preserve">Venezuela Caracas</w:t>
      </w:r>
      <w:r>
        <w:t xml:space="preserve">, trust is a currency as valuable as money. Pharmacists who maintain transparency about costs and availability build strong community loyalty, which is crucial for sustained practice in such an unstable environment.</w:t>
      </w:r>
    </w:p>
    <w:bookmarkEnd w:id="25"/>
    <w:bookmarkStart w:id="26" w:name="X842ad98007dbeb9e86e4e26a00fccd725a54def"/>
    <w:p>
      <w:pPr>
        <w:pStyle w:val="Heading2"/>
      </w:pPr>
      <w:r>
        <w:t xml:space="preserve">Community Engagement and Public Health Advocacy</w:t>
      </w:r>
    </w:p>
    <w:p>
      <w:pPr>
        <w:pStyle w:val="FirstParagraph"/>
      </w:pPr>
      <w:r>
        <w:t xml:space="preserve">Beyond the pharmacy counter, pharmacists in</w:t>
      </w:r>
      <w:r>
        <w:t xml:space="preserve"> </w:t>
      </w:r>
      <w:r>
        <w:rPr>
          <w:bCs/>
          <w:b/>
        </w:rPr>
        <w:t xml:space="preserve">Venezuela Caracas</w:t>
      </w:r>
      <w:r>
        <w:t xml:space="preserve"> </w:t>
      </w:r>
      <w:r>
        <w:t xml:space="preserve">play a vital role in public health advocacy. They are often involved in:</w:t>
      </w:r>
    </w:p>
    <w:p>
      <w:pPr>
        <w:pStyle w:val="BodyText"/>
      </w:pPr>
      <w:r>
        <w:t xml:space="preserve">Educating communities about antibiotic resistance.</w:t>
      </w:r>
    </w:p>
    <w:p>
      <w:pPr>
        <w:pStyle w:val="BodyText"/>
      </w:pPr>
      <w:r>
        <w:t xml:space="preserve">This aspect of their work is critical because misinformation can spread rapidly during health crises.</w:t>
      </w:r>
      <w:r>
        <w:t xml:space="preserve"> </w:t>
      </w:r>
      <w:r>
        <w:rPr>
          <w:iCs/>
          <w:i/>
        </w:rPr>
        <w:t xml:space="preserve">The Pharmacist</w:t>
      </w:r>
      <w:r>
        <w:t xml:space="preserve"> </w:t>
      </w:r>
      <w:r>
        <w:t xml:space="preserve">acts as a gatekeeper against self-medication practices that could exacerbate public health issues.</w:t>
      </w:r>
    </w:p>
    <w:bookmarkEnd w:id="26"/>
    <w:bookmarkStart w:id="27" w:name="X5058755b7f72a4d622c2f74846cbcf8ac9530a3"/>
    <w:p>
      <w:pPr>
        <w:pStyle w:val="Heading2"/>
      </w:pPr>
      <w:r>
        <w:t xml:space="preserve">Digital Transformation and Telehealth Integration</w:t>
      </w:r>
    </w:p>
    <w:p>
      <w:pPr>
        <w:pStyle w:val="FirstParagraph"/>
      </w:pPr>
      <w:r>
        <w:t xml:space="preserve">In recent years, technology has offered new avenues for pharmacists in</w:t>
      </w:r>
      <w:r>
        <w:t xml:space="preserve"> </w:t>
      </w:r>
      <w:r>
        <w:rPr>
          <w:bCs/>
          <w:b/>
        </w:rPr>
        <w:t xml:space="preserve">Venezuela Caracas</w:t>
      </w:r>
      <w:r>
        <w:t xml:space="preserve">. Despite intermittent internet connectivity, many pharmacies have adopted digital tools to manage inventory and connect with telehealth platforms. This allows physicians in other regions or abroad to prescribe medications that local pharmacists can then dispense.</w:t>
      </w:r>
    </w:p>
    <w:p>
      <w:pPr>
        <w:pStyle w:val="BodyText"/>
      </w:pPr>
      <w:r>
        <w:t xml:space="preserve">This digital integration enhances the role of</w:t>
      </w:r>
      <w:r>
        <w:t xml:space="preserve"> </w:t>
      </w:r>
      <w:r>
        <w:rPr>
          <w:iCs/>
          <w:i/>
        </w:rPr>
        <w:t xml:space="preserve">The Pharmacist</w:t>
      </w:r>
      <w:r>
        <w:t xml:space="preserve"> </w:t>
      </w:r>
      <w:r>
        <w:t xml:space="preserve">as a coordinator of care. In</w:t>
      </w:r>
      <w:r>
        <w:t xml:space="preserve"> </w:t>
      </w:r>
      <w:r>
        <w:rPr>
          <w:bCs/>
          <w:b/>
        </w:rPr>
        <w:t xml:space="preserve">Venezuela Caracas</w:t>
      </w:r>
      <w:r>
        <w:t xml:space="preserve">, where physical movement across the city can be difficult due to security concerns or traffic, digital prescriptions help streamline access to medicine.</w:t>
      </w:r>
    </w:p>
    <w:bookmarkEnd w:id="27"/>
    <w:bookmarkStart w:id="28" w:name="challenges-and-ethical-dilemmas"/>
    <w:p>
      <w:pPr>
        <w:pStyle w:val="Heading2"/>
      </w:pPr>
      <w:r>
        <w:t xml:space="preserve">Challenges and Ethical Dilemmas</w:t>
      </w:r>
    </w:p>
    <w:p>
      <w:pPr>
        <w:pStyle w:val="FirstParagraph"/>
      </w:pPr>
      <w:r>
        <w:t xml:space="preserve">The practice of pharmacy in</w:t>
      </w:r>
      <w:r>
        <w:t xml:space="preserve"> </w:t>
      </w:r>
      <w:r>
        <w:rPr>
          <w:bCs/>
          <w:b/>
        </w:rPr>
        <w:t xml:space="preserve">Venezuela Caracas</w:t>
      </w:r>
      <w:r>
        <w:t xml:space="preserve"> </w:t>
      </w:r>
      <w:r>
        <w:t xml:space="preserve">is not without ethical challenges. Pharmacists often face dilemmas related to:</w:t>
      </w:r>
    </w:p>
    <w:p>
      <w:pPr>
        <w:pStyle w:val="BodyText"/>
      </w:pPr>
      <w:r>
        <w:t xml:space="preserve">Potential pressure from suppliers or patients to provide medications off-label.</w:t>
      </w:r>
    </w:p>
    <w:p>
      <w:pPr>
        <w:pStyle w:val="BodyText"/>
      </w:pPr>
      <w:r>
        <w:t xml:space="preserve">Navigating these situations requires strong professional ethics and legal knowledge. The resilience of</w:t>
      </w:r>
      <w:r>
        <w:t xml:space="preserve"> </w:t>
      </w:r>
      <w:r>
        <w:rPr>
          <w:iCs/>
          <w:i/>
        </w:rPr>
        <w:t xml:space="preserve">The Pharmacist</w:t>
      </w:r>
      <w:r>
        <w:t xml:space="preserve"> </w:t>
      </w:r>
      <w:r>
        <w:t xml:space="preserve">in</w:t>
      </w:r>
      <w:r>
        <w:t xml:space="preserve"> </w:t>
      </w:r>
      <w:r>
        <w:rPr>
          <w:bCs/>
          <w:b/>
        </w:rPr>
        <w:t xml:space="preserve">Venezuela Caracas</w:t>
      </w:r>
      <w:r>
        <w:t xml:space="preserve"> </w:t>
      </w:r>
      <w:r>
        <w:t xml:space="preserve">is tested daily, yet their commitment to patient safety remains unwavering.</w:t>
      </w:r>
    </w:p>
    <w:bookmarkEnd w:id="28"/>
    <w:bookmarkStart w:id="29" w:name="X1edbd13ace022bf5ff5fa1d04ffa176f6e79b37"/>
    <w:p>
      <w:pPr>
        <w:pStyle w:val="Heading2"/>
      </w:pPr>
      <w:r>
        <w:t xml:space="preserve">Conclusion: The Indispensable Professional</w:t>
      </w:r>
    </w:p>
    <w:p>
      <w:pPr>
        <w:pStyle w:val="FirstParagraph"/>
      </w:pPr>
      <w:r>
        <w:t xml:space="preserve">In conclusion, the case of the pharmacist in</w:t>
      </w:r>
      <w:r>
        <w:t xml:space="preserve"> </w:t>
      </w:r>
      <w:r>
        <w:rPr>
          <w:bCs/>
          <w:b/>
        </w:rPr>
        <w:t xml:space="preserve">Venezuela Caracas</w:t>
      </w:r>
      <w:r>
        <w:t xml:space="preserve"> </w:t>
      </w:r>
      <w:r>
        <w:t xml:space="preserve">illustrates a profession in transformation. Facing immense economic and logistical hurdles, pharmacists have adapted by becoming primary care providers, supply chain managers, and community health advocates.</w:t>
      </w:r>
    </w:p>
    <w:p>
      <w:pPr>
        <w:pStyle w:val="BodyText"/>
      </w:pPr>
      <w:r>
        <w:t xml:space="preserve">The story of</w:t>
      </w:r>
      <w:r>
        <w:t xml:space="preserve"> </w:t>
      </w:r>
      <w:r>
        <w:rPr>
          <w:iCs/>
          <w:i/>
        </w:rPr>
        <w:t xml:space="preserve">The Pharmacist</w:t>
      </w:r>
      <w:r>
        <w:t xml:space="preserve"> </w:t>
      </w:r>
      <w:r>
        <w:t xml:space="preserve">in</w:t>
      </w:r>
      <w:r>
        <w:t xml:space="preserve"> </w:t>
      </w:r>
      <w:r>
        <w:rPr>
          <w:bCs/>
          <w:b/>
        </w:rPr>
        <w:t xml:space="preserve">Venezuela Caracas</w:t>
      </w:r>
      <w:r>
        <w:t xml:space="preserve"> </w:t>
      </w:r>
      <w:r>
        <w:t xml:space="preserve">is one of resilience and innovation. They serve as a critical link between the healthcare system and the population, ensuring that even in times of crisis, access to essential medicines and professional advice remains available. Their role is indispensable to the health fabric of Venezuelan society.</w:t>
      </w:r>
    </w:p>
    <w:bookmarkEnd w:id="29"/>
    <w:bookmarkStart w:id="30" w:name="recommendations-for-future-practice"/>
    <w:p>
      <w:pPr>
        <w:pStyle w:val="Heading2"/>
      </w:pPr>
      <w:r>
        <w:t xml:space="preserve">Recommendations for Future Practice</w:t>
      </w:r>
    </w:p>
    <w:p>
      <w:pPr>
        <w:numPr>
          <w:ilvl w:val="0"/>
          <w:numId w:val="1003"/>
        </w:numPr>
        <w:pStyle w:val="Compact"/>
      </w:pPr>
      <w:r>
        <w:rPr>
          <w:bCs/>
          <w:b/>
        </w:rPr>
        <w:t xml:space="preserve">Enhanced Clinical Training:</w:t>
      </w:r>
      <w:r>
        <w:t xml:space="preserve"> </w:t>
      </w:r>
      <w:r>
        <w:t xml:space="preserve">Continuous education on therapeutic substitution and chronic disease management.</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Pharmacist in Venezuela Caracas</dc:title>
  <dc:creator/>
  <dc:language>en</dc:language>
  <cp:keywords/>
  <dcterms:created xsi:type="dcterms:W3CDTF">2026-07-29T07:38:35Z</dcterms:created>
  <dcterms:modified xsi:type="dcterms:W3CDTF">2026-07-29T07:38:35Z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