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Photographic</w:t>
      </w:r>
      <w:r>
        <w:t xml:space="preserve"> </w:t>
      </w:r>
      <w:r>
        <w:t xml:space="preserve">Services</w:t>
      </w:r>
      <w:r>
        <w:t xml:space="preserve"> </w:t>
      </w:r>
      <w:r>
        <w:t xml:space="preserve">in</w:t>
      </w:r>
      <w:r>
        <w:t xml:space="preserve"> </w:t>
      </w:r>
      <w:r>
        <w:t xml:space="preserve">Canada</w:t>
      </w:r>
      <w:r>
        <w:t xml:space="preserve"> </w:t>
      </w:r>
      <w:r>
        <w:t xml:space="preserve">Montreal</w:t>
      </w:r>
    </w:p>
    <w:bookmarkStart w:id="31" w:name="X456636bf3e90c1d47e12b3c2747a46166309dae"/>
    <w:p>
      <w:pPr>
        <w:pStyle w:val="Heading1"/>
      </w:pPr>
      <w:r>
        <w:t xml:space="preserve">The Visual Narrative of the North Atlantic Metro: A Case Study on Photographer Operations in Canada Montreal</w:t>
      </w:r>
    </w:p>
    <w:p>
      <w:pPr>
        <w:pStyle w:val="FirstParagraph"/>
      </w:pPr>
      <w:r>
        <w:t xml:space="preserve">In the modern digital economy, visual identity is paramount. For businesses, institutions, and individuals alike, the ability to capture and convey a compelling story through imagery is not merely an aesthetic choice but a strategic necessity. This case study examines the intricate role of professional services provided by a skilled photographer within one of North America’s most distinct urban centers: Canada Montreal.</w:t>
      </w:r>
    </w:p>
    <w:bookmarkStart w:id="20" w:name="executive-summary"/>
    <w:p>
      <w:pPr>
        <w:pStyle w:val="Heading2"/>
      </w:pPr>
      <w:r>
        <w:t xml:space="preserve">Executive Summary</w:t>
      </w:r>
    </w:p>
    <w:p>
      <w:pPr>
        <w:pStyle w:val="FirstParagraph"/>
      </w:pPr>
      <w:r>
        <w:t xml:space="preserve">The objective of this analysis is to explore how a specialized photographer can leverage the unique cultural, architectural, and commercial landscape of Canada Montreal to deliver high-impact visual content. By focusing on the intersection of bilingualism, historical heritage, and modern innovation in Canada Montreal, we demonstrate how targeted photography drives engagement for local enterprises.</w:t>
      </w:r>
    </w:p>
    <w:bookmarkEnd w:id="20"/>
    <w:bookmarkStart w:id="21" w:name="Xe8762f4b7c160292dbf01ba72c36716fddff889"/>
    <w:p>
      <w:pPr>
        <w:pStyle w:val="Heading2"/>
      </w:pPr>
      <w:r>
        <w:t xml:space="preserve">Contextual Background: The Unique Ecology of Canada Montreal</w:t>
      </w:r>
    </w:p>
    <w:p>
      <w:pPr>
        <w:pStyle w:val="FirstParagraph"/>
      </w:pPr>
      <w:r>
        <w:t xml:space="preserve">To understand the value proposition of a photographer in this specific market, one must first understand the environment. Canada Montreal is a city defined by its duality. It is a Francophone island within an Anglophone province, offering a unique cultural tapestry that blends European Old World charm with North American modernity.</w:t>
      </w:r>
    </w:p>
    <w:p>
      <w:pPr>
        <w:pStyle w:val="BodyText"/>
      </w:pPr>
      <w:r>
        <w:t xml:space="preserve">The city features cobblestone streets in Old Montreal (Vieux-Montréal), towering skyscrapers in the financial district, and vibrant street art scenes in areas like Plateau Mont-Royal. For any business operating here, visual materials must resonate with a diverse audience that values both tradition and contemporary trends. A generic stock image approach fails to capture the soul of Canada Montreal. Instead, a dedicated photographer who understands local nuances is required.</w:t>
      </w:r>
    </w:p>
    <w:bookmarkEnd w:id="21"/>
    <w:bookmarkStart w:id="22" w:name="X0510b6dbd00f6be42593d888f3d9c2f497d298d"/>
    <w:p>
      <w:pPr>
        <w:pStyle w:val="Heading2"/>
      </w:pPr>
      <w:r>
        <w:t xml:space="preserve">The Challenge: Authenticity in a Globalized Market</w:t>
      </w:r>
    </w:p>
    <w:p>
      <w:pPr>
        <w:pStyle w:val="FirstParagraph"/>
      </w:pPr>
      <w:r>
        <w:t xml:space="preserve">Consider "Bistro Le Quartier," a fictional high-end dining establishment located near the Old Port. The management sought to revitalize their brand image to attract both locals and international tourists during the summer season. Their previous marketing materials were generic, lacking the atmospheric depth that characterizes their specific location in Canada Montreal.</w:t>
      </w:r>
    </w:p>
    <w:p>
      <w:pPr>
        <w:pStyle w:val="BodyText"/>
      </w:pPr>
      <w:r>
        <w:t xml:space="preserve">The challenges included:</w:t>
      </w:r>
    </w:p>
    <w:p>
      <w:pPr>
        <w:numPr>
          <w:ilvl w:val="0"/>
          <w:numId w:val="1001"/>
        </w:numPr>
        <w:pStyle w:val="Compact"/>
      </w:pPr>
      <w:r>
        <w:rPr>
          <w:bCs/>
          <w:b/>
        </w:rPr>
        <w:t xml:space="preserve">Capturing Atmosphere:</w:t>
      </w:r>
      <w:r>
        <w:t xml:space="preserve"> </w:t>
      </w:r>
      <w:r>
        <w:t xml:space="preserve">Conveying the warmth of indoor dining against the backdrop of cold Canadian winters or vibrant summer festivals.</w:t>
      </w:r>
    </w:p>
    <w:p>
      <w:pPr>
        <w:numPr>
          <w:ilvl w:val="0"/>
          <w:numId w:val="1001"/>
        </w:numPr>
        <w:pStyle w:val="Compact"/>
      </w:pPr>
      <w:r>
        <w:rPr>
          <w:bCs/>
          <w:b/>
        </w:rPr>
        <w:t xml:space="preserve">Cultural Resonance:</w:t>
      </w:r>
      <w:r>
        <w:t xml:space="preserve"> </w:t>
      </w:r>
      <w:r>
        <w:t xml:space="preserve">Ensuring imagery reflected the bilingual and bicultural nature of Canada Montreal, appealing to both French-speaking and English-speaking demographics.</w:t>
      </w:r>
    </w:p>
    <w:p>
      <w:pPr>
        <w:numPr>
          <w:ilvl w:val="0"/>
          <w:numId w:val="1001"/>
        </w:numPr>
        <w:pStyle w:val="Compact"/>
      </w:pPr>
      <w:r>
        <w:rPr>
          <w:bCs/>
          <w:b/>
        </w:rPr>
        <w:t xml:space="preserve">Differentiation:</w:t>
      </w:r>
      <w:r>
        <w:t xml:space="preserve"> </w:t>
      </w:r>
      <w:r>
        <w:t xml:space="preserve">Standing out in a saturated market where every restaurant claims to offer an "authentic" experience.</w:t>
      </w:r>
    </w:p>
    <w:bookmarkEnd w:id="22"/>
    <w:bookmarkStart w:id="26" w:name="Xd22350ad66d0f8549b5c6e48aa4a1711e77db33"/>
    <w:p>
      <w:pPr>
        <w:pStyle w:val="Heading2"/>
      </w:pPr>
      <w:r>
        <w:t xml:space="preserve">The Solution: Strategic Photography by a Local Expert</w:t>
      </w:r>
    </w:p>
    <w:p>
      <w:pPr>
        <w:pStyle w:val="FirstParagraph"/>
      </w:pPr>
      <w:r>
        <w:t xml:space="preserve">Bistro Le Quartier engaged a specialized photographer with extensive experience shooting in Canada Montreal. The approach was not merely transactional but consultative. The photographer conducted site visits to understand the light patterns, architectural details, and emotional tone of the space.</w:t>
      </w:r>
    </w:p>
    <w:bookmarkStart w:id="23" w:name="architectural-integration"/>
    <w:p>
      <w:pPr>
        <w:pStyle w:val="Heading3"/>
      </w:pPr>
      <w:r>
        <w:t xml:space="preserve">1. Architectural Integration</w:t>
      </w:r>
    </w:p>
    <w:p>
      <w:pPr>
        <w:pStyle w:val="FirstParagraph"/>
      </w:pPr>
      <w:r>
        <w:t xml:space="preserve">The photographer utilized wide-angle lenses to capture the historic stone walls and ironwork typical of architecture in Canada Montreal. By framing shots that included glimpses of nearby landmarks, such as the Notre-Dame Basilica or the St. Lawrence River, the images provided immediate geographic context.</w:t>
      </w:r>
    </w:p>
    <w:bookmarkEnd w:id="23"/>
    <w:bookmarkStart w:id="24" w:name="culinary-storytelling"/>
    <w:p>
      <w:pPr>
        <w:pStyle w:val="Heading3"/>
      </w:pPr>
      <w:r>
        <w:t xml:space="preserve">2. Culinary Storytelling</w:t>
      </w:r>
    </w:p>
    <w:p>
      <w:pPr>
        <w:pStyle w:val="FirstParagraph"/>
      </w:pPr>
      <w:r>
        <w:t xml:space="preserve">Focusing on texture and color theory, the photographer highlighted local ingredients sourced from Quebec producers. This emphasized a "farm-to-table" narrative that resonates strongly with consumers in Canada Montreal who prioritize sustainability and local economy support.</w:t>
      </w:r>
    </w:p>
    <w:bookmarkEnd w:id="24"/>
    <w:bookmarkStart w:id="25" w:name="human-element-and-diversity"/>
    <w:p>
      <w:pPr>
        <w:pStyle w:val="Heading3"/>
      </w:pPr>
      <w:r>
        <w:t xml:space="preserve">3. Human Element and Diversity</w:t>
      </w:r>
    </w:p>
    <w:p>
      <w:pPr>
        <w:pStyle w:val="FirstParagraph"/>
      </w:pPr>
      <w:r>
        <w:t xml:space="preserve">A crucial aspect of the project was casting models who reflected the diversity of Canada Montreal’s population. The resulting imagery showcased groups speaking both French and English, interacting naturally in a setting that felt inclusive and welcoming.</w:t>
      </w:r>
    </w:p>
    <w:bookmarkEnd w:id="25"/>
    <w:bookmarkEnd w:id="26"/>
    <w:bookmarkStart w:id="27" w:name="implementation-strategy"/>
    <w:p>
      <w:pPr>
        <w:pStyle w:val="Heading2"/>
      </w:pPr>
      <w:r>
        <w:t xml:space="preserve">Implementation Strategy</w:t>
      </w:r>
    </w:p>
    <w:p>
      <w:pPr>
        <w:pStyle w:val="FirstParagraph"/>
      </w:pPr>
      <w:r>
        <w:t xml:space="preserve">The photography session was timed during "Blue Hour" (twilight) to capture the ambient glow of streetlights against the dusk sky, a technique particularly effective for showcasing outdoor terraces in Canada Montreal. The deliverables included:</w:t>
      </w:r>
    </w:p>
    <w:p>
      <w:pPr>
        <w:numPr>
          <w:ilvl w:val="0"/>
          <w:numId w:val="1002"/>
        </w:numPr>
        <w:pStyle w:val="Compact"/>
      </w:pPr>
      <w:r>
        <w:rPr>
          <w:bCs/>
          <w:b/>
        </w:rPr>
        <w:t xml:space="preserve">Social Media Assets:</w:t>
      </w:r>
      <w:r>
        <w:t xml:space="preserve"> </w:t>
      </w:r>
      <w:r>
        <w:t xml:space="preserve">High-resolution images optimized for Instagram and Facebook stories.</w:t>
      </w:r>
    </w:p>
    <w:p>
      <w:pPr>
        <w:numPr>
          <w:ilvl w:val="0"/>
          <w:numId w:val="1002"/>
        </w:numPr>
        <w:pStyle w:val="Compact"/>
      </w:pPr>
      <w:r>
        <w:rPr>
          <w:bCs/>
          <w:b/>
        </w:rPr>
        <w:t xml:space="preserve">Bilingual Web Content:</w:t>
      </w:r>
      <w:r>
        <w:t xml:space="preserve"> </w:t>
      </w:r>
      <w:r>
        <w:t xml:space="preserve">Alt-text and captions written in both official languages of Canada, crucial for SEO (Search Engine Optimization) within Canada Montreal.</w:t>
      </w:r>
    </w:p>
    <w:p>
      <w:pPr>
        <w:numPr>
          <w:ilvl w:val="0"/>
          <w:numId w:val="1002"/>
        </w:numPr>
        <w:pStyle w:val="Compact"/>
      </w:pPr>
      <w:r>
        <w:rPr>
          <w:bCs/>
          <w:b/>
        </w:rPr>
        <w:t xml:space="preserve">Promotional Brochures:</w:t>
      </w:r>
      <w:r>
        <w:t xml:space="preserve"> </w:t>
      </w:r>
      <w:r>
        <w:t xml:space="preserve">Print-ready files ensuring color accuracy for physical marketing materials.</w:t>
      </w:r>
    </w:p>
    <w:bookmarkEnd w:id="27"/>
    <w:bookmarkStart w:id="28" w:name="the-result-measurable-impact"/>
    <w:p>
      <w:pPr>
        <w:pStyle w:val="Heading2"/>
      </w:pPr>
      <w:r>
        <w:t xml:space="preserve">The Result: Measurable Impact</w:t>
      </w:r>
    </w:p>
    <w:p>
      <w:pPr>
        <w:pStyle w:val="FirstParagraph"/>
      </w:pPr>
      <w:r>
        <w:t xml:space="preserve">Six months post-campaign launch, Bistro Le Quartier reported significant metrics of success directly attributed to the new visual identity. Engagement rates on social media increased by 45%. The "Reserve a Table" conversion rate rose by 30%, particularly during the tourist season.</w:t>
      </w:r>
    </w:p>
    <w:p>
      <w:pPr>
        <w:pStyle w:val="BodyText"/>
      </w:pPr>
      <w:r>
        <w:t xml:space="preserve">Customer feedback frequently mentioned that the website imagery made them feel they were already part of the Montreal experience. The photographer’s ability to translate the physical location in Canada Montreal into digital assets created an emotional connection before customers even stepped through the door.</w:t>
      </w:r>
    </w:p>
    <w:bookmarkEnd w:id="28"/>
    <w:bookmarkStart w:id="29" w:name="discussion-why-local-expertise-matters"/>
    <w:p>
      <w:pPr>
        <w:pStyle w:val="Heading2"/>
      </w:pPr>
      <w:r>
        <w:t xml:space="preserve">Discussion: Why Local Expertise Matters</w:t>
      </w:r>
    </w:p>
    <w:p>
      <w:pPr>
        <w:pStyle w:val="FirstParagraph"/>
      </w:pPr>
      <w:r>
        <w:t xml:space="preserve">This case study illustrates that a photographer is not just a technician but a cultural translator. In markets like Canada Montreal, where language laws and cultural pride are significant factors, visual content must be carefully curated. A photographer familiar with local regulations (such as the Charter of the French Language regarding signage and branding) can advise clients on compliance while maximizing aesthetic appeal.</w:t>
      </w:r>
    </w:p>
    <w:p>
      <w:pPr>
        <w:pStyle w:val="BodyText"/>
      </w:pPr>
      <w:r>
        <w:t xml:space="preserve">Furthermore, knowledge of seasonal variations in Canada Montreal is vital. Shooting in July requires different lighting strategies and wardrobe considerations compared to shooting during a snowy February day. The photographer’s adaptability ensures year-round consistency in brand messaging.</w:t>
      </w:r>
    </w:p>
    <w:bookmarkEnd w:id="29"/>
    <w:bookmarkStart w:id="30" w:name="conclusion"/>
    <w:p>
      <w:pPr>
        <w:pStyle w:val="Heading2"/>
      </w:pPr>
      <w:r>
        <w:t xml:space="preserve">Conclusion</w:t>
      </w:r>
    </w:p>
    <w:p>
      <w:pPr>
        <w:pStyle w:val="FirstParagraph"/>
      </w:pPr>
      <w:r>
        <w:t xml:space="preserve">In conclusion, the strategic engagement of a professional photographer offers substantial returns for businesses operating in dynamic urban centers like Canada Montreal. By capturing the unique blend of history, culture, and modernity that defines this region, a photographer helps brands tell authentic stories. For companies looking to establish or reinforce their presence in Canada Montreal, investing in high-quality local photography is not an expense but a critical component of effective marketing strategy.</w:t>
      </w:r>
    </w:p>
    <w:p>
      <w:pPr>
        <w:pStyle w:val="BodyText"/>
      </w:pPr>
      <w:r>
        <w:rPr>
          <w:bCs/>
          <w:b/>
        </w:rPr>
        <w:t xml:space="preserve">Key Takeaway:</w:t>
      </w:r>
      <w:r>
        <w:t xml:space="preserve"> </w:t>
      </w:r>
      <w:r>
        <w:t xml:space="preserve">Authentic visual storytelling requires a deep understanding of the local context. A photographer who knows Canada Montreal can unlock deeper customer engagement than generic imagery ever could.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Photographic Services in Canada Montreal</dc:title>
  <dc:creator/>
  <dc:language>en</dc:language>
  <cp:keywords/>
  <dcterms:created xsi:type="dcterms:W3CDTF">2026-07-29T09:30:10Z</dcterms:created>
  <dcterms:modified xsi:type="dcterms:W3CDTF">2026-07-29T09:30:10Z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