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Photographer</w:t>
      </w:r>
      <w:r>
        <w:t xml:space="preserve"> </w:t>
      </w:r>
      <w:r>
        <w:t xml:space="preserve">in</w:t>
      </w:r>
      <w:r>
        <w:t xml:space="preserve"> </w:t>
      </w:r>
      <w:r>
        <w:t xml:space="preserve">Colombia</w:t>
      </w:r>
      <w:r>
        <w:t xml:space="preserve"> </w:t>
      </w:r>
      <w:r>
        <w:t xml:space="preserve">Bogotá</w:t>
      </w:r>
    </w:p>
    <w:bookmarkStart w:id="33" w:name="Xa1423e99f2593ca13822d0fceca356f1b8e1ff5"/>
    <w:p>
      <w:pPr>
        <w:pStyle w:val="Heading1"/>
      </w:pPr>
      <w:r>
        <w:t xml:space="preserve">Case Study: Strategic Positioning for a Professional Photographer in Colombia Bogotá</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p>
    <w:p>
      <w:pPr>
        <w:pStyle w:val="BodyText"/>
      </w:pPr>
      <w:r>
        <w:t xml:space="preserve">Subject:The Evolution of the Modern Photographer in the Capital City of Colombia Bogotá</w:t>
      </w:r>
    </w:p>
    <w:p>
      <w:pPr>
        <w:pStyle w:val="BodyText"/>
      </w:pPr>
      <w:r>
        <w:rPr>
          <w:bCs/>
          <w:b/>
        </w:rPr>
        <w:t xml:space="preserve">Executive Summary:</w:t>
      </w:r>
      <w:r>
        <w:br/>
      </w:r>
      <w:r>
        <w:t xml:space="preserve">This case study explores the dynamic landscape facing a professional photographer operating within Colombia Bogotá. It analyzes market demands, cultural nuances, competitive strategies, and the unique opportunities presented by one of Latin America’s most vibrant urban centers.</w:t>
      </w:r>
    </w:p>
    <w:bookmarkStart w:id="20" w:name="introduction"/>
    <w:p>
      <w:pPr>
        <w:pStyle w:val="Heading2"/>
      </w:pPr>
      <w:r>
        <w:t xml:space="preserve">1. Introduction</w:t>
      </w:r>
    </w:p>
    <w:p>
      <w:pPr>
        <w:pStyle w:val="FirstParagraph"/>
      </w:pPr>
      <w:r>
        <w:t xml:space="preserve">In recent years, the visual economy has exploded across South America. At the heart of this transformation is Colombia Bogotá, a city that blends colonial heritage with cutting-edge modernity. For a photographer operating in this region, the challenges are multifaceted. It is no longer sufficient to simply possess technical skill; one must navigate complex socio-economic factors, understand local cultural aesthetics, and leverage digital platforms effectively.</w:t>
      </w:r>
    </w:p>
    <w:p>
      <w:pPr>
        <w:pStyle w:val="BodyText"/>
      </w:pPr>
      <w:r>
        <w:t xml:space="preserve">This document serves as a comprehensive case study for a Photographer targeting the Colombia Bogotá market. It outlines how an independent creative can thrive in this environment by aligning their artistic vision with the specific needs of clients in this bustling capital.</w:t>
      </w:r>
    </w:p>
    <w:bookmarkEnd w:id="20"/>
    <w:bookmarkStart w:id="23" w:name="X3f3c1eed89535611886e77b5f7d010cc2635003"/>
    <w:p>
      <w:pPr>
        <w:pStyle w:val="Heading2"/>
      </w:pPr>
      <w:r>
        <w:t xml:space="preserve">2. Market Analysis: The Colombia Bogotá Context</w:t>
      </w:r>
    </w:p>
    <w:p>
      <w:pPr>
        <w:pStyle w:val="FirstParagraph"/>
      </w:pPr>
      <w:r>
        <w:t xml:space="preserve">To succeed, a photographer must first understand the ecosystem of Colombia Bogotá. The city has undergone significant urban revitalization over the last two decades. Neighborhoods like La Candelaria, Chapinero, and Usaquén have transformed into hubs for culture, gastronomy, and business.</w:t>
      </w:r>
    </w:p>
    <w:bookmarkStart w:id="21" w:name="economic-trends"/>
    <w:p>
      <w:pPr>
        <w:pStyle w:val="Heading3"/>
      </w:pPr>
      <w:r>
        <w:t xml:space="preserve">2.1 Economic Trends</w:t>
      </w:r>
    </w:p>
    <w:p>
      <w:pPr>
        <w:pStyle w:val="FirstParagraph"/>
      </w:pPr>
      <w:r>
        <w:t xml:space="preserve">The Colombian economy has shown resilience, with a growing middle class that increasingly values personal branding and aesthetic experiences. In Colombia Bogotá, businesses ranging from small artisanal coffee shops to large tech startups recognize the power of visual storytelling. This creates a robust demand for high-quality photography services.</w:t>
      </w:r>
    </w:p>
    <w:bookmarkEnd w:id="21"/>
    <w:bookmarkStart w:id="22" w:name="cultural-nuances"/>
    <w:p>
      <w:pPr>
        <w:pStyle w:val="Heading3"/>
      </w:pPr>
      <w:r>
        <w:t xml:space="preserve">2.2 Cultural Nuances</w:t>
      </w:r>
    </w:p>
    <w:p>
      <w:pPr>
        <w:pStyle w:val="FirstParagraph"/>
      </w:pPr>
      <w:r>
        <w:t xml:space="preserve">The people of Colombia Bogotá are known for their warmth and hospitality, but also for their sophistication in arts and fashion. A photographer must capture not just the image, but the emotion ("el alma") of the subject. The lighting conditions in Bogotá vary significantly due to its altitude (2,640 meters above sea level), requiring technical adaptability that defines a professional Photographer.</w:t>
      </w:r>
    </w:p>
    <w:bookmarkEnd w:id="22"/>
    <w:bookmarkEnd w:id="23"/>
    <w:bookmarkStart w:id="24" w:name="client-profiles-and-service-offerings"/>
    <w:p>
      <w:pPr>
        <w:pStyle w:val="Heading2"/>
      </w:pPr>
      <w:r>
        <w:t xml:space="preserve">3. Client Profiles and Service Offerings</w:t>
      </w:r>
    </w:p>
    <w:p>
      <w:pPr>
        <w:pStyle w:val="FirstParagraph"/>
      </w:pPr>
      <w:r>
        <w:t xml:space="preserve">A successful Photographer in Colombia Bogotá cannot rely on a single niche. Diversification is key to survival and growth. The following are primary client segments:</w:t>
      </w:r>
    </w:p>
    <w:p>
      <w:pPr>
        <w:numPr>
          <w:ilvl w:val="0"/>
          <w:numId w:val="1001"/>
        </w:numPr>
        <w:pStyle w:val="Compact"/>
      </w:pPr>
      <w:r>
        <w:t xml:space="preserve">Corporate Clients:Banks, law firms, and tech companies in the Chapinero area require headshots, event coverage, and corporate branding materials.</w:t>
      </w:r>
    </w:p>
    <w:p>
      <w:pPr>
        <w:numPr>
          <w:ilvl w:val="0"/>
          <w:numId w:val="1001"/>
        </w:numPr>
        <w:pStyle w:val="Compact"/>
      </w:pPr>
      <w:r>
        <w:t xml:space="preserve">E-commerce and Retail:With the rise of digital commerce in Colombia Bogotá online stores need high-quality product photography. The aesthetic here tends toward clean, bright, and minimalist styles.</w:t>
      </w:r>
    </w:p>
    <w:p>
      <w:pPr>
        <w:numPr>
          <w:ilvl w:val="0"/>
          <w:numId w:val="1001"/>
        </w:numPr>
        <w:pStyle w:val="Compact"/>
      </w:pPr>
      <w:r>
        <w:t xml:space="preserve">Lifestyle and Social Media:Influencers and content creators are ubiquitous in Colombia Bogotá. They require consistent, trendy imagery that aligns with Instagram and TikTok aesthetics.</w:t>
      </w:r>
    </w:p>
    <w:p>
      <w:pPr>
        <w:numPr>
          <w:ilvl w:val="0"/>
          <w:numId w:val="1001"/>
        </w:numPr>
        <w:pStyle w:val="Compact"/>
      </w:pPr>
      <w:r>
        <w:t xml:space="preserve">Cultural Events:Festivals such as the Ibero-American Theater Festival attract international attention. A Photographer specializing in event coverage can capitalize on this seasonal demand.</w:t>
      </w:r>
    </w:p>
    <w:bookmarkEnd w:id="24"/>
    <w:bookmarkStart w:id="28" w:name="strategic-challenges"/>
    <w:p>
      <w:pPr>
        <w:pStyle w:val="Heading2"/>
      </w:pPr>
      <w:r>
        <w:t xml:space="preserve">4. Strategic Challenges</w:t>
      </w:r>
    </w:p>
    <w:p>
      <w:pPr>
        <w:pStyle w:val="FirstParagraph"/>
      </w:pPr>
      <w:r>
        <w:t xml:space="preserve">The path to success is not without obstacles. A Photographer in Colombia Bogotá faces several distinct challenges:</w:t>
      </w:r>
    </w:p>
    <w:bookmarkStart w:id="25" w:name="price-sensitivity"/>
    <w:p>
      <w:pPr>
        <w:pStyle w:val="Heading3"/>
      </w:pPr>
      <w:r>
        <w:t xml:space="preserve">4.1 Price Sensitivity</w:t>
      </w:r>
    </w:p>
    <w:p>
      <w:pPr>
        <w:pStyle w:val="FirstParagraph"/>
      </w:pPr>
      <w:r>
        <w:t xml:space="preserve">A common misconception is that the Colombian market can sustain high-end pricing similar to New York or London. While top-tier talent commands premium rates, the broader market is price-sensitive. The Photographer must carefully balance cost-effectiveness with perceived value.</w:t>
      </w:r>
    </w:p>
    <w:bookmarkEnd w:id="25"/>
    <w:bookmarkStart w:id="26" w:name="competition-and-saturation"/>
    <w:p>
      <w:pPr>
        <w:pStyle w:val="Heading3"/>
      </w:pPr>
      <w:r>
        <w:t xml:space="preserve">4.2 Competition and Saturation</w:t>
      </w:r>
    </w:p>
    <w:p>
      <w:pPr>
        <w:pStyle w:val="FirstParagraph"/>
      </w:pPr>
      <w:r>
        <w:t xml:space="preserve">The barrier to entry for photography is low due to smartphone technology. Consequently, a professional Photographer must differentiate themselves through branding, exceptional customer service, and niche specialization.</w:t>
      </w:r>
    </w:p>
    <w:bookmarkEnd w:id="26"/>
    <w:bookmarkStart w:id="27" w:name="logistics-in-colombia-bogotá"/>
    <w:p>
      <w:pPr>
        <w:pStyle w:val="Heading3"/>
      </w:pPr>
      <w:r>
        <w:t xml:space="preserve">4.3 Logistics in Colombia Bogotá</w:t>
      </w:r>
    </w:p>
    <w:p>
      <w:pPr>
        <w:pStyle w:val="FirstParagraph"/>
      </w:pPr>
      <w:r>
        <w:t xml:space="preserve">Traffic in Colombia Bogotá is notorious. A Photographer must plan shoots efficiently to minimize travel time between locations such as Monserrate for sunset shots or the gold museum for interior lighting tests. Time management becomes a critical asset.</w:t>
      </w:r>
    </w:p>
    <w:bookmarkEnd w:id="27"/>
    <w:bookmarkEnd w:id="28"/>
    <w:bookmarkStart w:id="29" w:name="strategic-solutions-and-implementation"/>
    <w:p>
      <w:pPr>
        <w:pStyle w:val="Heading2"/>
      </w:pPr>
      <w:r>
        <w:t xml:space="preserve">5. Strategic Solutions and Implementation</w:t>
      </w:r>
    </w:p>
    <w:p>
      <w:pPr>
        <w:pStyle w:val="FirstParagraph"/>
      </w:pPr>
      <w:r>
        <w:t xml:space="preserve">To overcome these challenges, the following strategic framework is recommended for any Photographer operating in this region:</w:t>
      </w:r>
    </w:p>
    <w:p>
      <w:pPr>
        <w:numPr>
          <w:ilvl w:val="0"/>
          <w:numId w:val="1002"/>
        </w:numPr>
        <w:pStyle w:val="Compact"/>
      </w:pPr>
      <w:r>
        <w:t xml:space="preserve">Niche Specialization:Rather than being a "generalist," the Photographer should position themselves as an expert in a specific area, such as "Architecture Photography for Real Estate Developers" or "Fashion Editorial for Local Designers."</w:t>
      </w:r>
    </w:p>
    <w:p>
      <w:pPr>
        <w:numPr>
          <w:ilvl w:val="0"/>
          <w:numId w:val="1002"/>
        </w:numPr>
        <w:pStyle w:val="Compact"/>
      </w:pPr>
      <w:r>
        <w:t xml:space="preserve">Digital Presence:A strong portfolio website and active social media profiles are non-negotiable. In Colombia Bogotá, Instagram is the primary business card for creatives. Consistent posting showcasing high-quality work is essential.</w:t>
      </w:r>
    </w:p>
    <w:p>
      <w:pPr>
        <w:numPr>
          <w:ilvl w:val="0"/>
          <w:numId w:val="1002"/>
        </w:numPr>
        <w:pStyle w:val="Compact"/>
      </w:pPr>
      <w:r>
        <w:t xml:space="preserve">Networking:Building relationships with agencies, marketing firms, and other creatives in Colombia Bogotá can lead to steady referrals. Attending industry events in neighborhoods like Usaquén can facilitate these connections.</w:t>
      </w:r>
    </w:p>
    <w:p>
      <w:pPr>
        <w:numPr>
          <w:ilvl w:val="0"/>
          <w:numId w:val="1002"/>
        </w:numPr>
        <w:pStyle w:val="Compact"/>
      </w:pPr>
      <w:r>
        <w:t xml:space="preserve">Tech Adaptation:Mastery of post-processing software is expected. Speed of delivery is a competitive advantage. Offering quick-turnaround edits for social media content can win over busy clients.</w:t>
      </w:r>
    </w:p>
    <w:bookmarkEnd w:id="29"/>
    <w:bookmarkStart w:id="30" w:name="case-scenario-la-luz-urbana-project"/>
    <w:p>
      <w:pPr>
        <w:pStyle w:val="Heading2"/>
      </w:pPr>
      <w:r>
        <w:t xml:space="preserve">6. Case Scenario: "La Luz Urbana" Project</w:t>
      </w:r>
    </w:p>
    <w:p>
      <w:pPr>
        <w:pStyle w:val="FirstParagraph"/>
      </w:pPr>
      <w:r>
        <w:t xml:space="preserve">To illustrate these concepts, let us examine a hypothetical project undertaken by a Photographer in Colombia Bogotá. The client was a boutique hotel chain looking to rebrand their digital presence.</w:t>
      </w:r>
    </w:p>
    <w:p>
      <w:pPr>
        <w:pStyle w:val="BodyText"/>
      </w:pPr>
      <w:r>
        <w:t xml:space="preserve">The Challenge:Capture the essence of the hotel while highlighting its unique architectural features against the backdrop of the Andes mountains visible from Bogotá.</w:t>
      </w:r>
    </w:p>
    <w:p>
      <w:pPr>
        <w:pStyle w:val="BodyText"/>
      </w:pPr>
      <w:r>
        <w:t xml:space="preserve">The Execution:The Photographer conducted a site visit during "golden hour" to maximize natural light. They collaborated with interior designers to stage rooms and hired local models to add life and scale to the images. The resulting portfolio blended architectural precision with lifestyle warmth.</w:t>
      </w:r>
    </w:p>
    <w:p>
      <w:pPr>
        <w:pStyle w:val="BodyText"/>
      </w:pPr>
      <w:r>
        <w:t xml:space="preserve">The Result:The client reported a 40% increase in direct booking inquiries within three months of updating their website. The project demonstrated how a Photographer can drive tangible business results for clients in Colombia Bogotá.</w:t>
      </w:r>
    </w:p>
    <w:bookmarkEnd w:id="30"/>
    <w:bookmarkStart w:id="31" w:name="future-outlook"/>
    <w:p>
      <w:pPr>
        <w:pStyle w:val="Heading2"/>
      </w:pPr>
      <w:r>
        <w:t xml:space="preserve">7. Future Outlook</w:t>
      </w:r>
    </w:p>
    <w:p>
      <w:pPr>
        <w:pStyle w:val="FirstParagraph"/>
      </w:pPr>
      <w:r>
        <w:t xml:space="preserve">The future for photography in Colombia Bogotá is bright but evolving. Emerging technologies such as drone photography and 360-degree virtual tours are gaining traction, particularly in real estate and tourism. A forward-thinking Photographer will invest in these tools to stay ahead of the curve.</w:t>
      </w:r>
    </w:p>
    <w:p>
      <w:pPr>
        <w:pStyle w:val="BodyText"/>
      </w:pPr>
      <w:r>
        <w:t xml:space="preserve">Furthermore, the global shift towards remote work has made Colombia Bogotá an attractive destination for digital nomads. This influx creates a new market segment for lifestyle and community-focused photography.</w:t>
      </w:r>
    </w:p>
    <w:bookmarkEnd w:id="31"/>
    <w:bookmarkStart w:id="32" w:name="conclusion"/>
    <w:p>
      <w:pPr>
        <w:pStyle w:val="Heading2"/>
      </w:pPr>
      <w:r>
        <w:t xml:space="preserve">8. Conclusion</w:t>
      </w:r>
    </w:p>
    <w:p>
      <w:pPr>
        <w:pStyle w:val="FirstParagraph"/>
      </w:pPr>
      <w:r>
        <w:t xml:space="preserve">In conclusion, the role of a Photographer in Colombia Bogotá is multifaceted and dynamic. It requires not only artistic talent but also business acumen, cultural sensitivity, and technological proficiency. By understanding the unique characteristics of the city and its people, a Photographer can build a sustainable and thriving career.</w:t>
      </w:r>
    </w:p>
    <w:p>
      <w:pPr>
        <w:pStyle w:val="BodyText"/>
      </w:pPr>
      <w:r>
        <w:t xml:space="preserve">The key to success lies in adaptation. The market in Colombia Bogotá is changing rapidly, and those who embrace innovation while maintaining high standards of quality will emerge as leaders in the industry. Whether capturing corporate elegance or street life vibrancy, the Photographer remains an essential storyteller for the visual identity of modern Colombia Bogotá.</w:t>
      </w:r>
    </w:p>
    <w:p>
      <w:r>
        <w:pict>
          <v:rect style="width:0;height:1.5pt" o:hralign="center" o:hrstd="t" o:hr="t"/>
        </w:pict>
      </w:r>
    </w:p>
    <w:p>
      <w:pPr>
        <w:pStyle w:val="FirstParagraph"/>
      </w:pPr>
      <w:r>
        <w:rPr>
          <w:iCs/>
          <w:i/>
        </w:rPr>
        <w:t xml:space="preserve">End of Case Study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Photographer in Colombia Bogotá</dc:title>
  <dc:creator/>
  <dc:language>en</dc:language>
  <cp:keywords/>
  <dcterms:created xsi:type="dcterms:W3CDTF">2026-07-29T08:56:08Z</dcterms:created>
  <dcterms:modified xsi:type="dcterms:W3CDTF">2026-07-29T08:56:08Z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