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Solutions</w:t>
      </w:r>
      <w:r>
        <w:t xml:space="preserve"> </w:t>
      </w:r>
      <w:r>
        <w:t xml:space="preserve">in</w:t>
      </w:r>
      <w:r>
        <w:t xml:space="preserve"> </w:t>
      </w:r>
      <w:r>
        <w:t xml:space="preserve">Kenya</w:t>
      </w:r>
      <w:r>
        <w:t xml:space="preserve"> </w:t>
      </w:r>
      <w:r>
        <w:t xml:space="preserve">Nairobi</w:t>
      </w:r>
    </w:p>
    <w:bookmarkStart w:id="30" w:name="Xdf59cc313b6ef44f791048d4078d1c72c50f6d0"/>
    <w:p>
      <w:pPr>
        <w:pStyle w:val="Heading1"/>
      </w:pPr>
      <w:r>
        <w:t xml:space="preserve">Case Study: Strategic Visual Storytelling by a Professional Photographer in Kenya Nairobi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 Analysis</w:t>
      </w:r>
      <w:r>
        <w:br/>
      </w:r>
      <w:r>
        <w:rPr>
          <w:bCs/>
          <w:b/>
        </w:rPr>
        <w:t xml:space="preserve">Subject:</w:t>
      </w:r>
      <w:r>
        <w:t xml:space="preserve"> </w:t>
      </w:r>
      <w:r>
        <w:t xml:space="preserve">Brand Transformation through High-Impact Photography</w:t>
      </w:r>
    </w:p>
    <w:bookmarkStart w:id="20" w:name="executive-summary"/>
    <w:p>
      <w:pPr>
        <w:pStyle w:val="Heading2"/>
      </w:pPr>
      <w:r>
        <w:t xml:space="preserve">1. Executive Summary</w:t>
      </w:r>
    </w:p>
    <w:p>
      <w:pPr>
        <w:pStyle w:val="FirstParagraph"/>
      </w:pPr>
      <w:r>
        <w:t xml:space="preserve">In the rapidly evolving commercial landscape of East Africa, visual media has become the primary driver of consumer engagement. This case study examines a pivotal project executed by a specialized</w:t>
      </w:r>
      <w:r>
        <w:t xml:space="preserve"> </w:t>
      </w:r>
      <w:hyperlink w:anchor="photographer">
        <w:r>
          <w:rPr>
            <w:rStyle w:val="Hyperlink"/>
            <w:bCs/>
            <w:b/>
          </w:rPr>
          <w:t xml:space="preserve">Photographer</w:t>
        </w:r>
      </w:hyperlink>
      <w:r>
        <w:t xml:space="preserve"> </w:t>
      </w:r>
      <w:r>
        <w:t xml:space="preserve">based in</w:t>
      </w:r>
      <w:r>
        <w:t xml:space="preserve"> </w:t>
      </w:r>
      <w:hyperlink w:anchor="kenya-nairobi">
        <w:r>
          <w:rPr>
            <w:rStyle w:val="Hyperlink"/>
            <w:bCs/>
            <w:b/>
          </w:rPr>
          <w:t xml:space="preserve">Kenya Nairobi</w:t>
        </w:r>
      </w:hyperlink>
      <w:r>
        <w:t xml:space="preserve">. The objective was to revitalize the brand identity of "Savanna Heritage Tours," a mid-sized tourism agency struggling with digital stagnation. By leveraging local expertise, cultural nuance, and high-end technical skill, the</w:t>
      </w:r>
      <w:r>
        <w:t xml:space="preserve"> </w:t>
      </w:r>
      <w:hyperlink w:anchor="photographer">
        <w:r>
          <w:rPr>
            <w:rStyle w:val="Hyperlink"/>
            <w:bCs/>
            <w:b/>
          </w:rPr>
          <w:t xml:space="preserve">Photographer</w:t>
        </w:r>
      </w:hyperlink>
      <w:r>
        <w:t xml:space="preserve"> </w:t>
      </w:r>
      <w:r>
        <w:t xml:space="preserve">delivered a comprehensive visual campaign that resulted in a 45% increase in online inquiries within three months of deployment. This document details the challenges faced, the strategic approach taken by the</w:t>
      </w:r>
      <w:r>
        <w:t xml:space="preserve"> </w:t>
      </w:r>
      <w:hyperlink w:anchor="photographer">
        <w:r>
          <w:rPr>
            <w:rStyle w:val="Hyperlink"/>
            <w:bCs/>
            <w:b/>
          </w:rPr>
          <w:t xml:space="preserve">Photographer</w:t>
        </w:r>
      </w:hyperlink>
      <w:r>
        <w:t xml:space="preserve">, and the measurable outcomes achieved for clients operating within</w:t>
      </w:r>
      <w:r>
        <w:t xml:space="preserve"> </w:t>
      </w:r>
      <w:hyperlink w:anchor="kenya-nairobi">
        <w:r>
          <w:rPr>
            <w:rStyle w:val="Hyperlink"/>
            <w:bCs/>
            <w:b/>
          </w:rPr>
          <w:t xml:space="preserve">Kenya Nairobi</w:t>
        </w:r>
      </w:hyperlink>
      <w:r>
        <w:t xml:space="preserve"> </w:t>
      </w:r>
      <w:r>
        <w:t xml:space="preserve">and its surrounding tourist corridors.</w:t>
      </w:r>
    </w:p>
    <w:bookmarkEnd w:id="20"/>
    <w:bookmarkStart w:id="22" w:name="client-background-and-challenge"/>
    <w:p>
      <w:pPr>
        <w:pStyle w:val="Heading2"/>
      </w:pPr>
      <w:r>
        <w:t xml:space="preserve">2. Client Background and Challenge</w:t>
      </w:r>
    </w:p>
    <w:p>
      <w:pPr>
        <w:pStyle w:val="FirstParagraph"/>
      </w:pPr>
      <w:r>
        <w:t xml:space="preserve">The client, Savanna Heritage Tours, is headquartered in the heart of downtown</w:t>
      </w:r>
      <w:r>
        <w:t xml:space="preserve"> </w:t>
      </w:r>
      <w:hyperlink w:anchor="kenya-nairobi">
        <w:r>
          <w:rPr>
            <w:rStyle w:val="Hyperlink"/>
            <w:bCs/>
            <w:b/>
          </w:rPr>
          <w:t xml:space="preserve">Kenya Nairobi</w:t>
        </w:r>
      </w:hyperlink>
      <w:r>
        <w:t xml:space="preserve">. While they offered exceptional tour packages ranging from the Maasai Mara to coastal Diani Beach, their online presence failed to reflect the vibrancy and luxury of their services. Their existing website relied on stock imagery that lacked authenticity and local context. Furthermore, social media engagement was minimal, as previous content did not resonate with modern travelers seeking genuine cultural immersion.</w:t>
      </w:r>
    </w:p>
    <w:bookmarkStart w:id="21" w:name="the-core-problem"/>
    <w:p>
      <w:pPr>
        <w:pStyle w:val="Heading3"/>
      </w:pPr>
      <w:r>
        <w:t xml:space="preserve">The Core Problem</w:t>
      </w:r>
    </w:p>
    <w:p>
      <w:pPr>
        <w:pStyle w:val="FirstParagraph"/>
      </w:pPr>
      <w:r>
        <w:t xml:space="preserve">The disconnect between the actual experience offered by the client and the visual narrative presented online was significant. Potential clients in Europe and North America, key target markets for tourism in</w:t>
      </w:r>
      <w:r>
        <w:t xml:space="preserve"> </w:t>
      </w:r>
      <w:hyperlink w:anchor="kenya-nairobi">
        <w:r>
          <w:rPr>
            <w:rStyle w:val="Hyperlink"/>
            <w:bCs/>
            <w:b/>
          </w:rPr>
          <w:t xml:space="preserve">Kenya Nairobi</w:t>
        </w:r>
      </w:hyperlink>
      <w:r>
        <w:t xml:space="preserve">, could not visualize themselves within the brand's story. The lack of high-quality, locally relevant imagery was a primary barrier to conversion.</w:t>
      </w:r>
    </w:p>
    <w:bookmarkEnd w:id="21"/>
    <w:bookmarkEnd w:id="22"/>
    <w:bookmarkStart w:id="25" w:name="the-photographers-strategic-approach"/>
    <w:p>
      <w:pPr>
        <w:pStyle w:val="Heading2"/>
      </w:pPr>
      <w:r>
        <w:t xml:space="preserve">3. The Photographer’s Strategic Approach</w:t>
      </w:r>
    </w:p>
    <w:p>
      <w:pPr>
        <w:pStyle w:val="FirstParagraph"/>
      </w:pPr>
      <w:r>
        <w:t xml:space="preserve">To address these challenges, the engagement began with an extensive consultation phase. It was crucial for the</w:t>
      </w:r>
      <w:r>
        <w:t xml:space="preserve"> </w:t>
      </w:r>
      <w:hyperlink w:anchor="photographer">
        <w:r>
          <w:rPr>
            <w:rStyle w:val="Hyperlink"/>
            <w:bCs/>
            <w:b/>
          </w:rPr>
          <w:t xml:space="preserve">Photographer</w:t>
        </w:r>
      </w:hyperlink>
      <w:r>
        <w:t xml:space="preserve"> </w:t>
      </w:r>
      <w:r>
        <w:t xml:space="preserve">to understand not just the logistics of shooting, but also the emotional core of Savanna Heritage Tours. The strategy focused on three pillars: Authenticity, Technical Excellence, and Cultural Integrity.</w:t>
      </w:r>
    </w:p>
    <w:bookmarkStart w:id="23" w:name="X1929a61f7b70cd1254837b7b55795cf25f4cf80"/>
    <w:p>
      <w:pPr>
        <w:pStyle w:val="Heading3"/>
      </w:pPr>
      <w:r>
        <w:t xml:space="preserve">3.1. Leveraging Local Expertise in Kenya Nairobi</w:t>
      </w:r>
    </w:p>
    <w:p>
      <w:pPr>
        <w:pStyle w:val="FirstParagraph"/>
      </w:pPr>
      <w:r>
        <w:t xml:space="preserve">The choice to hire a local</w:t>
      </w:r>
      <w:r>
        <w:t xml:space="preserve"> </w:t>
      </w:r>
      <w:hyperlink w:anchor="photographer">
        <w:r>
          <w:rPr>
            <w:rStyle w:val="Hyperlink"/>
            <w:bCs/>
            <w:b/>
          </w:rPr>
          <w:t xml:space="preserve">Photographer</w:t>
        </w:r>
      </w:hyperlink>
      <w:r>
        <w:t xml:space="preserve"> </w:t>
      </w:r>
      <w:r>
        <w:t xml:space="preserve">proved indispensable. A photographer based in</w:t>
      </w:r>
      <w:r>
        <w:t xml:space="preserve"> </w:t>
      </w:r>
      <w:hyperlink w:anchor="kenya-nairobi">
        <w:r>
          <w:rPr>
            <w:rStyle w:val="Hyperlink"/>
            <w:bCs/>
            <w:b/>
          </w:rPr>
          <w:t xml:space="preserve">Kenya Nairobi</w:t>
        </w:r>
      </w:hyperlink>
      <w:r>
        <w:t xml:space="preserve"> </w:t>
      </w:r>
      <w:r>
        <w:t xml:space="preserve">possesses an innate understanding of the lighting conditions, weather patterns, and cultural nuances that define the region. Unlike foreign photographers who might require extensive briefings on local etiquette or optimal shooting times in specific neighborhoods like Karen or Westlands, the local</w:t>
      </w:r>
      <w:r>
        <w:t xml:space="preserve"> </w:t>
      </w:r>
      <w:hyperlink w:anchor="photographer">
        <w:r>
          <w:rPr>
            <w:rStyle w:val="Hyperlink"/>
            <w:bCs/>
            <w:b/>
          </w:rPr>
          <w:t xml:space="preserve">Photographer</w:t>
        </w:r>
      </w:hyperlink>
      <w:r>
        <w:t xml:space="preserve"> </w:t>
      </w:r>
      <w:r>
        <w:t xml:space="preserve">navigated these variables effortlessly.</w:t>
      </w:r>
    </w:p>
    <w:p>
      <w:pPr>
        <w:pStyle w:val="BodyText"/>
      </w:pPr>
      <w:r>
        <w:t xml:space="preserve">This local insight allowed for seamless coordination with government authorities for filming permits and access to private reserves. The deep network of the</w:t>
      </w:r>
      <w:r>
        <w:t xml:space="preserve"> </w:t>
      </w:r>
      <w:hyperlink w:anchor="photographer">
        <w:r>
          <w:rPr>
            <w:rStyle w:val="Hyperlink"/>
            <w:bCs/>
            <w:b/>
          </w:rPr>
          <w:t xml:space="preserve">Photographer</w:t>
        </w:r>
      </w:hyperlink>
      <w:r>
        <w:t xml:space="preserve"> </w:t>
      </w:r>
      <w:r>
        <w:t xml:space="preserve">in</w:t>
      </w:r>
      <w:r>
        <w:t xml:space="preserve"> </w:t>
      </w:r>
      <w:hyperlink w:anchor="kenya-nairobi">
        <w:r>
          <w:rPr>
            <w:rStyle w:val="Hyperlink"/>
            <w:bCs/>
            <w:b/>
          </w:rPr>
          <w:t xml:space="preserve">Kenya Nairobi</w:t>
        </w:r>
      </w:hyperlink>
      <w:r>
        <w:t xml:space="preserve"> </w:t>
      </w:r>
      <w:r>
        <w:t xml:space="preserve">facilitated quick access to models, guides, and locations that added layers of authenticity to the campaign.</w:t>
      </w:r>
    </w:p>
    <w:bookmarkEnd w:id="23"/>
    <w:bookmarkStart w:id="24" w:name="narrative-driven-composition"/>
    <w:p>
      <w:pPr>
        <w:pStyle w:val="Heading3"/>
      </w:pPr>
      <w:r>
        <w:t xml:space="preserve">3.2. Narrative-Driven Composition</w:t>
      </w:r>
    </w:p>
    <w:p>
      <w:pPr>
        <w:pStyle w:val="FirstParagraph"/>
      </w:pPr>
      <w:r>
        <w:t xml:space="preserve">The</w:t>
      </w:r>
      <w:r>
        <w:t xml:space="preserve"> </w:t>
      </w:r>
      <w:hyperlink w:anchor="photographer">
        <w:r>
          <w:rPr>
            <w:rStyle w:val="Hyperlink"/>
            <w:bCs/>
            <w:b/>
          </w:rPr>
          <w:t xml:space="preserve">Photographer</w:t>
        </w:r>
      </w:hyperlink>
      <w:r>
        <w:t xml:space="preserve"> </w:t>
      </w:r>
      <w:r>
        <w:t xml:space="preserve">moved away from static landscape shots and focused on "human-centric" photography. The goal was to capture the emotion of travel—the joy of a safari guide pointing out wildlife, the warmth of a community interaction, and the serenity of a Nairobi sunset viewed from an upscale hotel balcony.</w:t>
      </w:r>
    </w:p>
    <w:p>
      <w:pPr>
        <w:numPr>
          <w:ilvl w:val="0"/>
          <w:numId w:val="1001"/>
        </w:numPr>
        <w:pStyle w:val="Compact"/>
      </w:pPr>
      <w:r>
        <w:rPr>
          <w:bCs/>
          <w:b/>
        </w:rPr>
        <w:t xml:space="preserve">Portrait Series:</w:t>
      </w:r>
    </w:p>
    <w:p>
      <w:pPr>
        <w:numPr>
          <w:ilvl w:val="0"/>
          <w:numId w:val="1001"/>
        </w:numPr>
        <w:pStyle w:val="Compact"/>
      </w:pPr>
      <w:r>
        <w:rPr>
          <w:bCs/>
          <w:b/>
        </w:rPr>
        <w:t xml:space="preserve">Landscape Integration:</w:t>
      </w:r>
    </w:p>
    <w:p>
      <w:pPr>
        <w:numPr>
          <w:ilvl w:val="0"/>
          <w:numId w:val="1001"/>
        </w:numPr>
        <w:pStyle w:val="Compact"/>
      </w:pPr>
      <w:r>
        <w:t xml:space="preserve">Candid Moments: Utilizing natural light to create a documentary-style feel that builds trust.</w:t>
      </w:r>
    </w:p>
    <w:bookmarkEnd w:id="24"/>
    <w:bookmarkEnd w:id="25"/>
    <w:bookmarkStart w:id="26" w:name="execution-phase"/>
    <w:p>
      <w:pPr>
        <w:pStyle w:val="Heading2"/>
      </w:pPr>
      <w:r>
        <w:t xml:space="preserve">4. Execution Phase</w:t>
      </w:r>
    </w:p>
    <w:p>
      <w:pPr>
        <w:pStyle w:val="FirstParagraph"/>
      </w:pPr>
      <w:r>
        <w:t xml:space="preserve">The execution took place over two intensive weeks. The shoot schedule was designed by the</w:t>
      </w:r>
      <w:r>
        <w:t xml:space="preserve"> </w:t>
      </w:r>
      <w:hyperlink w:anchor="photographer">
        <w:r>
          <w:rPr>
            <w:rStyle w:val="Hyperlink"/>
            <w:bCs/>
            <w:b/>
          </w:rPr>
          <w:t xml:space="preserve">Photographer</w:t>
        </w:r>
      </w:hyperlink>
      <w:r>
        <w:t xml:space="preserve"> </w:t>
      </w:r>
      <w:r>
        <w:t xml:space="preserve">to maximize the "golden hour" light, crucial for producing high-dynamic-range images that pop on digital screens. Key locations included:</w:t>
      </w:r>
    </w:p>
    <w:p>
      <w:pPr>
        <w:numPr>
          <w:ilvl w:val="0"/>
          <w:numId w:val="1002"/>
        </w:numPr>
        <w:pStyle w:val="Compact"/>
      </w:pPr>
      <w:r>
        <w:rPr>
          <w:bCs/>
          <w:b/>
        </w:rPr>
        <w:t xml:space="preserve">The Nairobi National Park:</w:t>
      </w:r>
      <w:r>
        <w:t xml:space="preserve"> </w:t>
      </w:r>
      <w:r>
        <w:t xml:space="preserve">For unique shots featuring wildlife against the city skyline, highlighting the juxtaposition of urban and wild Kenya.</w:t>
      </w:r>
    </w:p>
    <w:p>
      <w:pPr>
        <w:numPr>
          <w:ilvl w:val="0"/>
          <w:numId w:val="1002"/>
        </w:numPr>
        <w:pStyle w:val="Compact"/>
      </w:pPr>
      <w:r>
        <w:rPr>
          <w:bCs/>
          <w:b/>
        </w:rPr>
        <w:t xml:space="preserve">Kibera Arts Center:</w:t>
      </w:r>
      <w:r>
        <w:t xml:space="preserve"> </w:t>
      </w:r>
      <w:r>
        <w:t xml:space="preserve">To showcase cultural depth and community engagement in</w:t>
      </w:r>
      <w:r>
        <w:t xml:space="preserve"> </w:t>
      </w:r>
      <w:hyperlink w:anchor="kenya-nairobi">
        <w:r>
          <w:rPr>
            <w:rStyle w:val="Hyperlink"/>
            <w:bCs/>
            <w:b/>
          </w:rPr>
          <w:t xml:space="preserve">Kenya Nairobi</w:t>
        </w:r>
      </w:hyperlink>
      <w:r>
        <w:t xml:space="preserve">.</w:t>
      </w:r>
    </w:p>
    <w:p>
      <w:pPr>
        <w:numPr>
          <w:ilvl w:val="0"/>
          <w:numId w:val="1002"/>
        </w:numPr>
        <w:pStyle w:val="Compact"/>
      </w:pPr>
      <w:r>
        <w:rPr>
          <w:bCs/>
          <w:b/>
        </w:rPr>
        <w:t xml:space="preserve">Diani Beach:</w:t>
      </w:r>
      <w:r>
        <w:t xml:space="preserve"> </w:t>
      </w:r>
      <w:r>
        <w:t xml:space="preserve">For coastal luxury imagery that appeals to high-end tourists.</w:t>
      </w:r>
    </w:p>
    <w:p>
      <w:pPr>
        <w:pStyle w:val="FirstParagraph"/>
      </w:pPr>
      <w:r>
        <w:t xml:space="preserve">The</w:t>
      </w:r>
      <w:r>
        <w:t xml:space="preserve"> </w:t>
      </w:r>
      <w:hyperlink w:anchor="photographer">
        <w:r>
          <w:rPr>
            <w:rStyle w:val="Hyperlink"/>
            <w:bCs/>
            <w:b/>
          </w:rPr>
          <w:t xml:space="preserve">Photographer</w:t>
        </w:r>
      </w:hyperlink>
      <w:r>
        <w:t xml:space="preserve"> </w:t>
      </w:r>
      <w:r>
        <w:t xml:space="preserve">utilized medium-format digital cameras to ensure maximum resolution, allowing the client flexibility in printing large banners and hoardings along major highways near</w:t>
      </w:r>
      <w:r>
        <w:t xml:space="preserve"> </w:t>
      </w:r>
      <w:hyperlink w:anchor="kenya-nairobi">
        <w:r>
          <w:rPr>
            <w:rStyle w:val="Hyperlink"/>
            <w:bCs/>
            <w:b/>
          </w:rPr>
          <w:t xml:space="preserve">Kenya Nairobi</w:t>
        </w:r>
      </w:hyperlink>
      <w:r>
        <w:t xml:space="preserve">. The post-production phase involved color grading that emphasized the warm, inviting tones associated with African sunsets and savannah landscapes.</w:t>
      </w:r>
    </w:p>
    <w:bookmarkEnd w:id="26"/>
    <w:bookmarkStart w:id="27" w:name="results-and-impact-analysis"/>
    <w:p>
      <w:pPr>
        <w:pStyle w:val="Heading2"/>
      </w:pPr>
      <w:r>
        <w:t xml:space="preserve">5. Results and Impact Analysis</w:t>
      </w:r>
    </w:p>
    <w:p>
      <w:pPr>
        <w:pStyle w:val="FirstParagraph"/>
      </w:pPr>
      <w:r>
        <w:t xml:space="preserve">The impact of the new visual campaign was immediate and measurable. Within three months of launching the updated website and social media profiles, Savanna Heritage Tours reported significant growth in key performance indicators.</w:t>
      </w:r>
    </w:p>
    <w:p>
      <w:pPr>
        <w:numPr>
          <w:ilvl w:val="0"/>
          <w:numId w:val="1003"/>
        </w:numPr>
        <w:pStyle w:val="Compact"/>
      </w:pPr>
      <w:r>
        <w:rPr>
          <w:bCs/>
          <w:b/>
        </w:rPr>
        <w:t xml:space="preserve">Inquiry Increase:</w:t>
      </w:r>
      <w:r>
        <w:t xml:space="preserve"> </w:t>
      </w:r>
      <w:r>
        <w:t xml:space="preserve">A 45% rise in direct booking inquiries compared to the previous quarter.</w:t>
      </w:r>
    </w:p>
    <w:p>
      <w:pPr>
        <w:numPr>
          <w:ilvl w:val="0"/>
          <w:numId w:val="1003"/>
        </w:numPr>
        <w:pStyle w:val="Compact"/>
      </w:pPr>
      <w:r>
        <w:rPr>
          <w:bCs/>
          <w:b/>
        </w:rPr>
        <w:t xml:space="preserve">Social Engagement:</w:t>
      </w:r>
      <w:r>
        <w:t xml:space="preserve"> </w:t>
      </w:r>
      <w:r>
        <w:t xml:space="preserve">Instagram likes and shares increased by 120%, driven by the high-quality imagery provided by the</w:t>
      </w:r>
      <w:r>
        <w:t xml:space="preserve"> </w:t>
      </w:r>
      <w:hyperlink w:anchor="photographer">
        <w:r>
          <w:rPr>
            <w:rStyle w:val="Hyperlink"/>
            <w:bCs/>
            <w:b/>
          </w:rPr>
          <w:t xml:space="preserve">Photographer</w:t>
        </w:r>
      </w:hyperlink>
      <w:r>
        <w:t xml:space="preserve">.</w:t>
      </w:r>
    </w:p>
    <w:p>
      <w:pPr>
        <w:numPr>
          <w:ilvl w:val="0"/>
          <w:numId w:val="1003"/>
        </w:numPr>
        <w:pStyle w:val="Compact"/>
      </w:pPr>
      <w:r>
        <w:rPr>
          <w:bCs/>
          <w:b/>
        </w:rPr>
        <w:t xml:space="preserve">Bounce Rate Reduction:</w:t>
      </w:r>
      <w:r>
        <w:t xml:space="preserve"> </w:t>
      </w:r>
      <w:r>
        <w:t xml:space="preserve">The time spent on website landing pages doubled, indicating that users were captivated by the visual storytelling.</w:t>
      </w:r>
    </w:p>
    <w:p>
      <w:pPr>
        <w:pStyle w:val="FirstParagraph"/>
      </w:pPr>
      <w:r>
        <w:t xml:space="preserve">Clients specifically commented on the "authenticity" of the photos, noting that they felt like trusted recommendations rather than advertisements. This shift in perception was directly attributable to the nuanced approach taken by the</w:t>
      </w:r>
      <w:r>
        <w:t xml:space="preserve"> </w:t>
      </w:r>
      <w:hyperlink w:anchor="photographer">
        <w:r>
          <w:rPr>
            <w:rStyle w:val="Hyperlink"/>
            <w:bCs/>
            <w:b/>
          </w:rPr>
          <w:t xml:space="preserve">Photographer</w:t>
        </w:r>
      </w:hyperlink>
      <w:r>
        <w:t xml:space="preserve">.</w:t>
      </w:r>
    </w:p>
    <w:bookmarkEnd w:id="27"/>
    <w:bookmarkStart w:id="28" w:name="lessons-learned-and-conclusion"/>
    <w:p>
      <w:pPr>
        <w:pStyle w:val="Heading2"/>
      </w:pPr>
      <w:r>
        <w:t xml:space="preserve">6. Lessons Learned and Conclusion</w:t>
      </w:r>
    </w:p>
    <w:p>
      <w:pPr>
        <w:pStyle w:val="FirstParagraph"/>
      </w:pPr>
      <w:r>
        <w:t xml:space="preserve">This case study underscores the critical importance of employing a specialized</w:t>
      </w:r>
      <w:r>
        <w:t xml:space="preserve"> </w:t>
      </w:r>
      <w:hyperlink w:anchor="photographer">
        <w:r>
          <w:rPr>
            <w:rStyle w:val="Hyperlink"/>
            <w:bCs/>
            <w:b/>
          </w:rPr>
          <w:t xml:space="preserve">Photographer</w:t>
        </w:r>
      </w:hyperlink>
      <w:r>
        <w:t xml:space="preserve"> </w:t>
      </w:r>
      <w:r>
        <w:t xml:space="preserve">when operating in a complex market like</w:t>
      </w:r>
      <w:r>
        <w:t xml:space="preserve"> </w:t>
      </w:r>
      <w:hyperlink w:anchor="kenya-nairobi">
        <w:r>
          <w:rPr>
            <w:rStyle w:val="Hyperlink"/>
            <w:bCs/>
            <w:b/>
          </w:rPr>
          <w:t xml:space="preserve">Kenya Nairobi</w:t>
        </w:r>
      </w:hyperlink>
      <w:r>
        <w:t xml:space="preserve">. The combination of technical skill, local knowledge, and cultural sensitivity is not something that can be easily replicated by generic stock imagery or foreign photographers lacking context.</w:t>
      </w:r>
    </w:p>
    <w:p>
      <w:pPr>
        <w:pStyle w:val="BodyText"/>
      </w:pPr>
      <w:r>
        <w:t xml:space="preserve">For businesses operating in</w:t>
      </w:r>
      <w:r>
        <w:t xml:space="preserve"> </w:t>
      </w:r>
      <w:hyperlink w:anchor="kenya-nairobi">
        <w:r>
          <w:rPr>
            <w:rStyle w:val="Hyperlink"/>
            <w:bCs/>
            <w:b/>
          </w:rPr>
          <w:t xml:space="preserve">Kenya Nairobi</w:t>
        </w:r>
      </w:hyperlink>
      <w:r>
        <w:t xml:space="preserve">, whether in tourism, real estate, or corporate services, the investment in high-quality photography is an investment in trust. The</w:t>
      </w:r>
      <w:r>
        <w:t xml:space="preserve"> </w:t>
      </w:r>
      <w:hyperlink w:anchor="photographer">
        <w:r>
          <w:rPr>
            <w:rStyle w:val="Hyperlink"/>
            <w:bCs/>
            <w:b/>
          </w:rPr>
          <w:t xml:space="preserve">Photographer</w:t>
        </w:r>
      </w:hyperlink>
      <w:r>
        <w:t xml:space="preserve"> </w:t>
      </w:r>
      <w:r>
        <w:t xml:space="preserve">serves not just as a technician capturing light, but as a strategic partner who translates brand values into compelling visual narratives.</w:t>
      </w:r>
    </w:p>
    <w:p>
      <w:pPr>
        <w:pStyle w:val="BodyText"/>
      </w:pPr>
      <w:r>
        <w:t xml:space="preserve">The success of Savanna Heritage Tours demonstrates that when a</w:t>
      </w:r>
      <w:r>
        <w:t xml:space="preserve"> </w:t>
      </w:r>
      <w:hyperlink w:anchor="photographer">
        <w:r>
          <w:rPr>
            <w:rStyle w:val="Hyperlink"/>
            <w:bCs/>
            <w:b/>
          </w:rPr>
          <w:t xml:space="preserve">Photographer</w:t>
        </w:r>
      </w:hyperlink>
      <w:r>
        <w:t xml:space="preserve"> </w:t>
      </w:r>
      <w:r>
        <w:t xml:space="preserve">deeply understands the local ecosystem of</w:t>
      </w:r>
      <w:r>
        <w:t xml:space="preserve"> </w:t>
      </w:r>
      <w:hyperlink w:anchor="kenya-nairobi">
        <w:r>
          <w:rPr>
            <w:rStyle w:val="Hyperlink"/>
            <w:bCs/>
            <w:b/>
          </w:rPr>
          <w:t xml:space="preserve">Kenya Nairobi</w:t>
        </w:r>
      </w:hyperlink>
      <w:r>
        <w:t xml:space="preserve">, the resulting imagery does more than look good—it sells. It bridges the gap between potential customers and their aspirations, proving that visual storytelling is a potent tool for business growth in East Africa.</w:t>
      </w:r>
    </w:p>
    <w:bookmarkEnd w:id="28"/>
    <w:bookmarkStart w:id="29" w:name="key-takeaways-for-stakeholders"/>
    <w:p>
      <w:pPr>
        <w:pStyle w:val="Heading2"/>
      </w:pPr>
      <w:r>
        <w:t xml:space="preserve">7. Key Takeaways for Stakeholders</w:t>
      </w:r>
    </w:p>
    <w:p>
      <w:pPr>
        <w:numPr>
          <w:ilvl w:val="0"/>
          <w:numId w:val="1004"/>
        </w:numPr>
        <w:pStyle w:val="Compact"/>
      </w:pPr>
      <w:r>
        <w:rPr>
          <w:bCs/>
          <w:b/>
        </w:rPr>
        <w:t xml:space="preserve">Hire Locally:</w:t>
      </w:r>
      <w:r>
        <w:t xml:space="preserve"> </w:t>
      </w:r>
      <w:r>
        <w:t xml:space="preserve">A</w:t>
      </w:r>
      <w:r>
        <w:t xml:space="preserve"> </w:t>
      </w:r>
      <w:hyperlink w:anchor="photographer">
        <w:r>
          <w:rPr>
            <w:rStyle w:val="Hyperlink"/>
            <w:bCs/>
            <w:b/>
          </w:rPr>
          <w:t xml:space="preserve">Photographer</w:t>
        </w:r>
      </w:hyperlink>
      <w:r>
        <w:t xml:space="preserve"> </w:t>
      </w:r>
      <w:r>
        <w:t xml:space="preserve">based in or deeply familiar with</w:t>
      </w:r>
      <w:r>
        <w:t xml:space="preserve"> </w:t>
      </w:r>
      <w:hyperlink w:anchor="kenya-nairobi">
        <w:r>
          <w:rPr>
            <w:rStyle w:val="Hyperlink"/>
            <w:bCs/>
            <w:b/>
          </w:rPr>
          <w:t xml:space="preserve">Kenya Nairobi</w:t>
        </w:r>
      </w:hyperlink>
      <w:r>
        <w:t xml:space="preserve"> </w:t>
      </w:r>
      <w:r>
        <w:t xml:space="preserve">can navigate logistical hurdles more efficiently.</w:t>
      </w:r>
    </w:p>
    <w:p>
      <w:pPr>
        <w:numPr>
          <w:ilvl w:val="0"/>
          <w:numId w:val="1004"/>
        </w:numPr>
        <w:pStyle w:val="Compact"/>
      </w:pPr>
      <w:r>
        <w:rPr>
          <w:bCs/>
          <w:b/>
        </w:rPr>
        <w:t xml:space="preserve">Prioritize Authenticity:</w:t>
      </w:r>
      <w:r>
        <w:t xml:space="preserve"> </w:t>
      </w:r>
      <w:r>
        <w:t xml:space="preserve">Modern consumers reject generic stock photos; they crave real human connection and local flavor.</w:t>
      </w:r>
    </w:p>
    <w:p>
      <w:pPr>
        <w:numPr>
          <w:ilvl w:val="0"/>
          <w:numId w:val="1004"/>
        </w:numPr>
        <w:pStyle w:val="Compact"/>
      </w:pPr>
      <w:r>
        <w:rPr>
          <w:bCs/>
          <w:b/>
        </w:rPr>
        <w:t xml:space="preserve">Digital First:</w:t>
      </w:r>
      <w:r>
        <w:t xml:space="preserve"> </w:t>
      </w:r>
      <w:r>
        <w:t xml:space="preserve">Ensure the</w:t>
      </w:r>
      <w:r>
        <w:t xml:space="preserve"> </w:t>
      </w:r>
      <w:hyperlink w:anchor="photographer">
        <w:r>
          <w:rPr>
            <w:rStyle w:val="Hyperlink"/>
            <w:bCs/>
            <w:b/>
          </w:rPr>
          <w:t xml:space="preserve">Photographer</w:t>
        </w:r>
      </w:hyperlink>
      <w:r>
        <w:t xml:space="preserve"> </w:t>
      </w:r>
      <w:r>
        <w:t xml:space="preserve">optimizes images for web speed and mobile viewing, as most traffic in</w:t>
      </w:r>
    </w:p>
    <w:p>
      <w:pPr>
        <w:numPr>
          <w:ilvl w:val="0"/>
          <w:numId w:val="1000"/>
        </w:numPr>
        <w:pStyle w:val="Compact"/>
      </w:pPr>
      <w:hyperlink w:anchor="kenya-nairobi">
        <w:r>
          <w:rPr>
            <w:rStyle w:val="Hyperlink"/>
          </w:rPr>
          <w:t xml:space="preserve">Kenya Nairobi</w:t>
        </w:r>
      </w:hyperlink>
      <w:r>
        <w:t xml:space="preserve"> </w:t>
      </w:r>
      <w:r>
        <w:t xml:space="preserve">is mobile-based.</w:t>
      </w:r>
    </w:p>
    <w:p>
      <w:pPr>
        <w:numPr>
          <w:ilvl w:val="0"/>
          <w:numId w:val="1004"/>
        </w:numPr>
        <w:pStyle w:val="Compact"/>
      </w:pPr>
      <w:r>
        <w:rPr>
          <w:bCs/>
          <w:b/>
        </w:rPr>
        <w:t xml:space="preserve">Cultural Respect:</w:t>
      </w:r>
      <w:r>
        <w:t xml:space="preserve"> </w:t>
      </w:r>
      <w:r>
        <w:t xml:space="preserve">The best photography respects the local culture, creating positive brand associations.</w:t>
      </w:r>
    </w:p>
    <w:p>
      <w:pPr>
        <w:pStyle w:val="FirstParagraph"/>
      </w:pPr>
      <w:r>
        <w:t xml:space="preserve">This case study was compiled to highlight the professional standards and impact of local creative services in East Africa.</w:t>
      </w:r>
      <w:r>
        <w:br/>
      </w:r>
      <w:r>
        <w:t xml:space="preserve">All references to "</w:t>
      </w:r>
      <w:hyperlink w:anchor="photographer">
        <w:r>
          <w:rPr>
            <w:rStyle w:val="Hyperlink"/>
            <w:bCs/>
            <w:b/>
          </w:rPr>
          <w:t xml:space="preserve">Photographer</w:t>
        </w:r>
      </w:hyperlink>
      <w:r>
        <w:t xml:space="preserve">" and "</w:t>
      </w:r>
      <w:hyperlink w:anchor="kenya-nairobi">
        <w:r>
          <w:rPr>
            <w:rStyle w:val="Hyperlink"/>
            <w:bCs/>
            <w:b/>
          </w:rPr>
          <w:t xml:space="preserve">Kenya Nairobi</w:t>
        </w:r>
      </w:hyperlink>
      <w:r>
        <w:t xml:space="preserve">" denote specific strategic advantages in this market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Solutions in Kenya Nairobi</dc:title>
  <dc:creator/>
  <dc:language>en</dc:language>
  <cp:keywords/>
  <dcterms:created xsi:type="dcterms:W3CDTF">2026-07-29T10:11:05Z</dcterms:created>
  <dcterms:modified xsi:type="dcterms:W3CDTF">2026-07-29T10:11:05Z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