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Mastering</w:t>
      </w:r>
      <w:r>
        <w:t xml:space="preserve"> </w:t>
      </w:r>
      <w:r>
        <w:t xml:space="preserve">the</w:t>
      </w:r>
      <w:r>
        <w:t xml:space="preserve"> </w:t>
      </w:r>
      <w:r>
        <w:t xml:space="preserve">Art</w:t>
      </w:r>
      <w:r>
        <w:t xml:space="preserve"> </w:t>
      </w:r>
      <w:r>
        <w:t xml:space="preserve">of</w:t>
      </w:r>
      <w:r>
        <w:t xml:space="preserve"> </w:t>
      </w:r>
      <w:r>
        <w:t xml:space="preserve">Photography</w:t>
      </w:r>
      <w:r>
        <w:t xml:space="preserve"> </w:t>
      </w:r>
      <w:r>
        <w:t xml:space="preserve">in</w:t>
      </w:r>
      <w:r>
        <w:t xml:space="preserve"> </w:t>
      </w:r>
      <w:r>
        <w:t xml:space="preserve">Mexico</w:t>
      </w:r>
      <w:r>
        <w:t xml:space="preserve"> </w:t>
      </w:r>
      <w:r>
        <w:t xml:space="preserve">City</w:t>
      </w:r>
    </w:p>
    <w:bookmarkStart w:id="31" w:name="X0f13c1ce3cd3a8655ee349af8a7bb678c9cd14b"/>
    <w:p>
      <w:pPr>
        <w:pStyle w:val="Heading1"/>
      </w:pPr>
      <w:r>
        <w:t xml:space="preserve">The Lens of the Aztec Empire: A Case Study on Professional Photography in Mexico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The Evolution and Strategic Positioning of a Modern</w:t>
      </w:r>
      <w:r>
        <w:t xml:space="preserve"> </w:t>
      </w:r>
      <w:hyperlink w:anchor="photographer">
        <w:r>
          <w:rPr>
            <w:rStyle w:val="Hyperlink"/>
            <w:iCs/>
            <w:i/>
          </w:rPr>
          <w:t xml:space="preserve">Photographer</w:t>
        </w:r>
      </w:hyperlink>
    </w:p>
    <w:bookmarkStart w:id="20" w:name="executive-summary"/>
    <w:p>
      <w:pPr>
        <w:pStyle w:val="Heading2"/>
      </w:pPr>
      <w:r>
        <w:t xml:space="preserve">Executive Summary</w:t>
      </w:r>
    </w:p>
    <w:p>
      <w:pPr>
        <w:pStyle w:val="FirstParagraph"/>
      </w:pPr>
      <w:r>
        <w:t xml:space="preserve">This case study explores the dynamic ecosystem of visual arts within one of the world’s most vibrant metropolitan areas:</w:t>
      </w:r>
      <w:r>
        <w:t xml:space="preserve"> </w:t>
      </w:r>
      <w:r>
        <w:rPr>
          <w:bCs/>
          <w:b/>
        </w:rPr>
        <w:t xml:space="preserve">Mexico City</w:t>
      </w:r>
      <w:r>
        <w:t xml:space="preserve">. Specifically, it analyzes the challenges, opportunities, and strategic imperatives facing a professional</w:t>
      </w:r>
      <w:r>
        <w:t xml:space="preserve"> </w:t>
      </w:r>
      <w:hyperlink w:anchor="photographer">
        <w:r>
          <w:rPr>
            <w:rStyle w:val="Hyperlink"/>
            <w:iCs/>
            <w:i/>
          </w:rPr>
          <w:t xml:space="preserve">Photographer</w:t>
        </w:r>
      </w:hyperlink>
      <w:r>
        <w:t xml:space="preserve"> </w:t>
      </w:r>
      <w:r>
        <w:t xml:space="preserve">operating in this unique cultural hub. The capital of Mexico, locally known as CDMX or Ciudad de México, is not merely a backdrop for images but an active participant in the creation of visual narratives. For any</w:t>
      </w:r>
      <w:r>
        <w:t xml:space="preserve"> </w:t>
      </w:r>
      <w:hyperlink w:anchor="photographer">
        <w:r>
          <w:rPr>
            <w:rStyle w:val="Hyperlink"/>
            <w:iCs/>
            <w:i/>
          </w:rPr>
          <w:t xml:space="preserve">Photographer</w:t>
        </w:r>
      </w:hyperlink>
      <w:r>
        <w:t xml:space="preserve"> </w:t>
      </w:r>
      <w:r>
        <w:t xml:space="preserve">seeking to establish a foothold here, understanding the interplay between historical grandeur and modern chaos is paramount.</w:t>
      </w:r>
    </w:p>
    <w:p>
      <w:pPr>
        <w:pStyle w:val="BodyText"/>
      </w:pPr>
      <w:r>
        <w:t xml:space="preserve">The objective of this document is to outline how a specialized</w:t>
      </w:r>
      <w:r>
        <w:t xml:space="preserve"> </w:t>
      </w:r>
      <w:hyperlink w:anchor="photographer">
        <w:r>
          <w:rPr>
            <w:rStyle w:val="Hyperlink"/>
            <w:iCs/>
            <w:i/>
          </w:rPr>
          <w:t xml:space="preserve">Photographer</w:t>
        </w:r>
      </w:hyperlink>
      <w:r>
        <w:t xml:space="preserve"> </w:t>
      </w:r>
      <w:r>
        <w:t xml:space="preserve">can leverage the distinct characteristics of</w:t>
      </w:r>
      <w:r>
        <w:t xml:space="preserve"> </w:t>
      </w:r>
      <w:r>
        <w:rPr>
          <w:bCs/>
          <w:b/>
        </w:rPr>
        <w:t xml:space="preserve">Mexico City</w:t>
      </w:r>
      <w:r>
        <w:t xml:space="preserve"> </w:t>
      </w:r>
      <w:r>
        <w:t xml:space="preserve">to build a sustainable career, focusing on architectural precision, cultural sensitivity, and commercial viability.</w:t>
      </w:r>
    </w:p>
    <w:bookmarkEnd w:id="20"/>
    <w:bookmarkStart w:id="21" w:name="context-background"/>
    <w:p>
      <w:pPr>
        <w:pStyle w:val="Heading2"/>
      </w:pPr>
      <w:r>
        <w:t xml:space="preserve">Contextual Background: The Canvas of Mexico City</w:t>
      </w:r>
    </w:p>
    <w:p>
      <w:pPr>
        <w:pStyle w:val="FirstParagraph"/>
      </w:pPr>
      <w:r>
        <w:t xml:space="preserve">To understand the role of a</w:t>
      </w:r>
      <w:r>
        <w:t xml:space="preserve"> </w:t>
      </w:r>
      <w:hyperlink w:anchor="photographer">
        <w:r>
          <w:rPr>
            <w:rStyle w:val="Hyperlink"/>
            <w:iCs/>
            <w:i/>
          </w:rPr>
          <w:t xml:space="preserve">Photographer</w:t>
        </w:r>
      </w:hyperlink>
      <w:r>
        <w:t xml:space="preserve"> </w:t>
      </w:r>
      <w:r>
        <w:t xml:space="preserve">in this region, one must first appreciate the environment.</w:t>
      </w:r>
      <w:r>
        <w:t xml:space="preserve"> </w:t>
      </w:r>
      <w:r>
        <w:rPr>
          <w:bCs/>
          <w:b/>
        </w:rPr>
        <w:t xml:space="preserve">Mexico City</w:t>
      </w:r>
      <w:r>
        <w:t xml:space="preserve"> </w:t>
      </w:r>
      <w:r>
        <w:t xml:space="preserve">is a megalopolis built upon the ruins of Tenochtitlan, creating a layered urban landscape that defies simple categorization. It is a city of extremes: ancient pyramids stand mere blocks away from gleaming skyscrapers in the Polanco district; colorful colonial facades in Roma Norte contrast with the gritty, industrial textures of Condesa.</w:t>
      </w:r>
    </w:p>
    <w:p>
      <w:pPr>
        <w:pStyle w:val="BodyText"/>
      </w:pPr>
      <w:r>
        <w:t xml:space="preserve">For a</w:t>
      </w:r>
      <w:r>
        <w:t xml:space="preserve"> </w:t>
      </w:r>
      <w:hyperlink w:anchor="photographer">
        <w:r>
          <w:rPr>
            <w:rStyle w:val="Hyperlink"/>
            <w:iCs/>
            <w:i/>
          </w:rPr>
          <w:t xml:space="preserve">Photographer</w:t>
        </w:r>
      </w:hyperlink>
      <w:r>
        <w:t xml:space="preserve">, this diversity offers an unparalleled portfolio potential. However, it also presents logistical nightmares. The altitude (2,240 meters above sea level) affects equipment performance and physical stamina. The traffic congestion can limit shooting windows significantly. Furthermore, the cultural weight of</w:t>
      </w:r>
      <w:r>
        <w:t xml:space="preserve"> </w:t>
      </w:r>
      <w:r>
        <w:rPr>
          <w:bCs/>
          <w:b/>
        </w:rPr>
        <w:t xml:space="preserve">Mexico City</w:t>
      </w:r>
      <w:r>
        <w:t xml:space="preserve"> </w:t>
      </w:r>
      <w:r>
        <w:t xml:space="preserve">means that photography is not viewed solely as a technical skill but as an act of interpretation and storytelling.</w:t>
      </w:r>
    </w:p>
    <w:bookmarkEnd w:id="21"/>
    <w:bookmarkStart w:id="22" w:name="problem-statement"/>
    <w:p>
      <w:pPr>
        <w:pStyle w:val="Heading2"/>
      </w:pPr>
      <w:r>
        <w:t xml:space="preserve">Problem Statement</w:t>
      </w:r>
    </w:p>
    <w:p>
      <w:pPr>
        <w:pStyle w:val="FirstParagraph"/>
      </w:pPr>
      <w:r>
        <w:t xml:space="preserve">The primary challenge for a modern</w:t>
      </w:r>
      <w:r>
        <w:t xml:space="preserve"> </w:t>
      </w:r>
      <w:hyperlink w:anchor="photographer">
        <w:r>
          <w:rPr>
            <w:rStyle w:val="Hyperlink"/>
            <w:iCs/>
            <w:i/>
          </w:rPr>
          <w:t xml:space="preserve">Photographer</w:t>
        </w:r>
      </w:hyperlink>
      <w:r>
        <w:t xml:space="preserve"> </w:t>
      </w:r>
      <w:r>
        <w:t xml:space="preserve">in</w:t>
      </w:r>
      <w:r>
        <w:t xml:space="preserve"> </w:t>
      </w:r>
      <w:r>
        <w:rPr>
          <w:bCs/>
          <w:b/>
        </w:rPr>
        <w:t xml:space="preserve">Mexico City</w:t>
      </w:r>
      <w:r>
        <w:t xml:space="preserve"> </w:t>
      </w:r>
      <w:r>
        <w:t xml:space="preserve">is differentiation. The market is saturated with both amateur enthusiasts armed with smartphones and seasoned professionals. Standing out requires more than just technical proficiency; it demands a unique aesthetic vision that resonates with the local identity while appealing to international standards.</w:t>
      </w:r>
    </w:p>
    <w:p>
      <w:pPr>
        <w:pStyle w:val="BodyText"/>
      </w:pPr>
      <w:r>
        <w:t xml:space="preserve">Specifically, the</w:t>
      </w:r>
      <w:r>
        <w:t xml:space="preserve"> </w:t>
      </w:r>
      <w:hyperlink w:anchor="photographer">
        <w:r>
          <w:rPr>
            <w:rStyle w:val="Hyperlink"/>
            <w:iCs/>
            <w:i/>
          </w:rPr>
          <w:t xml:space="preserve">Photographer</w:t>
        </w:r>
      </w:hyperlink>
      <w:r>
        <w:t xml:space="preserve"> </w:t>
      </w:r>
      <w:r>
        <w:t xml:space="preserve">faces three core problems:</w:t>
      </w:r>
    </w:p>
    <w:p>
      <w:pPr>
        <w:numPr>
          <w:ilvl w:val="0"/>
          <w:numId w:val="1001"/>
        </w:numPr>
        <w:pStyle w:val="Compact"/>
      </w:pPr>
      <w:r>
        <w:rPr>
          <w:bCs/>
          <w:b/>
        </w:rPr>
        <w:t xml:space="preserve">Cultural Authenticity vs. Tourist Gaze:</w:t>
      </w:r>
      <w:r>
        <w:t xml:space="preserve"> </w:t>
      </w:r>
      <w:r>
        <w:t xml:space="preserve">Avoiding clichéd representations of Mexican culture while still capturing its essence.</w:t>
      </w:r>
    </w:p>
    <w:p>
      <w:pPr>
        <w:numPr>
          <w:ilvl w:val="0"/>
          <w:numId w:val="1001"/>
        </w:numPr>
        <w:pStyle w:val="Compact"/>
      </w:pPr>
      <w:r>
        <w:rPr>
          <w:bCs/>
          <w:b/>
        </w:rPr>
        <w:t xml:space="preserve">Navigating Bureaucracy:</w:t>
      </w:r>
      <w:r>
        <w:t xml:space="preserve"> </w:t>
      </w:r>
      <w:r>
        <w:t xml:space="preserve">Securing permits for commercial shoots in public spaces and historic sites within</w:t>
      </w:r>
      <w:r>
        <w:t xml:space="preserve"> </w:t>
      </w:r>
      <w:r>
        <w:rPr>
          <w:bCs/>
          <w:b/>
        </w:rPr>
        <w:t xml:space="preserve">Mexico City</w:t>
      </w:r>
      <w:r>
        <w:t xml:space="preserve">.</w:t>
      </w:r>
    </w:p>
    <w:p>
      <w:pPr>
        <w:numPr>
          <w:ilvl w:val="0"/>
          <w:numId w:val="1001"/>
        </w:numPr>
        <w:pStyle w:val="Compact"/>
      </w:pPr>
      <w:r>
        <w:t xml:space="preserve">&lt; strong&gt;Digital Competition: Competing against AI-generated imagery and low-cost stock photography platforms.</w:t>
      </w:r>
    </w:p>
    <w:bookmarkEnd w:id="22"/>
    <w:bookmarkStart w:id="26" w:name="methodology"/>
    <w:p>
      <w:pPr>
        <w:pStyle w:val="Heading2"/>
      </w:pPr>
      <w:r>
        <w:t xml:space="preserve">Methodology: The Photographer’s Approach</w:t>
      </w:r>
    </w:p>
    <w:p>
      <w:pPr>
        <w:pStyle w:val="FirstParagraph"/>
      </w:pPr>
      <w:r>
        <w:t xml:space="preserve">In this case study, we examine the methodology of a hypothetical yet representative professional</w:t>
      </w:r>
      <w:r>
        <w:t xml:space="preserve"> </w:t>
      </w:r>
      <w:hyperlink w:anchor="photographer">
        <w:r>
          <w:rPr>
            <w:rStyle w:val="Hyperlink"/>
            <w:iCs/>
            <w:i/>
          </w:rPr>
          <w:t xml:space="preserve">Photographer</w:t>
        </w:r>
      </w:hyperlink>
      <w:r>
        <w:t xml:space="preserve">. This individual adopts a hybrid approach, blending documentary realism with high-end commercial aesthetics.</w:t>
      </w:r>
    </w:p>
    <w:bookmarkStart w:id="23" w:name="phase-1"/>
    <w:p>
      <w:pPr>
        <w:pStyle w:val="Heading3"/>
      </w:pPr>
      <w:r>
        <w:t xml:space="preserve">Phase 1: Location Scouting and Technical Preparation</w:t>
      </w:r>
    </w:p>
    <w:p>
      <w:pPr>
        <w:pStyle w:val="FirstParagraph"/>
      </w:pPr>
      <w:r>
        <w:t xml:space="preserve">The</w:t>
      </w:r>
      <w:r>
        <w:t xml:space="preserve"> </w:t>
      </w:r>
      <w:hyperlink w:anchor="photographer">
        <w:r>
          <w:rPr>
            <w:rStyle w:val="Hyperlink"/>
            <w:iCs/>
            <w:i/>
          </w:rPr>
          <w:t xml:space="preserve">Photographer</w:t>
        </w:r>
      </w:hyperlink>
      <w:r>
        <w:t xml:space="preserve"> </w:t>
      </w:r>
      <w:r>
        <w:t xml:space="preserve">begins by mapping out key locations in</w:t>
      </w:r>
      <w:r>
        <w:t xml:space="preserve"> </w:t>
      </w:r>
      <w:r>
        <w:rPr>
          <w:bCs/>
          <w:b/>
        </w:rPr>
        <w:t xml:space="preserve">Mexico City</w:t>
      </w:r>
      <w:r>
        <w:t xml:space="preserve">. This includes the skeletal structure of the UNAM campus, designed by Mario Pani, which offers brutalist lines perfect for architectural photography. It also includes the winding streets of San Miguel Chapultepec, ideal for lifestyle and fashion shoots. The</w:t>
      </w:r>
      <w:r>
        <w:t xml:space="preserve"> </w:t>
      </w:r>
      <w:hyperlink w:anchor="photographer">
        <w:r>
          <w:rPr>
            <w:rStyle w:val="Hyperlink"/>
            <w:iCs/>
            <w:i/>
          </w:rPr>
          <w:t xml:space="preserve">Photographer</w:t>
        </w:r>
      </w:hyperlink>
      <w:r>
        <w:t xml:space="preserve"> </w:t>
      </w:r>
      <w:r>
        <w:t xml:space="preserve">prepares equipment suitable for high-contrast lighting conditions common in the afternoon sun at this altitude.</w:t>
      </w:r>
    </w:p>
    <w:bookmarkEnd w:id="23"/>
    <w:bookmarkStart w:id="24" w:name="phase-2"/>
    <w:p>
      <w:pPr>
        <w:pStyle w:val="Heading3"/>
      </w:pPr>
      <w:r>
        <w:t xml:space="preserve">Phase 2: Cultural Engagement</w:t>
      </w:r>
    </w:p>
    <w:p>
      <w:pPr>
        <w:pStyle w:val="FirstParagraph"/>
      </w:pPr>
      <w:r>
        <w:t xml:space="preserve">A successful</w:t>
      </w:r>
      <w:r>
        <w:t xml:space="preserve"> </w:t>
      </w:r>
      <w:hyperlink w:anchor="photographer">
        <w:r>
          <w:rPr>
            <w:rStyle w:val="Hyperlink"/>
            <w:iCs/>
            <w:i/>
          </w:rPr>
          <w:t xml:space="preserve">Photographer</w:t>
        </w:r>
      </w:hyperlink>
      <w:r>
        <w:t xml:space="preserve"> </w:t>
      </w:r>
      <w:r>
        <w:t xml:space="preserve">in</w:t>
      </w:r>
      <w:r>
        <w:t xml:space="preserve"> </w:t>
      </w:r>
      <w:r>
        <w:rPr>
          <w:bCs/>
          <w:b/>
        </w:rPr>
        <w:t xml:space="preserve">Mexico City</w:t>
      </w:r>
      <w:r>
        <w:t xml:space="preserve"> </w:t>
      </w:r>
      <w:r>
        <w:t xml:space="preserve">cannot operate in a vacuum. They engage with local communities, understanding the nuances of social interaction. In markets like Mercado de la Merced or street festivals, trust is currency. The</w:t>
      </w:r>
      <w:r>
        <w:t xml:space="preserve"> </w:t>
      </w:r>
      <w:hyperlink w:anchor="photographer">
        <w:r>
          <w:rPr>
            <w:rStyle w:val="Hyperlink"/>
            <w:iCs/>
            <w:i/>
          </w:rPr>
          <w:t xml:space="preserve">Photographer</w:t>
        </w:r>
      </w:hyperlink>
      <w:r>
        <w:t xml:space="preserve"> </w:t>
      </w:r>
      <w:r>
        <w:t xml:space="preserve">learns that patience and respect yield more authentic portraits than rushed requests.</w:t>
      </w:r>
    </w:p>
    <w:bookmarkEnd w:id="24"/>
    <w:bookmarkStart w:id="25" w:name="phase-3"/>
    <w:p>
      <w:pPr>
        <w:pStyle w:val="Heading3"/>
      </w:pPr>
      <w:r>
        <w:t xml:space="preserve">Phase 3: Post-Production and Narrative Construction</w:t>
      </w:r>
    </w:p>
    <w:p>
      <w:pPr>
        <w:pStyle w:val="FirstParagraph"/>
      </w:pPr>
      <w:r>
        <w:t xml:space="preserve">The editing phase is where the</w:t>
      </w:r>
      <w:r>
        <w:t xml:space="preserve"> </w:t>
      </w:r>
      <w:hyperlink w:anchor="photographer">
        <w:r>
          <w:rPr>
            <w:rStyle w:val="Hyperlink"/>
            <w:iCs/>
            <w:i/>
          </w:rPr>
          <w:t xml:space="preserve">Photographer</w:t>
        </w:r>
      </w:hyperlink>
      <w:r>
        <w:t xml:space="preserve"> </w:t>
      </w:r>
      <w:r>
        <w:t xml:space="preserve">defines their brand. In the context of</w:t>
      </w:r>
      <w:r>
        <w:t xml:space="preserve"> </w:t>
      </w:r>
      <w:r>
        <w:rPr>
          <w:bCs/>
          <w:b/>
        </w:rPr>
        <w:t xml:space="preserve">Mexico City</w:t>
      </w:r>
      <w:r>
        <w:t xml:space="preserve">, color grading often emphasizes warm tones—ochres, terracottas, and deep greens—to reflect the city's architectural palette. However, modern trends also favor desaturated, cool tones for urban grit. The</w:t>
      </w:r>
      <w:r>
        <w:t xml:space="preserve"> </w:t>
      </w:r>
      <w:hyperlink w:anchor="photographer">
        <w:r>
          <w:rPr>
            <w:rStyle w:val="Hyperlink"/>
            <w:iCs/>
            <w:i/>
          </w:rPr>
          <w:t xml:space="preserve">Photographer</w:t>
        </w:r>
      </w:hyperlink>
      <w:r>
        <w:t xml:space="preserve"> </w:t>
      </w:r>
      <w:r>
        <w:t xml:space="preserve">must decide which narrative voice aligns with their target clients.</w:t>
      </w:r>
    </w:p>
    <w:bookmarkEnd w:id="25"/>
    <w:bookmarkEnd w:id="26"/>
    <w:bookmarkStart w:id="27" w:name="results-analysis"/>
    <w:p>
      <w:pPr>
        <w:pStyle w:val="Heading2"/>
      </w:pPr>
      <w:r>
        <w:t xml:space="preserve">Results and Analysis</w:t>
      </w:r>
    </w:p>
    <w:p>
      <w:pPr>
        <w:pStyle w:val="FirstParagraph"/>
      </w:pPr>
      <w:r>
        <w:t xml:space="preserve">The implementation of this strategy yields several key insights for the</w:t>
      </w:r>
      <w:r>
        <w:t xml:space="preserve"> </w:t>
      </w:r>
      <w:hyperlink w:anchor="photographer">
        <w:r>
          <w:rPr>
            <w:rStyle w:val="Hyperlink"/>
            <w:iCs/>
            <w:i/>
          </w:rPr>
          <w:t xml:space="preserve">Photographer</w:t>
        </w:r>
      </w:hyperlink>
      <w:r>
        <w:t xml:space="preserve">:</w:t>
      </w:r>
    </w:p>
    <w:p>
      <w:pPr>
        <w:pStyle w:val="BlockText"/>
      </w:pPr>
      <w:r>
        <w:t xml:space="preserve">"The soul of Mexico City is not just in its monuments, but in the light that hits them. As a Photographer, I am not just capturing images; I am preserving a fleeting moment of this chaotic beauty."</w:t>
      </w:r>
    </w:p>
    <w:p>
      <w:pPr>
        <w:pStyle w:val="FirstParagraph"/>
      </w:pPr>
      <w:r>
        <w:rPr>
          <w:bCs/>
          <w:b/>
        </w:rPr>
        <w:t xml:space="preserve">1. Brand Identity:</w:t>
      </w:r>
      <w:r>
        <w:br/>
      </w:r>
      <w:r>
        <w:t xml:space="preserve">By focusing on the unique juxtapositions of</w:t>
      </w:r>
      <w:r>
        <w:t xml:space="preserve"> </w:t>
      </w:r>
      <w:r>
        <w:rPr>
          <w:bCs/>
          <w:b/>
        </w:rPr>
        <w:t xml:space="preserve">Mexico City</w:t>
      </w:r>
      <w:r>
        <w:t xml:space="preserve">, the</w:t>
      </w:r>
      <w:r>
        <w:t xml:space="preserve"> </w:t>
      </w:r>
      <w:hyperlink w:anchor="photographer">
        <w:r>
          <w:rPr>
            <w:rStyle w:val="Hyperlink"/>
            <w:iCs/>
            <w:i/>
          </w:rPr>
          <w:t xml:space="preserve">Photographer</w:t>
        </w:r>
      </w:hyperlink>
      <w:r>
        <w:t xml:space="preserve"> </w:t>
      </w:r>
      <w:r>
        <w:t xml:space="preserve">developed a recognizable style that distinguishes them from generic stock photographers. Clients began to seek out their work for its ability to convey "depth" rather than just "coverage."</w:t>
      </w:r>
    </w:p>
    <w:p>
      <w:pPr>
        <w:pStyle w:val="BodyText"/>
      </w:pPr>
      <w:r>
        <w:rPr>
          <w:bCs/>
          <w:b/>
        </w:rPr>
        <w:t xml:space="preserve">2. Commercial Viability:</w:t>
      </w:r>
      <w:r>
        <w:br/>
      </w:r>
      <w:r>
        <w:t xml:space="preserve">Local brands in</w:t>
      </w:r>
      <w:r>
        <w:t xml:space="preserve"> </w:t>
      </w:r>
      <w:r>
        <w:rPr>
          <w:bCs/>
          <w:b/>
        </w:rPr>
        <w:t xml:space="preserve">Mexico City</w:t>
      </w:r>
      <w:r>
        <w:t xml:space="preserve">, ranging from craft breweries in Roma Norte to luxury hotels in Santa Fe, value the</w:t>
      </w:r>
      <w:r>
        <w:t xml:space="preserve"> </w:t>
      </w:r>
      <w:hyperlink w:anchor="photographer">
        <w:r>
          <w:rPr>
            <w:rStyle w:val="Hyperlink"/>
            <w:iCs/>
            <w:i/>
          </w:rPr>
          <w:t xml:space="preserve">Photographer’s</w:t>
        </w:r>
      </w:hyperlink>
      <w:r>
        <w:t xml:space="preserve"> </w:t>
      </w:r>
      <w:r>
        <w:t xml:space="preserve">understanding of local aesthetics. This niche expertise allowed for higher pricing power compared to generalist shooters.</w:t>
      </w:r>
    </w:p>
    <w:p>
      <w:pPr>
        <w:pStyle w:val="BodyText"/>
      </w:pPr>
      <w:r>
        <w:rPr>
          <w:bCs/>
          <w:b/>
        </w:rPr>
        <w:t xml:space="preserve">3. Community Building:</w:t>
      </w:r>
      <w:r>
        <w:br/>
      </w:r>
      <w:r>
        <w:t xml:space="preserve">Engaging with the photographic community in</w:t>
      </w:r>
      <w:r>
        <w:t xml:space="preserve"> </w:t>
      </w:r>
      <w:r>
        <w:rPr>
          <w:bCs/>
          <w:b/>
        </w:rPr>
        <w:t xml:space="preserve">Mexico City</w:t>
      </w:r>
      <w:r>
        <w:t xml:space="preserve">, including groups like "Foto Mexico," provided the</w:t>
      </w:r>
      <w:r>
        <w:t xml:space="preserve"> </w:t>
      </w:r>
      <w:hyperlink w:anchor="photographer">
        <w:r>
          <w:rPr>
            <w:rStyle w:val="Hyperlink"/>
            <w:iCs/>
            <w:i/>
          </w:rPr>
          <w:t xml:space="preserve">Photographer</w:t>
        </w:r>
      </w:hyperlink>
      <w:r>
        <w:t xml:space="preserve"> </w:t>
      </w:r>
      <w:r>
        <w:t xml:space="preserve">with collaborative opportunities, leading to joint exhibitions and cross-promotion.</w:t>
      </w:r>
    </w:p>
    <w:bookmarkEnd w:id="27"/>
    <w:bookmarkStart w:id="28" w:name="discussion"/>
    <w:p>
      <w:pPr>
        <w:pStyle w:val="Heading2"/>
      </w:pPr>
      <w:r>
        <w:t xml:space="preserve">Discussion: The Future of Photography in Mexico City</w:t>
      </w:r>
    </w:p>
    <w:p>
      <w:pPr>
        <w:pStyle w:val="FirstParagraph"/>
      </w:pPr>
      <w:r>
        <w:t xml:space="preserve">The landscape for a</w:t>
      </w:r>
      <w:r>
        <w:t xml:space="preserve"> </w:t>
      </w:r>
      <w:hyperlink w:anchor="photographer">
        <w:r>
          <w:rPr>
            <w:rStyle w:val="Hyperlink"/>
            <w:iCs/>
            <w:i/>
          </w:rPr>
          <w:t xml:space="preserve">Photographer</w:t>
        </w:r>
      </w:hyperlink>
      <w:r>
        <w:t xml:space="preserve"> </w:t>
      </w:r>
      <w:r>
        <w:t xml:space="preserve">in</w:t>
      </w:r>
      <w:r>
        <w:t xml:space="preserve"> </w:t>
      </w:r>
      <w:r>
        <w:rPr>
          <w:bCs/>
          <w:b/>
        </w:rPr>
        <w:t xml:space="preserve">Mexico City</w:t>
      </w:r>
      <w:r>
        <w:t xml:space="preserve"> </w:t>
      </w:r>
      <w:r>
        <w:t xml:space="preserve">is evolving. With the rise of social media platforms like Instagram, the demand for "Instagrammable" locations has surged. While this presents an opportunity, it also risks oversaturating certain areas with repetitive content.</w:t>
      </w:r>
    </w:p>
    <w:p>
      <w:pPr>
        <w:pStyle w:val="BodyText"/>
      </w:pPr>
      <w:r>
        <w:t xml:space="preserve">To remain relevant, the</w:t>
      </w:r>
      <w:r>
        <w:t xml:space="preserve"> </w:t>
      </w:r>
      <w:hyperlink w:anchor="photographer">
        <w:r>
          <w:rPr>
            <w:rStyle w:val="Hyperlink"/>
            <w:iCs/>
            <w:i/>
          </w:rPr>
          <w:t xml:space="preserve">Photographer</w:t>
        </w:r>
      </w:hyperlink>
      <w:r>
        <w:t xml:space="preserve"> </w:t>
      </w:r>
      <w:r>
        <w:t xml:space="preserve">must push boundaries. This means exploring lesser-known neighborhoods in Iztapalapa or Tlalpan, capturing the raw energy of daily life there. It also involves embracing new technologies such as drone photography to offer aerial perspectives of</w:t>
      </w:r>
      <w:r>
        <w:t xml:space="preserve"> </w:t>
      </w:r>
      <w:r>
        <w:rPr>
          <w:bCs/>
          <w:b/>
        </w:rPr>
        <w:t xml:space="preserve">Mexico City’s</w:t>
      </w:r>
      <w:r>
        <w:t xml:space="preserve"> </w:t>
      </w:r>
      <w:r>
        <w:t xml:space="preserve">sprawling urban footprint, subject to strict aviation regulations.</w:t>
      </w:r>
    </w:p>
    <w:p>
      <w:pPr>
        <w:pStyle w:val="BodyText"/>
      </w:pPr>
      <w:r>
        <w:t xml:space="preserve">Furthermore, sustainability is becoming a concern. The</w:t>
      </w:r>
      <w:r>
        <w:t xml:space="preserve"> </w:t>
      </w:r>
      <w:hyperlink w:anchor="photographer">
        <w:r>
          <w:rPr>
            <w:rStyle w:val="Hyperlink"/>
            <w:iCs/>
            <w:i/>
          </w:rPr>
          <w:t xml:space="preserve">Photographer</w:t>
        </w:r>
      </w:hyperlink>
      <w:r>
        <w:t xml:space="preserve"> </w:t>
      </w:r>
      <w:r>
        <w:t xml:space="preserve">must consider the environmental impact of their shoots and advocate for responsible tourism photography in sensitive areas like Xochimilco.</w:t>
      </w:r>
    </w:p>
    <w:bookmarkEnd w:id="28"/>
    <w:bookmarkStart w:id="29" w:name="conclusion"/>
    <w:p>
      <w:pPr>
        <w:pStyle w:val="Heading2"/>
      </w:pPr>
      <w:r>
        <w:t xml:space="preserve">Conclusion</w:t>
      </w:r>
    </w:p>
    <w:p>
      <w:pPr>
        <w:pStyle w:val="FirstParagraph"/>
      </w:pPr>
      <w:r>
        <w:t xml:space="preserve">In conclusion, being a</w:t>
      </w:r>
      <w:r>
        <w:t xml:space="preserve"> </w:t>
      </w:r>
      <w:hyperlink w:anchor="photographer">
        <w:r>
          <w:rPr>
            <w:rStyle w:val="Hyperlink"/>
            <w:iCs/>
            <w:i/>
          </w:rPr>
          <w:t xml:space="preserve">Photographer</w:t>
        </w:r>
      </w:hyperlink>
      <w:r>
        <w:t xml:space="preserve"> </w:t>
      </w:r>
      <w:r>
        <w:t xml:space="preserve">in</w:t>
      </w:r>
      <w:r>
        <w:t xml:space="preserve"> </w:t>
      </w:r>
      <w:r>
        <w:rPr>
          <w:bCs/>
          <w:b/>
        </w:rPr>
        <w:t xml:space="preserve">Mexico City</w:t>
      </w:r>
      <w:r>
        <w:t xml:space="preserve"> </w:t>
      </w:r>
      <w:r>
        <w:t xml:space="preserve">is a complex but rewarding endeavor. It requires a multifaceted approach that combines technical skill with deep cultural intelligence. The city offers an infinite variety of subjects, from the monumental to the intimate. For those willing to invest time in understanding its rhythms and nuances,</w:t>
      </w:r>
      <w:r>
        <w:t xml:space="preserve"> </w:t>
      </w:r>
      <w:r>
        <w:rPr>
          <w:bCs/>
          <w:b/>
        </w:rPr>
        <w:t xml:space="preserve">Mexico City</w:t>
      </w:r>
      <w:r>
        <w:t xml:space="preserve"> </w:t>
      </w:r>
      <w:r>
        <w:t xml:space="preserve">provides an extraordinary canvas.</w:t>
      </w:r>
    </w:p>
    <w:p>
      <w:pPr>
        <w:pStyle w:val="BodyText"/>
      </w:pPr>
      <w:r>
        <w:t xml:space="preserve">The</w:t>
      </w:r>
      <w:r>
        <w:t xml:space="preserve"> </w:t>
      </w:r>
      <w:hyperlink w:anchor="photographer">
        <w:r>
          <w:rPr>
            <w:rStyle w:val="Hyperlink"/>
            <w:iCs/>
            <w:i/>
          </w:rPr>
          <w:t xml:space="preserve">Photographer</w:t>
        </w:r>
      </w:hyperlink>
      <w:r>
        <w:t xml:space="preserve"> </w:t>
      </w:r>
      <w:r>
        <w:t xml:space="preserve">who succeeds is not merely a technician of light but a storyteller of place. They capture the soul of</w:t>
      </w:r>
      <w:r>
        <w:t xml:space="preserve"> </w:t>
      </w:r>
      <w:r>
        <w:rPr>
          <w:bCs/>
          <w:b/>
        </w:rPr>
        <w:t xml:space="preserve">Mexico City</w:t>
      </w:r>
      <w:r>
        <w:t xml:space="preserve">, preserving its history while documenting its future. As the city continues to grow and transform, the role of the</w:t>
      </w:r>
      <w:r>
        <w:t xml:space="preserve"> </w:t>
      </w:r>
      <w:hyperlink w:anchor="photographer">
        <w:r>
          <w:rPr>
            <w:rStyle w:val="Hyperlink"/>
            <w:iCs/>
            <w:i/>
          </w:rPr>
          <w:t xml:space="preserve">Photographer</w:t>
        </w:r>
      </w:hyperlink>
      <w:r>
        <w:t xml:space="preserve"> </w:t>
      </w:r>
      <w:r>
        <w:t xml:space="preserve">remains vital in shaping how this magnificent metropolis is perceived by both locals and the world.</w:t>
      </w:r>
    </w:p>
    <w:bookmarkEnd w:id="29"/>
    <w:bookmarkStart w:id="30" w:name="recommendations"/>
    <w:p>
      <w:pPr>
        <w:pStyle w:val="Heading2"/>
      </w:pPr>
      <w:r>
        <w:t xml:space="preserve">Recommendations for Prospective Photographers</w:t>
      </w:r>
    </w:p>
    <w:p>
      <w:pPr>
        <w:numPr>
          <w:ilvl w:val="0"/>
          <w:numId w:val="1002"/>
        </w:numPr>
        <w:pStyle w:val="Compact"/>
      </w:pPr>
      <w:r>
        <w:rPr>
          <w:bCs/>
          <w:b/>
        </w:rPr>
        <w:t xml:space="preserve">Hire Local Guides:</w:t>
      </w:r>
      <w:r>
        <w:t xml:space="preserve"> </w:t>
      </w:r>
      <w:r>
        <w:t xml:space="preserve">Never underestimate the value of local knowledge when navigating the permits and etiquette of shooting in</w:t>
      </w:r>
      <w:r>
        <w:t xml:space="preserve"> </w:t>
      </w:r>
      <w:r>
        <w:rPr>
          <w:bCs/>
          <w:b/>
        </w:rPr>
        <w:t xml:space="preserve">Mexico City</w:t>
      </w:r>
      <w:r>
        <w:t xml:space="preserve">.</w:t>
      </w:r>
    </w:p>
    <w:p>
      <w:pPr>
        <w:numPr>
          <w:ilvl w:val="0"/>
          <w:numId w:val="1002"/>
        </w:numPr>
        <w:pStyle w:val="Compact"/>
      </w:pPr>
      <w:r>
        <w:rPr>
          <w:bCs/>
          <w:b/>
        </w:rPr>
        <w:t xml:space="preserve">Diversify Services:</w:t>
      </w:r>
      <w:r>
        <w:t xml:space="preserve"> </w:t>
      </w:r>
      <w:r>
        <w:t xml:space="preserve">Offer both commercial corporate photography and personal portraiture to balance income streams.</w:t>
      </w:r>
    </w:p>
    <w:p>
      <w:pPr>
        <w:numPr>
          <w:ilvl w:val="0"/>
          <w:numId w:val="1002"/>
        </w:numPr>
        <w:pStyle w:val="Compact"/>
      </w:pPr>
      <w:r>
        <w:rPr>
          <w:bCs/>
          <w:b/>
        </w:rPr>
        <w:t xml:space="preserve">Prioritize Networking:</w:t>
      </w:r>
      <w:r>
        <w:t xml:space="preserve"> </w:t>
      </w:r>
      <w:r>
        <w:t xml:space="preserve">Join local artistic collectives. The reputation of a</w:t>
      </w:r>
      <w:r>
        <w:t xml:space="preserve"> </w:t>
      </w:r>
      <w:hyperlink w:anchor="photographer">
        <w:r>
          <w:rPr>
            <w:rStyle w:val="Hyperlink"/>
            <w:iCs/>
            <w:i/>
          </w:rPr>
          <w:t xml:space="preserve">Photographer</w:t>
        </w:r>
      </w:hyperlink>
      <w:r>
        <w:t xml:space="preserve"> </w:t>
      </w:r>
      <w:r>
        <w:t xml:space="preserve">in</w:t>
      </w:r>
      <w:r>
        <w:t xml:space="preserve"> </w:t>
      </w:r>
      <w:r>
        <w:rPr>
          <w:bCs/>
          <w:b/>
        </w:rPr>
        <w:t xml:space="preserve">Mexico City</w:t>
      </w:r>
      <w:r>
        <w:t xml:space="preserve"> </w:t>
      </w:r>
      <w:r>
        <w:t xml:space="preserve">is often built on word-of-mouth within tight-knit creative circles.</w:t>
      </w:r>
    </w:p>
    <w:p>
      <w:pPr>
        <w:numPr>
          <w:ilvl w:val="0"/>
          <w:numId w:val="1002"/>
        </w:numPr>
        <w:pStyle w:val="Compact"/>
      </w:pPr>
      <w:r>
        <w:rPr>
          <w:bCs/>
          <w:b/>
        </w:rPr>
        <w:t xml:space="preserve">Educate Clients:</w:t>
      </w:r>
      <w:r>
        <w:t xml:space="preserve"> </w:t>
      </w:r>
      <w:r>
        <w:t xml:space="preserve">Help clients understand the value of authentic, well-researched photography versus quick snapshots.</w:t>
      </w:r>
    </w:p>
    <w:p>
      <w:pPr>
        <w:pStyle w:val="FirstParagraph"/>
      </w:pPr>
      <w:r>
        <w:rPr>
          <w:iCs/>
          <w:i/>
        </w:rPr>
        <w:t xml:space="preserve">This case study serves as a foundational guide for understanding the professional demands and artistic opportunities available to a Photographer in one of the world's most dynamic cities, Mexico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Mastering the Art of Photography in Mexico City</dc:title>
  <dc:creator/>
  <dc:language>en</dc:language>
  <cp:keywords/>
  <dcterms:created xsi:type="dcterms:W3CDTF">2026-07-29T08:39:48Z</dcterms:created>
  <dcterms:modified xsi:type="dcterms:W3CDTF">2026-07-29T08:39:48Z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