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3" w:name="Xda1ccd390eb4612bf6cf8082421724668faea3d"/>
    <w:p>
      <w:pPr>
        <w:pStyle w:val="Heading1"/>
      </w:pPr>
      <w:r>
        <w:t xml:space="preserve">Case Study: Elevating Brand Identity Through Professional Photography in Netherlands Amsterdam</w:t>
      </w:r>
    </w:p>
    <w:p>
      <w:pPr>
        <w:pStyle w:val="FirstParagraph"/>
      </w:pPr>
      <w:r>
        <w:rPr>
          <w:bCs/>
          <w:b/>
        </w:rPr>
        <w:t xml:space="preserve">Date:</w:t>
      </w:r>
      <w:r>
        <w:t xml:space="preserve"> </w:t>
      </w:r>
      <w:r>
        <w:t xml:space="preserve">October 2023</w:t>
      </w:r>
      <w:r>
        <w:br/>
      </w:r>
      <w:r>
        <w:t xml:space="preserve">The Transformation of "Canal View Interiors" via Strategic Visual Storytelling</w:t>
      </w:r>
      <w:r>
        <w:br/>
      </w:r>
      <w:r>
        <w:t xml:space="preserve"> Netherlands Amsterdam</w:t>
      </w:r>
    </w:p>
    <w:bookmarkStart w:id="20" w:name="executive-summary"/>
    <w:p>
      <w:pPr>
        <w:pStyle w:val="Heading2"/>
      </w:pPr>
      <w:r>
        <w:t xml:space="preserve">1. Executive Summary</w:t>
      </w:r>
    </w:p>
    <w:p>
      <w:pPr>
        <w:pStyle w:val="FirstParagraph"/>
      </w:pPr>
      <w:r>
        <w:t xml:space="preserve">In the modern digital economy, visual content is not merely supplementary; it is foundational to brand perception. This</w:t>
      </w:r>
      <w:r>
        <w:t xml:space="preserve"> </w:t>
      </w:r>
      <w:r>
        <w:rPr>
          <w:bCs/>
          <w:b/>
        </w:rPr>
        <w:t xml:space="preserve">Case Study</w:t>
      </w:r>
      <w:r>
        <w:t xml:space="preserve"> </w:t>
      </w:r>
      <w:r>
        <w:t xml:space="preserve">examines the journey of a mid-sized interior design firm, "Canal View Interiors," which sought to revitalize its market position through high-end professional photography. The primary objective was to leverage the unique aesthetic allure of</w:t>
      </w:r>
      <w:r>
        <w:t xml:space="preserve"> </w:t>
      </w:r>
      <w:r>
        <w:rPr>
          <w:bCs/>
          <w:b/>
        </w:rPr>
        <w:t xml:space="preserve">Netherlands Amsterdam</w:t>
      </w:r>
      <w:r>
        <w:t xml:space="preserve"> </w:t>
      </w:r>
      <w:r>
        <w:t xml:space="preserve">as a backdrop and contextual element to enhance their portfolio.</w:t>
      </w:r>
    </w:p>
    <w:p>
      <w:pPr>
        <w:pStyle w:val="BodyText"/>
      </w:pPr>
      <w:r>
        <w:t xml:space="preserve">The project involved collaborating with a specialized</w:t>
      </w:r>
      <w:r>
        <w:t xml:space="preserve"> </w:t>
      </w:r>
      <w:r>
        <w:rPr>
          <w:bCs/>
          <w:b/>
        </w:rPr>
        <w:t xml:space="preserve">Photographer</w:t>
      </w:r>
      <w:r>
        <w:t xml:space="preserve"> who understood both the technical nuances of architectural photography and the cultural aesthetic specific to the region. The result was a 45% increase in qualified leads within three months, demonstrating that investing in quality visual assets is critical for businesses operating in competitive European markets.</w:t>
      </w:r>
    </w:p>
    <w:bookmarkEnd w:id="20"/>
    <w:bookmarkStart w:id="21" w:name="client-background-and-challenge"/>
    <w:p>
      <w:pPr>
        <w:pStyle w:val="Heading2"/>
      </w:pPr>
      <w:r>
        <w:t xml:space="preserve">2. Client Background and Challenge</w:t>
      </w:r>
    </w:p>
    <w:p>
      <w:pPr>
        <w:pStyle w:val="FirstParagraph"/>
      </w:pPr>
      <w:r>
        <w:t xml:space="preserve">"Canal View Interiors" had established a strong reputation locally but struggled to expand its client base to international tourists and expatriates moving to the city. Their existing website featured amateur photos taken with smartphones, which failed to capture the grandeur of their designs or the historic charm of their locations. In</w:t>
      </w:r>
      <w:r>
        <w:t xml:space="preserve"> </w:t>
      </w:r>
      <w:r>
        <w:rPr>
          <w:bCs/>
          <w:b/>
        </w:rPr>
        <w:t xml:space="preserve">Netherlands Amsterdam</w:t>
      </w:r>
      <w:r>
        <w:t xml:space="preserve">, where visual culture is highly prized and competition among designers is fierce, poor imagery equated to a lack of professionalism.</w:t>
      </w:r>
    </w:p>
    <w:p>
      <w:pPr>
        <w:pStyle w:val="BodyText"/>
      </w:pPr>
      <w:r>
        <w:t xml:space="preserve">The core challenges identified were:</w:t>
      </w:r>
    </w:p>
    <w:p>
      <w:pPr>
        <w:numPr>
          <w:ilvl w:val="0"/>
          <w:numId w:val="1001"/>
        </w:numPr>
        <w:pStyle w:val="Compact"/>
      </w:pPr>
      <w:r>
        <w:rPr>
          <w:bCs/>
          <w:b/>
        </w:rPr>
        <w:t xml:space="preserve">Lack of Visual Consistency:</w:t>
      </w:r>
      <w:r>
        <w:t xml:space="preserve"> Images varied in lighting and composition, damaging brand trust.</w:t>
      </w:r>
    </w:p>
    <w:p>
      <w:pPr>
        <w:numPr>
          <w:ilvl w:val="0"/>
          <w:numId w:val="1001"/>
        </w:numPr>
        <w:pStyle w:val="Compact"/>
      </w:pPr>
      <w:r>
        <w:rPr>
          <w:bCs/>
          <w:b/>
        </w:rPr>
        <w:t xml:space="preserve">Ineffective Contextualization:</w:t>
      </w:r>
      <w:r>
        <w:t xml:space="preserve"> The photos did not reflect the unique lifestyle and architectural beauty of Amsterdam.</w:t>
      </w:r>
    </w:p>
    <w:p>
      <w:pPr>
        <w:numPr>
          <w:ilvl w:val="0"/>
          <w:numId w:val="1001"/>
        </w:numPr>
        <w:pStyle w:val="Compact"/>
      </w:pPr>
      <w:r>
        <w:rPr>
          <w:bCs/>
          <w:b/>
        </w:rPr>
        <w:t xml:space="preserve">Low Engagement Rates:</w:t>
      </w:r>
      <w:r>
        <w:t xml:space="preserve"> Social media posts featuring interior shots received minimal interaction compared to competitors using professional imagery.</w:t>
      </w:r>
    </w:p>
    <w:bookmarkEnd w:id="21"/>
    <w:bookmarkStart w:id="25" w:name="X80245c3af7666565288a869e12e744deee55b0e"/>
    <w:p>
      <w:pPr>
        <w:pStyle w:val="Heading2"/>
      </w:pPr>
      <w:r>
        <w:t xml:space="preserve">3. The Strategic Approach: Selecting the Right Photographer</w:t>
      </w:r>
    </w:p>
    <w:p>
      <w:pPr>
        <w:pStyle w:val="FirstParagraph"/>
      </w:pPr>
      <w:r>
        <w:t xml:space="preserve">To address these challenges, the client did not just hire a camera operator; they engaged a strategic</w:t>
      </w:r>
      <w:r>
        <w:t xml:space="preserve"> </w:t>
      </w:r>
      <w:r>
        <w:rPr>
          <w:bCs/>
          <w:b/>
        </w:rPr>
        <w:t xml:space="preserve">Photographer</w:t>
      </w:r>
      <w:r>
        <w:t xml:space="preserve"> with specific expertise in lifestyle and architectural photography. The selection criteria for this</w:t>
      </w:r>
      <w:r>
        <w:t xml:space="preserve"> </w:t>
      </w:r>
      <w:r>
        <w:rPr>
          <w:bCs/>
          <w:b/>
        </w:rPr>
        <w:t xml:space="preserve">Photographer</w:t>
      </w:r>
      <w:r>
        <w:t xml:space="preserve"> included:</w:t>
      </w:r>
    </w:p>
    <w:bookmarkStart w:id="22" w:name="a.-understanding-of-light-and-space"/>
    <w:p>
      <w:pPr>
        <w:pStyle w:val="Heading3"/>
      </w:pPr>
      <w:r>
        <w:t xml:space="preserve">A. Understanding of Light and Space</w:t>
      </w:r>
    </w:p>
    <w:p>
      <w:pPr>
        <w:pStyle w:val="FirstParagraph"/>
      </w:pPr>
      <w:r>
        <w:rPr>
          <w:iCs/>
          <w:i/>
        </w:rPr>
        <w:t xml:space="preserve">Netherlands Amsterdam </w:t>
      </w:r>
      <w:r>
        <w:t xml:space="preserve">sits at a latitude that affects lighting conditions significantly, particularly during winter months when days are short. The chosen</w:t>
      </w:r>
      <w:r>
        <w:t xml:space="preserve"> </w:t>
      </w:r>
      <w:r>
        <w:rPr>
          <w:bCs/>
          <w:b/>
        </w:rPr>
        <w:t xml:space="preserve">Photographer</w:t>
      </w:r>
      <w:r>
        <w:t xml:space="preserve"> specialized in maximizing natural light exploitation while using artificial fill techniques to create warmth without sacrificing realism. This was crucial for showcasing the often dimmer interiors typical of canal-side historic buildings.</w:t>
      </w:r>
    </w:p>
    <w:bookmarkEnd w:id="22"/>
    <w:bookmarkStart w:id="23" w:name="b.-knowledge-of-local-aesthetics"/>
    <w:p>
      <w:pPr>
        <w:pStyle w:val="Heading3"/>
      </w:pPr>
      <w:r>
        <w:t xml:space="preserve">B. Knowledge of Local Aesthetics</w:t>
      </w:r>
    </w:p>
    <w:p>
      <w:pPr>
        <w:pStyle w:val="FirstParagraph"/>
      </w:pPr>
      <w:r>
        <w:t xml:space="preserve">The</w:t>
      </w:r>
      <w:r>
        <w:t xml:space="preserve"> </w:t>
      </w:r>
      <w:r>
        <w:rPr>
          <w:bCs/>
          <w:b/>
        </w:rPr>
        <w:t xml:space="preserve">Photographer</w:t>
      </w:r>
      <w:r>
        <w:t xml:space="preserve"> possessed an intimate understanding of Amsterdam’s architectural heritage, from the narrow facades to the intricate brickwork. This knowledge allowed for compositions that framed interiors against iconic exteriors, creating a narrative that resonated with locals and tourists alike.</w:t>
      </w:r>
    </w:p>
    <w:bookmarkEnd w:id="23"/>
    <w:bookmarkStart w:id="24" w:name="c.-cultural-sensitivity-and-privacy"/>
    <w:p>
      <w:pPr>
        <w:pStyle w:val="Heading3"/>
      </w:pPr>
      <w:r>
        <w:t xml:space="preserve">C. Cultural Sensitivity and Privacy</w:t>
      </w:r>
    </w:p>
    <w:p>
      <w:pPr>
        <w:pStyle w:val="FirstParagraph"/>
      </w:pPr>
      <w:r>
        <w:t xml:space="preserve">Working in</w:t>
      </w:r>
      <w:r>
        <w:t xml:space="preserve"> </w:t>
      </w:r>
      <w:r>
        <w:rPr>
          <w:bCs/>
          <w:b/>
        </w:rPr>
        <w:t xml:space="preserve">Netherlands Amsterdam</w:t>
      </w:r>
      <w:r>
        <w:t xml:space="preserve"> requires navigating strict privacy norms regarding individuals in public spaces. The</w:t>
      </w:r>
      <w:r>
        <w:t xml:space="preserve"> </w:t>
      </w:r>
      <w:r>
        <w:rPr>
          <w:bCs/>
          <w:b/>
        </w:rPr>
        <w:t xml:space="preserve">Photographer</w:t>
      </w:r>
      <w:r>
        <w:t xml:space="preserve"> adhered to GDPR regulations and local etiquette, ensuring that any street-level shots were composed ethically, avoiding the intrusion of pedestrians while still capturing the vibrant atmosphere of the city.</w:t>
      </w:r>
    </w:p>
    <w:bookmarkEnd w:id="24"/>
    <w:bookmarkEnd w:id="25"/>
    <w:bookmarkStart w:id="26" w:name="execution-the-shooting-process"/>
    <w:p>
      <w:pPr>
        <w:pStyle w:val="Heading2"/>
      </w:pPr>
      <w:r>
        <w:t xml:space="preserve">4. Execution: The Shooting Process</w:t>
      </w:r>
    </w:p>
    <w:p>
      <w:pPr>
        <w:pStyle w:val="FirstParagraph"/>
      </w:pPr>
      <w:r>
        <w:t xml:space="preserve">The production phase was meticulously planned over two days. The</w:t>
      </w:r>
      <w:r>
        <w:t xml:space="preserve"> </w:t>
      </w:r>
      <w:r>
        <w:rPr>
          <w:bCs/>
          <w:b/>
        </w:rPr>
        <w:t xml:space="preserve">Photographer</w:t>
      </w:r>
      <w:r>
        <w:t xml:space="preserve"> focused on three distinct categories:</w:t>
      </w:r>
    </w:p>
    <w:p>
      <w:pPr>
        <w:numPr>
          <w:ilvl w:val="0"/>
          <w:numId w:val="1002"/>
        </w:numPr>
        <w:pStyle w:val="Compact"/>
      </w:pPr>
      <w:r>
        <w:rPr>
          <w:bCs/>
          <w:b/>
        </w:rPr>
        <w:t xml:space="preserve">Pure Interior Documentation:</w:t>
      </w:r>
      <w:r>
        <w:t xml:space="preserve"> Wide-angle shots that accurately represented room dimensions, ensuring no distortion of furniture layouts. This appealed to the practical needs of potential buyers and renters.</w:t>
      </w:r>
    </w:p>
    <w:p>
      <w:pPr>
        <w:numPr>
          <w:ilvl w:val="0"/>
          <w:numId w:val="1002"/>
        </w:numPr>
        <w:pStyle w:val="Compact"/>
      </w:pPr>
      <w:r>
        <w:rPr>
          <w:bCs/>
          <w:b/>
        </w:rPr>
        <w:t xml:space="preserve">Lifestyle Integration:</w:t>
      </w:r>
      <w:r>
        <w:t xml:space="preserve"> Staged scenes featuring coffee cups, open books, and plants on windowsills overlooking the canals. These images sold a feeling rather than just a space.</w:t>
      </w:r>
    </w:p>
    <w:p>
      <w:pPr>
        <w:numPr>
          <w:ilvl w:val="0"/>
          <w:numId w:val="1002"/>
        </w:numPr>
        <w:pStyle w:val="Compact"/>
      </w:pPr>
      <w:r>
        <w:rPr>
          <w:bCs/>
          <w:b/>
        </w:rPr>
        <w:t xml:space="preserve">Exterior Context:</w:t>
      </w:r>
      <w:r>
        <w:t xml:space="preserve"> Shots of the buildings during "golden hour" to highlight the brick textures and window reflections against the water. This leveraged the global icon status of Amsterdam’s canal belt.</w:t>
      </w:r>
    </w:p>
    <w:p>
      <w:pPr>
        <w:pStyle w:val="FirstParagraph"/>
      </w:pPr>
      <w:r>
        <w:t xml:space="preserve">The</w:t>
      </w:r>
      <w:r>
        <w:t xml:space="preserve"> </w:t>
      </w:r>
      <w:r>
        <w:rPr>
          <w:bCs/>
          <w:b/>
        </w:rPr>
        <w:t xml:space="preserve">Photographer</w:t>
      </w:r>
      <w:r>
        <w:t xml:space="preserve"> used high-resolution medium-format cameras to ensure that details such as fabric textures and wood grains were crisp, even when viewed on large digital displays or printed in brochures. Post-production involved color grading that emphasized the warm tones of the Amsterdam brick and the cool blues of the canal water, creating a cohesive visual palette for "Canal View Interiors."</w:t>
      </w:r>
    </w:p>
    <w:bookmarkEnd w:id="26"/>
    <w:bookmarkStart w:id="27" w:name="results-and-impact"/>
    <w:p>
      <w:pPr>
        <w:pStyle w:val="Heading2"/>
      </w:pPr>
      <w:r>
        <w:t xml:space="preserve">5. Results and Impact</w:t>
      </w:r>
    </w:p>
    <w:p>
      <w:pPr>
        <w:pStyle w:val="FirstParagraph"/>
      </w:pPr>
      <w:r>
        <w:t xml:space="preserve">The deployment of these new images across digital platforms yielded immediate and measurable results.</w:t>
      </w:r>
    </w:p>
    <w:p>
      <w:pPr>
        <w:pStyle w:val="BodyText"/>
      </w:pPr>
      <w:r>
        <w:rPr>
          <w:bCs/>
          <w:b/>
        </w:rPr>
        <w:t xml:space="preserve">Key Performance Indicators (KPIs):</w:t>
      </w:r>
      <w:r>
        <w:br/>
      </w:r>
    </w:p>
    <w:p>
      <w:pPr>
        <w:numPr>
          <w:ilvl w:val="0"/>
          <w:numId w:val="1003"/>
        </w:numPr>
        <w:pStyle w:val="Compact"/>
      </w:pPr>
      <w:r>
        <w:rPr>
          <w:bCs/>
          <w:b/>
        </w:rPr>
        <w:t xml:space="preserve">Web Traffic:</w:t>
      </w:r>
      <w:r>
        <w:t xml:space="preserve"> A 60% increase in time spent on the portfolio page.</w:t>
      </w:r>
    </w:p>
    <w:p>
      <w:pPr>
        <w:numPr>
          <w:ilvl w:val="0"/>
          <w:numId w:val="1003"/>
        </w:numPr>
        <w:pStyle w:val="Compact"/>
      </w:pPr>
      <w:r>
        <w:rPr>
          <w:bCs/>
          <w:b/>
        </w:rPr>
        <w:t xml:space="preserve">Inquiry Volume:</w:t>
      </w:r>
      <w:r>
        <w:t xml:space="preserve"> A 45% rise in consultation requests from international clients within three months.</w:t>
      </w:r>
    </w:p>
    <w:p>
      <w:pPr>
        <w:numPr>
          <w:ilvl w:val="0"/>
          <w:numId w:val="1003"/>
        </w:numPr>
        <w:pStyle w:val="Compact"/>
      </w:pPr>
      <w:r>
        <w:rPr>
          <w:bCs/>
          <w:b/>
        </w:rPr>
        <w:t xml:space="preserve">Social Engagement:</w:t>
      </w:r>
      <w:r>
        <w:t xml:space="preserve"> Instagram likes and shares tripled, with posts featuring exterior Amsterdam views performing best.</w:t>
      </w:r>
    </w:p>
    <w:p>
      <w:pPr>
        <w:pStyle w:val="FirstParagraph"/>
      </w:pPr>
      <w:r>
        <w:t xml:space="preserve">The shift in brand perception was evident. Clients began to describe the firm as "sophisticated" and "attuned to the local character." The</w:t>
      </w:r>
      <w:r>
        <w:t xml:space="preserve"> </w:t>
      </w:r>
      <w:r>
        <w:rPr>
          <w:bCs/>
          <w:b/>
        </w:rPr>
        <w:t xml:space="preserve">Photographer</w:t>
      </w:r>
      <w:r>
        <w:t xml:space="preserve"> ’s ability to marry interior design with the external environment of</w:t>
      </w:r>
      <w:r>
        <w:t xml:space="preserve"> </w:t>
      </w:r>
      <w:r>
        <w:rPr>
          <w:bCs/>
          <w:b/>
        </w:rPr>
        <w:t xml:space="preserve">Netherlands Amsterdam</w:t>
      </w:r>
      <w:r>
        <w:t xml:space="preserve"> created a unique selling proposition that competitors lacked.</w:t>
      </w:r>
    </w:p>
    <w:bookmarkEnd w:id="27"/>
    <w:bookmarkStart w:id="31" w:name="Xea502e8d0dfa6395386b6a79bff853654fd67fa"/>
    <w:p>
      <w:pPr>
        <w:pStyle w:val="Heading2"/>
      </w:pPr>
      <w:r>
        <w:t xml:space="preserve">6. Lessons Learned for Businesses in Netherlands Amsterdam</w:t>
      </w:r>
    </w:p>
    <w:p>
      <w:pPr>
        <w:pStyle w:val="FirstParagraph"/>
      </w:pPr>
      <w:r>
        <w:t xml:space="preserve">This</w:t>
      </w:r>
    </w:p>
    <w:p>
      <w:pPr>
        <w:pStyle w:val="BodyText"/>
      </w:pPr>
      <w:r>
        <w:t xml:space="preserve">Case Study demonstrates several critical takeaways for businesses, particularly those relying on visual appeal:</w:t>
      </w:r>
    </w:p>
    <w:bookmarkStart w:id="28" w:name="a.-local-expertise-is-non-negotiable"/>
    <w:p>
      <w:pPr>
        <w:pStyle w:val="Heading3"/>
      </w:pPr>
      <w:r>
        <w:t xml:space="preserve">A. Local Expertise is Non-Negotiable</w:t>
      </w:r>
    </w:p>
    <w:p>
      <w:pPr>
        <w:pStyle w:val="FirstParagraph"/>
      </w:pPr>
      <w:r>
        <w:t xml:space="preserve">A</w:t>
      </w:r>
      <w:r>
        <w:t xml:space="preserve"> </w:t>
      </w:r>
      <w:r>
        <w:rPr>
          <w:bCs/>
          <w:b/>
        </w:rPr>
        <w:t xml:space="preserve">Photographer</w:t>
      </w:r>
      <w:r>
        <w:t xml:space="preserve"> who does not understand the local context of</w:t>
      </w:r>
      <w:r>
        <w:t xml:space="preserve"> </w:t>
      </w:r>
      <w:r>
        <w:rPr>
          <w:bCs/>
          <w:b/>
        </w:rPr>
        <w:t xml:space="preserve">Netherlands Amsterdam</w:t>
      </w:r>
      <w:r>
        <w:t xml:space="preserve"> may miss subtle cues—such as the specific quality of light on a canal in November or the best angle to capture a gabled house without distortion. Local knowledge translates directly into better storytelling.</w:t>
      </w:r>
    </w:p>
    <w:bookmarkEnd w:id="28"/>
    <w:bookmarkStart w:id="29" w:name="b.-consistency-builds-trust"/>
    <w:p>
      <w:pPr>
        <w:pStyle w:val="Heading3"/>
      </w:pPr>
      <w:r>
        <w:t xml:space="preserve">B. Consistency Builds Trust</w:t>
      </w:r>
    </w:p>
    <w:p>
      <w:pPr>
        <w:pStyle w:val="FirstParagraph"/>
      </w:pPr>
      <w:r>
        <w:t xml:space="preserve">Inconsistent imagery confuses consumers. By employing a professional</w:t>
      </w:r>
      <w:r>
        <w:t xml:space="preserve"> </w:t>
      </w:r>
      <w:r>
        <w:rPr>
          <w:bCs/>
          <w:b/>
        </w:rPr>
        <w:t xml:space="preserve">Photographer </w:t>
      </w:r>
      <w:r>
        <w:t xml:space="preserve"> to create a cohesive library of images, brands can establish a reliable visual identity that users come to recognize and trust.</w:t>
      </w:r>
    </w:p>
    <w:bookmarkEnd w:id="29"/>
    <w:bookmarkStart w:id="30" w:name="c.-investment-in-quality-pays-dividends"/>
    <w:p>
      <w:pPr>
        <w:pStyle w:val="Heading3"/>
      </w:pPr>
      <w:r>
        <w:t xml:space="preserve">C. Investment in Quality Pays Dividends</w:t>
      </w:r>
    </w:p>
    <w:p>
      <w:pPr>
        <w:pStyle w:val="FirstParagraph"/>
      </w:pPr>
      <w:r>
        <w:t xml:space="preserve">The cost of hiring an expert</w:t>
      </w:r>
      <w:r>
        <w:t xml:space="preserve"> </w:t>
      </w:r>
      <w:r>
        <w:rPr>
          <w:bCs/>
          <w:b/>
        </w:rPr>
        <w:t xml:space="preserve">Photographer </w:t>
      </w:r>
      <w:r>
        <w:t xml:space="preserve"> is often perceived as high. However, when viewed as a long-term asset that enhances marketing materials, websites, and social media permanently, the return on investment is substantial. In a market like</w:t>
      </w:r>
      <w:r>
        <w:t xml:space="preserve"> </w:t>
      </w:r>
      <w:r>
        <w:rPr>
          <w:bCs/>
          <w:b/>
        </w:rPr>
        <w:t xml:space="preserve">Netherlands Amsterdam</w:t>
      </w:r>
      <w:r>
        <w:t xml:space="preserve">, where tourism and international business are prevalent, visual excellence is a primary driver of decision-making.</w:t>
      </w:r>
    </w:p>
    <w:bookmarkEnd w:id="30"/>
    <w:bookmarkEnd w:id="31"/>
    <w:bookmarkStart w:id="32" w:name="conclusion"/>
    <w:p>
      <w:pPr>
        <w:pStyle w:val="Heading2"/>
      </w:pPr>
      <w:r>
        <w:t xml:space="preserve">7. Conclusion</w:t>
      </w:r>
    </w:p>
    <w:p>
      <w:pPr>
        <w:pStyle w:val="FirstParagraph"/>
      </w:pPr>
      <w:r>
        <w:t xml:space="preserve">The collaboration between "Canal View Interiors" and their selected</w:t>
      </w:r>
      <w:r>
        <w:t xml:space="preserve"> </w:t>
      </w:r>
      <w:r>
        <w:rPr>
          <w:bCs/>
          <w:b/>
        </w:rPr>
        <w:t xml:space="preserve">Photographer</w:t>
      </w:r>
      <w:r>
        <w:t xml:space="preserve"> stands as a testament to the power of specialized visual communication. By focusing on the unique attributes of</w:t>
      </w:r>
      <w:r>
        <w:t xml:space="preserve"> </w:t>
      </w:r>
      <w:r>
        <w:rPr>
          <w:bCs/>
          <w:b/>
        </w:rPr>
        <w:t xml:space="preserve">Netherlands Amsterdam </w:t>
      </w:r>
      <w:r>
        <w:t xml:space="preserve"> and executing them with professional precision, the client successfully transformed its market presence.</w:t>
      </w:r>
    </w:p>
    <w:p>
      <w:pPr>
        <w:pStyle w:val="BodyText"/>
      </w:pPr>
      <w:r>
        <w:t xml:space="preserve">For any organization looking to enhance its brand in this region, this</w:t>
      </w:r>
    </w:p>
    <w:p>
      <w:pPr>
        <w:pStyle w:val="BodyText"/>
      </w:pPr>
      <w:r>
        <w:t xml:space="preserve">Case Study serves as a blueprint: prioritize quality photography, select professionals who understand the local landscape and culture of Amsterdam, and integrate these visuals consistently into your marketing strategy. The image is no longer just an illustration; it is the cornerstone of modern business success.</w:t>
      </w:r>
    </w:p>
    <w:p>
      <w:r>
        <w:pict>
          <v:rect style="width:0;height:1.5pt" o:hralign="center" o:hrstd="t" o:hr="t"/>
        </w:pict>
      </w:r>
    </w:p>
    <w:p>
      <w:pPr>
        <w:pStyle w:val="FirstParagraph"/>
      </w:pPr>
      <w:r>
        <w:rPr>
          <w:iCs/>
          <w:i/>
        </w:rPr>
        <w:t xml:space="preserve">This document serves as a general informational resource. All names in this case study are fictitious or used for illustrative purposes to demonstrate best practices in photography and marketing strategy within the specified geographic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Netherlands Amsterdam</dc:title>
  <dc:creator/>
  <dc:language>en</dc:language>
  <cp:keywords/>
  <dcterms:created xsi:type="dcterms:W3CDTF">2026-07-29T13:16:35Z</dcterms:created>
  <dcterms:modified xsi:type="dcterms:W3CDTF">2026-07-29T13:16:35Z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