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Visual</w:t>
      </w:r>
      <w:r>
        <w:t xml:space="preserve"> </w:t>
      </w:r>
      <w:r>
        <w:t xml:space="preserve">Storytelling</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Vision</w:t>
      </w:r>
      <w:r>
        <w:t xml:space="preserve"> </w:t>
      </w:r>
      <w:r>
        <w:t xml:space="preserve">2030</w:t>
      </w:r>
    </w:p>
    <w:bookmarkStart w:id="31" w:name="X64b53cd6732a182496407940ae413ef99ac6bba"/>
    <w:p>
      <w:pPr>
        <w:pStyle w:val="Heading1"/>
      </w:pPr>
      <w:r>
        <w:t xml:space="preserve">A Strategic Case Study of a Professional Photographer in Saudi Arabia Riyadh</w:t>
      </w:r>
    </w:p>
    <w:p>
      <w:pPr>
        <w:pStyle w:val="FirstParagraph"/>
      </w:pPr>
      <w:r>
        <w:rPr>
          <w:bCs/>
          <w:b/>
        </w:rPr>
        <w:t xml:space="preserve">Date:</w:t>
      </w:r>
      <w:r>
        <w:t xml:space="preserve"> </w:t>
      </w:r>
      <w:r>
        <w:t xml:space="preserve">October 24, 2023</w:t>
      </w:r>
      <w:r>
        <w:br/>
      </w:r>
      <w:r>
        <w:rPr>
          <w:bCs/>
          <w:b/>
        </w:rPr>
        <w:t xml:space="preserve">Subject:</w:t>
      </w:r>
      <w:r>
        <w:t xml:space="preserve">The Intersection of Artistic Integrity and Cultural Modernity in the Capital City.</w:t>
      </w:r>
    </w:p>
    <w:bookmarkStart w:id="20" w:name="executive-summary"/>
    <w:p>
      <w:pPr>
        <w:pStyle w:val="Heading2"/>
      </w:pPr>
      <w:r>
        <w:t xml:space="preserve">1. Executive Summary</w:t>
      </w:r>
    </w:p>
    <w:p>
      <w:pPr>
        <w:pStyle w:val="FirstParagraph"/>
      </w:pPr>
      <w:r>
        <w:t xml:space="preserve">In an era where visual content serves as the primary currency of communication, the role of a professional</w:t>
      </w:r>
      <w:r>
        <w:t xml:space="preserve"> </w:t>
      </w:r>
      <w:r>
        <w:rPr>
          <w:bCs/>
          <w:b/>
        </w:rPr>
        <w:t xml:space="preserve">Photographer</w:t>
      </w:r>
      <w:r>
        <w:t xml:space="preserve"> </w:t>
      </w:r>
      <w:r>
        <w:t xml:space="preserve">has evolved from a mere technical operator to a cultural interpreter and strategic brand builder. This case study examines the operational dynamics, challenges, and opportunities faced by a commercial</w:t>
      </w:r>
      <w:r>
        <w:t xml:space="preserve"> </w:t>
      </w:r>
      <w:r>
        <w:rPr>
          <w:bCs/>
          <w:b/>
        </w:rPr>
        <w:t xml:space="preserve">Photographer</w:t>
      </w:r>
      <w:r>
        <w:t xml:space="preserve"> </w:t>
      </w:r>
      <w:r>
        <w:t xml:space="preserve">operating within</w:t>
      </w:r>
    </w:p>
    <w:p>
      <w:pPr>
        <w:pStyle w:val="BodyText"/>
      </w:pPr>
      <w:r>
        <w:t xml:space="preserve">Saudi Arabia Riyadh. As the Kingdom accelerates its transformation under Vision 2030, the capital city has become a bustling hub of economic activity, architectural marvels, and social change. This document analyzes how visual storytelling in this specific geographical and cultural context requires a nuanced understanding of heritage, modernity, and regulatory frameworks.</w:t>
      </w:r>
    </w:p>
    <w:bookmarkEnd w:id="20"/>
    <w:bookmarkStart w:id="21" w:name="X7771abe9b993baea1bdcac2e9d4b55ad40f4ea7"/>
    <w:p>
      <w:pPr>
        <w:pStyle w:val="Heading2"/>
      </w:pPr>
      <w:r>
        <w:t xml:space="preserve">2. Background: The Context of</w:t>
      </w:r>
      <w:r>
        <w:t xml:space="preserve"> </w:t>
      </w:r>
      <w:r>
        <w:rPr>
          <w:bCs/>
          <w:b/>
        </w:rPr>
        <w:t xml:space="preserve">Saudi Arabia Riyadh</w:t>
      </w:r>
    </w:p>
    <w:p>
      <w:pPr>
        <w:pStyle w:val="FirstParagraph"/>
      </w:pPr>
      <w:r>
        <w:t xml:space="preserve">Saudi Arabia Riyadh is no longer just the administrative heart of the Kingdom; it is rapidly becoming its creative engine. With massive infrastructure projects such as the King Abdullah Financial District (KAFD), Diriyah Gate, and The Line's adjacent developments, the cityscape is undergoing a radical transformation. Simultaneously, there is a booming private sector driven by tourism, entertainment, and digital commerce.</w:t>
      </w:r>
    </w:p>
    <w:p>
      <w:pPr>
        <w:pStyle w:val="BodyText"/>
      </w:pPr>
      <w:r>
        <w:t xml:space="preserve">For any</w:t>
      </w:r>
    </w:p>
    <w:p>
      <w:pPr>
        <w:pStyle w:val="BodyText"/>
      </w:pPr>
      <w:r>
        <w:t xml:space="preserve">Photographer aiming to succeed in this market today , the landscape presents a unique dichotomy. On one hand, there is an insatiable demand for high-resolution imagery of modern skyscrapers, luxury real estate, and corporate events. On the other hand there remains a deep reverence for traditional Najdi architecture, cultural heritage sites like Masmak Fortress and Al Diriyah , and social customs that dictate specific modes of representation. Understanding this balance is the defining characteristic of success in</w:t>
      </w:r>
    </w:p>
    <w:p>
      <w:pPr>
        <w:pStyle w:val="BodyText"/>
      </w:pPr>
      <w:r>
        <w:t xml:space="preserve">Saudi Arabia Riyadh.</w:t>
      </w:r>
    </w:p>
    <w:bookmarkEnd w:id="21"/>
    <w:bookmarkStart w:id="22" w:name="X1f62372ca64f02817290d7e03ee1e5455d6879d"/>
    <w:p>
      <w:pPr>
        <w:pStyle w:val="Heading2"/>
      </w:pPr>
      <w:r>
        <w:t xml:space="preserve">3. Problem Statement: Navigating Cultural Nuances</w:t>
      </w:r>
    </w:p>
    <w:p>
      <w:pPr>
        <w:pStyle w:val="FirstParagraph"/>
      </w:pPr>
      <w:r>
        <w:t xml:space="preserve">The primary challenge for a</w:t>
      </w:r>
    </w:p>
    <w:p>
      <w:pPr>
        <w:pStyle w:val="BodyText"/>
      </w:pPr>
      <w:r>
        <w:t xml:space="preserve">Photographer working in this region is not technical skill, but cultural competence and ethical alignment. The market is saturated with generic stock-style photography that fails to capture the authentic essence of the local population and environment. Furthermore, strict adherence to Islamic values and Saudi laws regarding modesty, privacy ,and public decency creates a complex framework within which creative expression must operate.</w:t>
      </w:r>
    </w:p>
    <w:p>
      <w:pPr>
        <w:pStyle w:val="BodyText"/>
      </w:pPr>
      <w:r>
        <w:t xml:space="preserve">The core problem addressed in this case study is: How can a</w:t>
      </w:r>
    </w:p>
    <w:p>
      <w:pPr>
        <w:pStyle w:val="BodyText"/>
      </w:pPr>
      <w:r>
        <w:t xml:space="preserve">Photographer deliver commercially viable, aesthetically striking content that respects the cultural fabric of</w:t>
      </w:r>
    </w:p>
    <w:p>
      <w:pPr>
        <w:pStyle w:val="BodyText"/>
      </w:pPr>
      <w:r>
        <w:t xml:space="preserve">Saudi Arabia Riyadh while appealing to an increasingly globalized and diverse clientele?</w:t>
      </w:r>
    </w:p>
    <w:bookmarkEnd w:id="22"/>
    <w:bookmarkStart w:id="23" w:name="methodology-and-strategic-approach"/>
    <w:p>
      <w:pPr>
        <w:pStyle w:val="Heading2"/>
      </w:pPr>
      <w:r>
        <w:t xml:space="preserve">4. Methodology and Strategic Approach</w:t>
      </w:r>
    </w:p>
    <w:p>
      <w:pPr>
        <w:pStyle w:val="FirstParagraph"/>
      </w:pPr>
      <w:r>
        <w:t xml:space="preserve">To address these challenges, the subject of this case study—a leading commercial studio in central Riyadh—adopted a multi-faceted approach:</w:t>
      </w:r>
    </w:p>
    <w:p>
      <w:pPr>
        <w:numPr>
          <w:ilvl w:val="0"/>
          <w:numId w:val="1001"/>
        </w:numPr>
        <w:pStyle w:val="Compact"/>
      </w:pPr>
      <w:r>
        <w:rPr>
          <w:bCs/>
          <w:b/>
        </w:rPr>
        <w:t xml:space="preserve">Cultural Consultancy:</w:t>
      </w:r>
      <w:r>
        <w:t xml:space="preserve">The team integrated cultural advisors into their pre-production phase. This ensures that poses, clothing choices , and group dynamics align with local sensibilities. For instance, understanding the difference in lighting and framing required for mixed-gender corporate meetings versus family-oriented events.</w:t>
      </w:r>
    </w:p>
    <w:p>
      <w:pPr>
        <w:numPr>
          <w:ilvl w:val="0"/>
          <w:numId w:val="1001"/>
        </w:numPr>
        <w:pStyle w:val="Compact"/>
      </w:pPr>
      <w:r>
        <w:t xml:space="preserve">Hybrid Aesthetic Development: Instead of choosing between traditional documentation and modern editorial styles, the</w:t>
      </w:r>
    </w:p>
    <w:p>
      <w:pPr>
        <w:numPr>
          <w:ilvl w:val="0"/>
          <w:numId w:val="1000"/>
        </w:numPr>
        <w:pStyle w:val="Compact"/>
      </w:pPr>
      <w:r>
        <w:t xml:space="preserve">Photographer developed a hybrid style. This involves using contemporary color grading and dynamic angles to photograph traditional settings. For example, capturing the intricate geometry of Islamic art in Old Riyadh with cinematic lighting techniques used in fashion photography.</w:t>
      </w:r>
    </w:p>
    <w:p>
      <w:pPr>
        <w:numPr>
          <w:ilvl w:val="0"/>
          <w:numId w:val="1001"/>
        </w:numPr>
        <w:pStyle w:val="Compact"/>
      </w:pPr>
      <w:r>
        <w:t xml:space="preserve">Tech-Forward Logistics: Recognizing the heat and logistical challenges of shooting outdoors in</w:t>
      </w:r>
    </w:p>
    <w:p>
      <w:pPr>
        <w:numPr>
          <w:ilvl w:val="0"/>
          <w:numId w:val="1000"/>
        </w:numPr>
        <w:pStyle w:val="Compact"/>
      </w:pPr>
      <w:r>
        <w:t xml:space="preserve">Saudi Arabia Riyadh during summer months, the studio invested in artificial lighting solutions that allow for high-quality outdoor shoots at night or during golden hour windows. Additionally, they utilized drone photography where permitted to capture the sprawling scale of new urban developments.</w:t>
      </w:r>
    </w:p>
    <w:p>
      <w:pPr>
        <w:numPr>
          <w:ilvl w:val="0"/>
          <w:numId w:val="1001"/>
        </w:numPr>
        <w:pStyle w:val="Compact"/>
      </w:pPr>
      <w:r>
        <w:t xml:space="preserve">Private Sector Sensitivity: For corporate clients, the</w:t>
      </w:r>
    </w:p>
    <w:p>
      <w:pPr>
        <w:numPr>
          <w:ilvl w:val="0"/>
          <w:numId w:val="1000"/>
        </w:numPr>
        <w:pStyle w:val="Compact"/>
      </w:pPr>
      <w:r>
        <w:t xml:space="preserve">Photographer implemented strict non-disclosure agreements (NDAs) and discreet shooting techniques to protect intellectual property and executive privacy, a critical requirement for high-level government and business engagements in the capital.</w:t>
      </w:r>
    </w:p>
    <w:bookmarkEnd w:id="23"/>
    <w:bookmarkStart w:id="27" w:name="X1e65d0c83984504d8f129dedd36b6371e18b2f3"/>
    <w:p>
      <w:pPr>
        <w:pStyle w:val="Heading2"/>
      </w:pPr>
      <w:r>
        <w:t xml:space="preserve">5. Implementation: Key Projects in</w:t>
      </w:r>
      <w:r>
        <w:t xml:space="preserve"> </w:t>
      </w:r>
      <w:r>
        <w:rPr>
          <w:bCs/>
          <w:b/>
        </w:rPr>
        <w:t xml:space="preserve">Saudi Arabia Riyadh</w:t>
      </w:r>
    </w:p>
    <w:bookmarkStart w:id="24" w:name="a.-corporate-branding-for-neom-partners"/>
    <w:p>
      <w:pPr>
        <w:pStyle w:val="Heading3"/>
      </w:pPr>
      <w:r>
        <w:t xml:space="preserve">A. Corporate Branding for NEOM Partners</w:t>
      </w:r>
    </w:p>
    <w:p>
      <w:pPr>
        <w:pStyle w:val="FirstParagraph"/>
      </w:pPr>
      <w:r>
        <w:t xml:space="preserve">The studio was commissioned to capture the workforce behind mega-projects. The challenge was to depict diversity and professionalism without violating modesty codes or privacy norms. The solution involved candid-style photography within private offices and controlled outdoor spaces near KAFD, emphasizing collaboration and innovation. The resulting images were used in annual reports and global marketing campaigns, successfully humanizing the technological advancement of</w:t>
      </w:r>
    </w:p>
    <w:p>
      <w:pPr>
        <w:pStyle w:val="BodyText"/>
      </w:pPr>
      <w:r>
        <w:t xml:space="preserve">Saudi Arabia Riyadh.</w:t>
      </w:r>
    </w:p>
    <w:bookmarkEnd w:id="24"/>
    <w:bookmarkStart w:id="25" w:name="X43ef24b450924c5d4cf0d3e31028977eb51f411"/>
    <w:p>
      <w:pPr>
        <w:pStyle w:val="Heading3"/>
      </w:pPr>
      <w:r>
        <w:t xml:space="preserve">B. Heritage Documentation for Tourism Promotion</w:t>
      </w:r>
    </w:p>
    <w:p>
      <w:pPr>
        <w:pStyle w:val="FirstParagraph"/>
      </w:pPr>
      <w:r>
        <w:t xml:space="preserve">In partnership with local tourism boards, the</w:t>
      </w:r>
    </w:p>
    <w:p>
      <w:pPr>
        <w:pStyle w:val="BodyText"/>
      </w:pPr>
      <w:r>
        <w:t xml:space="preserve">Photographer documented cultural festivals and heritage sites. The focus was on storytelling that resonated with both domestic audiences and international tourists. By highlighting the warmth of Saudi hospitality (Al Dakhela) through close-up portraits of artisans and chefs, the images bypassed language barriers to convey universal themes of community.</w:t>
      </w:r>
    </w:p>
    <w:bookmarkEnd w:id="25"/>
    <w:bookmarkStart w:id="26" w:name="c.e-commerce-fashion-shoots"/>
    <w:p>
      <w:pPr>
        <w:pStyle w:val="Heading3"/>
      </w:pPr>
      <w:r>
        <w:t xml:space="preserve">C.E-commerce Fashion Shoots</w:t>
      </w:r>
    </w:p>
    <w:p>
      <w:pPr>
        <w:pStyle w:val="FirstParagraph"/>
      </w:pPr>
      <w:r>
        <w:t xml:space="preserve">With the rise of online retail in KSA , there was a surge in demand for fashion photography that adheres to modesty standards while remaining trendy. The</w:t>
      </w:r>
    </w:p>
    <w:p>
      <w:pPr>
        <w:pStyle w:val="BodyText"/>
      </w:pPr>
      <w:r>
        <w:t xml:space="preserve">Photographer worked with local designers to create looks that were contemporary yet respectful, utilizing natural light in traditional courtyards (Roshan) to create soft, elegant aesthetics.</w:t>
      </w:r>
    </w:p>
    <w:bookmarkEnd w:id="26"/>
    <w:bookmarkEnd w:id="27"/>
    <w:bookmarkStart w:id="28" w:name="results-and-impact"/>
    <w:p>
      <w:pPr>
        <w:pStyle w:val="Heading2"/>
      </w:pPr>
      <w:r>
        <w:t xml:space="preserve">6. Results and Impact</w:t>
      </w:r>
    </w:p>
    <w:p>
      <w:pPr>
        <w:pStyle w:val="FirstParagraph"/>
      </w:pPr>
      <w:r>
        <w:t xml:space="preserve">The strategic implementation of these methods yielded significant results for the</w:t>
      </w:r>
    </w:p>
    <w:p>
      <w:pPr>
        <w:pStyle w:val="BodyText"/>
      </w:pPr>
      <w:r>
        <w:t xml:space="preserve">Photographer operating in</w:t>
      </w:r>
    </w:p>
    <w:p>
      <w:pPr>
        <w:pStyle w:val="BodyText"/>
      </w:pPr>
      <w:r>
        <w:t xml:space="preserve">Saudi Arabia Riyadh:</w:t>
      </w:r>
    </w:p>
    <w:p>
      <w:pPr>
        <w:numPr>
          <w:ilvl w:val="0"/>
          <w:numId w:val="1002"/>
        </w:numPr>
        <w:pStyle w:val="Compact"/>
      </w:pPr>
      <w:r>
        <w:t xml:space="preserve">Client retention rates increased by 40% due to trust and cultural alignment. Corporate clients preferred a vendor who understood their internal protocols.</w:t>
      </w:r>
    </w:p>
    <w:p>
      <w:pPr>
        <w:numPr>
          <w:ilvl w:val="0"/>
          <w:numId w:val="1002"/>
        </w:numPr>
        <w:pStyle w:val="Compact"/>
      </w:pPr>
      <w:r>
        <w:t xml:space="preserve">Award Recognition: The hybrid aesthetic approach received regional recognition for best editorial photography, proving that cultural respect does not compromise artistic quality.</w:t>
      </w:r>
    </w:p>
    <w:p>
      <w:pPr>
        <w:numPr>
          <w:ilvl w:val="0"/>
          <w:numId w:val="1002"/>
        </w:numPr>
        <w:pStyle w:val="Compact"/>
      </w:pPr>
      <w:r>
        <w:t xml:space="preserve">Cultural Contribution: The visual archive created contributes to the digital preservation of</w:t>
      </w:r>
    </w:p>
    <w:p>
      <w:pPr>
        <w:numPr>
          <w:ilvl w:val="0"/>
          <w:numId w:val="1000"/>
        </w:numPr>
        <w:pStyle w:val="Compact"/>
      </w:pPr>
      <w:r>
        <w:t xml:space="preserve">Saudi Arabia Riyadh's transformation, serving as a historical record for future generations.</w:t>
      </w:r>
    </w:p>
    <w:bookmarkEnd w:id="28"/>
    <w:bookmarkStart w:id="29" w:name="challenges-and-lessons-learned"/>
    <w:p>
      <w:pPr>
        <w:pStyle w:val="Heading2"/>
      </w:pPr>
      <w:r>
        <w:t xml:space="preserve">7. Challenges and Lessons Learned</w:t>
      </w:r>
    </w:p>
    <w:p>
      <w:pPr>
        <w:pStyle w:val="FirstParagraph"/>
      </w:pPr>
      <w:r>
        <w:t xml:space="preserve">Navigating the ever-changing regulatory landscape in</w:t>
      </w:r>
    </w:p>
    <w:p>
      <w:pPr>
        <w:pStyle w:val="BodyText"/>
      </w:pPr>
      <w:r>
        <w:t xml:space="preserve">Saudi Arabia Riyadh remains an ongoing task. Permits for drone usage or filming in specific public spaces require meticulous planning and government liaison. Furthermore, educating international clients who may have different visual expectations requires continuous dialogue and sensitivity training.</w:t>
      </w:r>
    </w:p>
    <w:p>
      <w:pPr>
        <w:pStyle w:val="BodyText"/>
      </w:pPr>
      <w:r>
        <w:t xml:space="preserve">The most critical lesson learned is that authenticity trumps aesthetics alone. In</w:t>
      </w:r>
    </w:p>
    <w:p>
      <w:pPr>
        <w:pStyle w:val="BodyText"/>
      </w:pPr>
      <w:r>
        <w:t xml:space="preserve">Saudi Arabia Riyadh, an image that looks beautiful but feels culturally dissonant will fail to engage the local audience. Therefore, the</w:t>
      </w:r>
    </w:p>
    <w:p>
      <w:pPr>
        <w:pStyle w:val="BodyText"/>
      </w:pPr>
      <w:r>
        <w:t xml:space="preserve">Photographer must act as a bridge between global visual trends and local traditions.</w:t>
      </w:r>
    </w:p>
    <w:bookmarkEnd w:id="29"/>
    <w:bookmarkStart w:id="30" w:name="conclusion"/>
    <w:p>
      <w:pPr>
        <w:pStyle w:val="Heading2"/>
      </w:pPr>
      <w:r>
        <w:t xml:space="preserve">8. Conclusion</w:t>
      </w:r>
    </w:p>
    <w:p>
      <w:pPr>
        <w:pStyle w:val="FirstParagraph"/>
      </w:pPr>
      <w:r>
        <w:t xml:space="preserve">The case of this professional</w:t>
      </w:r>
    </w:p>
    <w:p>
      <w:pPr>
        <w:pStyle w:val="BodyText"/>
      </w:pPr>
      <w:r>
        <w:t xml:space="preserve">P hotographer in</w:t>
      </w:r>
    </w:p>
    <w:p>
      <w:pPr>
        <w:pStyle w:val="BodyText"/>
      </w:pPr>
      <w:r>
        <w:t xml:space="preserve">Saudi Arabia Riyadh demonstrates that success in the modern creative economy is deeply rooted in cultural intelligence. As the Kingdom continues its rapid development, the demand for high-quality visual content will only grow. However, quantity must never come at the expense of quality or respect.</w:t>
      </w:r>
    </w:p>
    <w:p>
      <w:pPr>
        <w:pStyle w:val="BodyText"/>
      </w:pPr>
      <w:r>
        <w:t xml:space="preserve">For aspiring and established</w:t>
      </w:r>
    </w:p>
    <w:p>
      <w:pPr>
        <w:pStyle w:val="BodyText"/>
      </w:pPr>
      <w:r>
        <w:t xml:space="preserve">P hotographers alike , this case study serves as a blueprint for operating in emerging markets with rich cultural heritage. It highlights that by embracing the unique identity of</w:t>
      </w:r>
    </w:p>
    <w:p>
      <w:pPr>
        <w:pStyle w:val="BodyText"/>
      </w:pPr>
      <w:r>
        <w:t xml:space="preserve">Saudi Arabia Riyadh, one can create work that is not only commercially successful but also socially impactful. The future of photography in this region lies in the seamless integration of technological prowess with profound cultural empathy.</w:t>
      </w:r>
    </w:p>
    <w:p>
      <w:pPr>
        <w:pStyle w:val="BodyText"/>
      </w:pPr>
      <w:r>
        <w:rPr>
          <w:bCs/>
          <w:b/>
        </w:rPr>
        <w:t xml:space="preserve">Key Takeaway:</w:t>
      </w:r>
      <w:r>
        <w:t xml:space="preserve"> </w:t>
      </w:r>
      <w:r>
        <w:t xml:space="preserve">In</w:t>
      </w:r>
    </w:p>
    <w:p>
      <w:pPr>
        <w:pStyle w:val="BodyText"/>
      </w:pPr>
      <w:r>
        <w:t xml:space="preserve">Saudi Arabia Riyadh, a</w:t>
      </w:r>
    </w:p>
    <w:p>
      <w:pPr>
        <w:pStyle w:val="BodyText"/>
      </w:pPr>
      <w:r>
        <w:t xml:space="preserve">P hotographer is not just a technician but a curator of national identity. Success depends on the ability to harmonize the rapid modernization of Vision 2030 with the timeless values of Saudi heritage.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Visual Storytelling in the Heart of Vision 2030</dc:title>
  <dc:creator/>
  <dc:language>en</dc:language>
  <cp:keywords/>
  <dcterms:created xsi:type="dcterms:W3CDTF">2026-07-29T04:28:04Z</dcterms:created>
  <dcterms:modified xsi:type="dcterms:W3CDTF">2026-07-29T04:28:04Z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