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Positioning</w:t>
      </w:r>
      <w:r>
        <w:t xml:space="preserve"> </w:t>
      </w:r>
      <w:r>
        <w:t xml:space="preserve">and</w:t>
      </w:r>
      <w:r>
        <w:t xml:space="preserve"> </w:t>
      </w:r>
      <w:r>
        <w:t xml:space="preserve">Operational</w:t>
      </w:r>
      <w:r>
        <w:t xml:space="preserve"> </w:t>
      </w:r>
      <w:r>
        <w:t xml:space="preserve">Excellence</w:t>
      </w:r>
      <w:r>
        <w:t xml:space="preserve"> </w:t>
      </w:r>
      <w:r>
        <w:t xml:space="preserve">for</w:t>
      </w:r>
      <w:r>
        <w:t xml:space="preserve"> </w:t>
      </w:r>
      <w:r>
        <w:t xml:space="preserve">a</w:t>
      </w:r>
      <w:r>
        <w:t xml:space="preserve"> </w:t>
      </w:r>
      <w:r>
        <w:t xml:space="preserve">Professional</w:t>
      </w:r>
      <w:r>
        <w:t xml:space="preserve"> </w:t>
      </w:r>
      <w:r>
        <w:t xml:space="preserve">Photographer</w:t>
      </w:r>
      <w:r>
        <w:t xml:space="preserve"> </w:t>
      </w:r>
      <w:r>
        <w:t xml:space="preserve">in</w:t>
      </w:r>
      <w:r>
        <w:t xml:space="preserve"> </w:t>
      </w:r>
      <w:r>
        <w:t xml:space="preserve">Thailand,</w:t>
      </w:r>
      <w:r>
        <w:t xml:space="preserve"> </w:t>
      </w:r>
      <w:r>
        <w:t xml:space="preserve">Bangkok</w:t>
      </w:r>
    </w:p>
    <w:bookmarkStart w:id="30" w:name="Xb0f63d9c27b5ec9f333abbabdc3e68c3d25eaaa"/>
    <w:p>
      <w:pPr>
        <w:pStyle w:val="Heading1"/>
      </w:pPr>
      <w:r>
        <w:t xml:space="preserve">Case Study: Strategic Positioning and Operational Excellence for a Professional Photographer in Thailand, Bangkok</w:t>
      </w:r>
    </w:p>
    <w:bookmarkStart w:id="20" w:name="executive-summary"/>
    <w:p>
      <w:pPr>
        <w:pStyle w:val="Heading2"/>
      </w:pPr>
      <w:r>
        <w:t xml:space="preserve">Executive Summary</w:t>
      </w:r>
    </w:p>
    <w:p>
      <w:pPr>
        <w:pStyle w:val="FirstParagraph"/>
      </w:pPr>
      <w:r>
        <w:t xml:space="preserve">The visual economy of Southeast Asia is expanding rapidly, with</w:t>
      </w:r>
      <w:r>
        <w:t xml:space="preserve"> </w:t>
      </w:r>
      <w:r>
        <w:t xml:space="preserve">, serving as the primary hub for tourism, commerce, and cultural exchange. Within this dynamic landscape,</w:t>
      </w:r>
      <w:r>
        <w:t xml:space="preserve"> </w:t>
      </w:r>
      <w:hyperlink w:anchor="Xa39a3ee5e6b4b0d3255bfef95601890afd80709">
        <w:r>
          <w:rPr>
            <w:rStyle w:val="Hyperlink"/>
          </w:rPr>
          <w:t xml:space="preserve">professional photography</w:t>
        </w:r>
      </w:hyperlink>
      <w:r>
        <w:t xml:space="preserve"> </w:t>
      </w:r>
      <w:r>
        <w:t xml:space="preserve">has evolved from a niche service into a critical component of brand identity and personal branding. This case study examines the strategic journey of "Apex Visuals," an independent</w:t>
      </w:r>
    </w:p>
    <w:p>
      <w:pPr>
        <w:pStyle w:val="BodyText"/>
      </w:pPr>
      <w:r>
        <w:rPr>
          <w:u w:val="single"/>
          <w:bCs/>
          <w:b/>
        </w:rPr>
        <w:t xml:space="preserve">Photographer</w:t>
      </w:r>
      <w:r>
        <w:t xml:space="preserve"> </w:t>
      </w:r>
      <w:r>
        <w:t xml:space="preserve">based in the heart of the city, who successfully navigated market saturation to achieve sustainable growth. By leveraging local cultural nuances, digital marketing mastery, and operational agility,</w:t>
      </w:r>
      <w:hyperlink w:anchor="Xa39a3ee5e6b4b0d3255bfef95601890afd80709">
        <w:r>
          <w:rPr>
            <w:rStyle w:val="Hyperlink"/>
          </w:rPr>
          <w:t xml:space="preserve">Apex Visuals</w:t>
        </w:r>
      </w:hyperlink>
      <w:r>
        <w:t xml:space="preserve"> </w:t>
      </w:r>
      <w:r>
        <w:t xml:space="preserve">transformed a standard</w:t>
      </w:r>
    </w:p>
    <w:p>
      <w:pPr>
        <w:pStyle w:val="BodyText"/>
      </w:pPr>
      <w:r>
        <w:rPr>
          <w:iCs/>
          <w:i/>
          <w:u w:val="single"/>
        </w:rPr>
        <w:t xml:space="preserve">Case Study</w:t>
      </w:r>
      <w:r>
        <w:t xml:space="preserve"> </w:t>
      </w:r>
      <w:r>
        <w:t xml:space="preserve">into a blueprint for success in the competitive</w:t>
      </w:r>
      <w:r>
        <w:t xml:space="preserve"> </w:t>
      </w:r>
      <w:r>
        <w:rPr>
          <w:u w:val="single"/>
          <w:iCs/>
          <w:i/>
          <w:bCs/>
          <w:b/>
        </w:rPr>
        <w:t xml:space="preserve">Thailand Bangkok</w:t>
      </w:r>
      <w:r>
        <w:t xml:space="preserve"> </w:t>
      </w:r>
      <w:r>
        <w:t xml:space="preserve">market.</w:t>
      </w:r>
    </w:p>
    <w:bookmarkEnd w:id="20"/>
    <w:bookmarkStart w:id="21" w:name="Xa2ccb15df37bb7eae32b7adc153f9b3b0aa2434"/>
    <w:p>
      <w:pPr>
        <w:pStyle w:val="Heading2"/>
      </w:pPr>
      <w:r>
        <w:t xml:space="preserve">The Challenge: Market Saturation and Cultural Nuances</w:t>
      </w:r>
    </w:p>
    <w:p>
      <w:pPr>
        <w:pStyle w:val="FirstParagraph"/>
      </w:pPr>
      <w:r>
        <w:t xml:space="preserve">The primary challenge faced by any aspiring or established</w:t>
      </w:r>
      <w:r>
        <w:t xml:space="preserve"> </w:t>
      </w:r>
      <w:hyperlink w:anchor="Xa39a3ee5e6b4b0d3255bfef95601890afd80709">
        <w:r>
          <w:rPr>
            <w:rStyle w:val="Hyperlink"/>
          </w:rPr>
          <w:t xml:space="preserve">Photographer</w:t>
        </w:r>
      </w:hyperlink>
      <w:r>
        <w:t xml:space="preserve"> </w:t>
      </w:r>
      <w:hyperlink w:anchor="Xa39a3ee5e6b4b0d3255bfef95601890afd80709">
        <w:r>
          <w:rPr>
            <w:rStyle w:val="Hyperlink"/>
          </w:rPr>
          <w:t xml:space="preserve">in Thailand Bangkok,</w:t>
        </w:r>
      </w:hyperlink>
      <w:r>
        <w:t xml:space="preserve">, is the sheer volume of competition. The capital city is home to thousands of studios, ranging from high-end corporate agencies to freelance hobbyists offering premium services at budget prices. For a standalone professional, distinguishing oneself requires more than just technical proficiency with cameras and lighting equipment.</w:t>
      </w:r>
    </w:p>
    <w:p>
      <w:pPr>
        <w:pStyle w:val="BodyText"/>
      </w:pPr>
      <w:r>
        <w:t xml:space="preserve">Furthermore,</w:t>
      </w:r>
      <w:r>
        <w:t xml:space="preserve"> </w:t>
      </w:r>
      <w:hyperlink w:anchor="Xa39a3ee5e6b4b0d3255bfef95601890afd80709">
        <w:r>
          <w:rPr>
            <w:rStyle w:val="Hyperlink"/>
          </w:rPr>
          <w:t xml:space="preserve">Thailand Bangkok,</w:t>
        </w:r>
      </w:hyperlink>
      <w:r>
        <w:t xml:space="preserve">, presents unique logistical and cultural challenges. The humidity affects equipment maintenance; the traffic congestion impacts scheduling precision; and the diverse clientele—comprising expatriates, local Thai elites, international tourists, and multinational corporations—requires a versatile communication style. The initial objective for Apex Visuals was to move away from low-margin wedding photography and establish a premium niche in lifestyle and corporate branding photography that resonated deeply with both local Thai sensibilities and international standards.</w:t>
      </w:r>
    </w:p>
    <w:bookmarkEnd w:id="21"/>
    <w:bookmarkStart w:id="25" w:name="the-strategy-localized-excellence"/>
    <w:p>
      <w:pPr>
        <w:pStyle w:val="Heading2"/>
      </w:pPr>
      <w:r>
        <w:t xml:space="preserve">The Strategy: Localized Excellence</w:t>
      </w:r>
    </w:p>
    <w:p>
      <w:pPr>
        <w:pStyle w:val="FirstParagraph"/>
      </w:pPr>
      <w:r>
        <w:t xml:space="preserve">To address these challenges, the</w:t>
      </w:r>
      <w:r>
        <w:t xml:space="preserve"> </w:t>
      </w:r>
      <w:r>
        <w:rPr>
          <w:u w:val="single"/>
          <w:bCs/>
          <w:b/>
          <w:iCs/>
          <w:i/>
        </w:rPr>
        <w:t xml:space="preserve">Case Study</w:t>
      </w:r>
      <w:r>
        <w:t xml:space="preserve"> </w:t>
      </w:r>
      <w:r>
        <w:t xml:space="preserve">methodology employed by Apex Visuals focused on three core pillars: Specialization, Localization, and Digital Integration. Instead of trying to be everything to everyone,</w:t>
      </w:r>
      <w:r>
        <w:t xml:space="preserve"> </w:t>
      </w:r>
      <w:hyperlink w:anchor="Xa39a3ee5e6b4b0d3255bfef95601890afd80709">
        <w:r>
          <w:rPr>
            <w:rStyle w:val="Hyperlink"/>
          </w:rPr>
          <w:t xml:space="preserve">the Photographer</w:t>
        </w:r>
      </w:hyperlink>
      <w:r>
        <w:t xml:space="preserve">, specialized in "Urban Lifestyle" photography that showcased modern</w:t>
      </w:r>
      <w:r>
        <w:t xml:space="preserve"> </w:t>
      </w:r>
      <w:r>
        <w:rPr>
          <w:u w:val="single"/>
          <w:iCs/>
          <w:i/>
          <w:bCs/>
          <w:b/>
        </w:rPr>
        <w:t xml:space="preserve">Thailand Bangkok,</w:t>
      </w:r>
      <w:r>
        <w:t xml:space="preserve"> </w:t>
      </w:r>
      <w:r>
        <w:t xml:space="preserve">aesthetics against the backdrop of its iconic skyline.</w:t>
      </w:r>
    </w:p>
    <w:bookmarkStart w:id="22" w:name="leveraging-location-and-aesthetics"/>
    <w:p>
      <w:pPr>
        <w:pStyle w:val="Heading3"/>
      </w:pPr>
      <w:r>
        <w:t xml:space="preserve">1. Leveraging Location and Aesthetics</w:t>
      </w:r>
    </w:p>
    <w:p>
      <w:pPr>
        <w:pStyle w:val="FirstParagraph"/>
      </w:pPr>
      <w:r>
        <w:t xml:space="preserve">The</w:t>
      </w:r>
      <w:r>
        <w:t xml:space="preserve"> </w:t>
      </w:r>
      <w:hyperlink w:anchor="Xa39a3ee5e6b4b0d3255bfef95601890afd80709">
        <w:r>
          <w:rPr>
            <w:rStyle w:val="Hyperlink"/>
          </w:rPr>
          <w:t xml:space="preserve">Photographer</w:t>
        </w:r>
      </w:hyperlink>
      <w:r>
        <w:t xml:space="preserve">, strategically utilized the diverse architecture of</w:t>
      </w:r>
      <w:r>
        <w:t xml:space="preserve"> </w:t>
      </w:r>
      <w:r>
        <w:t xml:space="preserve">. From the historic grandeur of Rattanakosin to the neon-lit streets of Chinatown (Yaowarat) and the futuristic skyscrapers in Silom, each location offered a distinct narrative. The marketing materials highlighted these specific locations, positioning</w:t>
      </w:r>
      <w:r>
        <w:t xml:space="preserve"> </w:t>
      </w:r>
      <w:hyperlink w:anchor="Xa39a3ee5e6b4b0d3255bfef95601890afd80709">
        <w:r>
          <w:rPr>
            <w:rStyle w:val="Hyperlink"/>
          </w:rPr>
          <w:t xml:space="preserve">Thailand Bangkok</w:t>
        </w:r>
      </w:hyperlink>
      <w:r>
        <w:t xml:space="preserve">, not just as a setting, but as a character in every photograph. This approach attracted clients who wanted their brands or personal images to reflect the energy and vibrancy of the city.</w:t>
      </w:r>
    </w:p>
    <w:bookmarkEnd w:id="22"/>
    <w:bookmarkStart w:id="23" w:name="cultural-intelligence"/>
    <w:p>
      <w:pPr>
        <w:pStyle w:val="Heading3"/>
      </w:pPr>
      <w:r>
        <w:t xml:space="preserve">2. Cultural Intelligence</w:t>
      </w:r>
    </w:p>
    <w:p>
      <w:pPr>
        <w:pStyle w:val="FirstParagraph"/>
      </w:pPr>
      <w:r>
        <w:t xml:space="preserve">A critical aspect of success was understanding the concept of "Kreng Jai" (deference/consideration) in Thai culture. The</w:t>
      </w:r>
      <w:r>
        <w:t xml:space="preserve"> </w:t>
      </w:r>
      <w:hyperlink w:anchor="Xa39a3ee5e6b4b0d3255bfef95601890afd80709">
        <w:r>
          <w:rPr>
            <w:rStyle w:val="Hyperlink"/>
          </w:rPr>
          <w:t xml:space="preserve">Photographer</w:t>
        </w:r>
      </w:hyperlink>
      <w:r>
        <w:t xml:space="preserve">, ensured that their workflow respected local customs, particularly when working with families or traditional businesses. This cultural sensitivity built trust and led to a high referral rate within the local community, which is crucial in a relationship-based society like</w:t>
      </w:r>
      <w:r>
        <w:t xml:space="preserve"> </w:t>
      </w:r>
      <w:r>
        <w:rPr>
          <w:u w:val="single"/>
          <w:iCs/>
          <w:i/>
          <w:bCs/>
          <w:b/>
        </w:rPr>
        <w:t xml:space="preserve">Thailand Bangkok,</w:t>
      </w:r>
      <w:r>
        <w:t xml:space="preserve">.</w:t>
      </w:r>
    </w:p>
    <w:bookmarkEnd w:id="23"/>
    <w:bookmarkStart w:id="24" w:name="digital-presence"/>
    <w:p>
      <w:pPr>
        <w:pStyle w:val="Heading3"/>
      </w:pPr>
      <w:r>
        <w:t xml:space="preserve">3. Digital Presence</w:t>
      </w:r>
    </w:p>
    <w:p>
      <w:pPr>
        <w:pStyle w:val="FirstParagraph"/>
      </w:pPr>
      <w:r>
        <w:t xml:space="preserve">The</w:t>
      </w:r>
      <w:r>
        <w:t xml:space="preserve"> </w:t>
      </w:r>
      <w:r>
        <w:rPr>
          <w:u w:val="single"/>
          <w:bCs/>
          <w:b/>
          <w:iCs/>
          <w:i/>
        </w:rPr>
        <w:t xml:space="preserve">Case Study</w:t>
      </w:r>
      <w:r>
        <w:t xml:space="preserve">, highlights how the</w:t>
      </w:r>
      <w:r>
        <w:t xml:space="preserve"> </w:t>
      </w:r>
      <w:hyperlink w:anchor="Xa39a3ee5e6b4b0d3255bfef95601890afd80709">
        <w:r>
          <w:rPr>
            <w:rStyle w:val="Hyperlink"/>
          </w:rPr>
          <w:t xml:space="preserve">Photographer</w:t>
        </w:r>
      </w:hyperlink>
      <w:r>
        <w:t xml:space="preserve">, optimized their online portfolio for search engines using keywords such as "Best Photographer in Silom," "Corporate Headshots Bangkok," and "Lifestyle Photography Thailand." By integrating Instagram Reels and TikTok content that showcased behind-the-scenes footage of shoots across famous</w:t>
      </w:r>
      <w:r>
        <w:t xml:space="preserve"> </w:t>
      </w:r>
      <w:r>
        <w:rPr>
          <w:u w:val="single"/>
          <w:iCs/>
          <w:i/>
          <w:bCs/>
          <w:b/>
        </w:rPr>
        <w:t xml:space="preserve">Thailand Bangkok,</w:t>
      </w:r>
      <w:r>
        <w:t xml:space="preserve">, landmarks, the brand gained significant organic traction.</w:t>
      </w:r>
    </w:p>
    <w:bookmarkEnd w:id="24"/>
    <w:bookmarkEnd w:id="25"/>
    <w:bookmarkStart w:id="26" w:name="implementation-and-execution"/>
    <w:p>
      <w:pPr>
        <w:pStyle w:val="Heading2"/>
      </w:pPr>
      <w:r>
        <w:t xml:space="preserve">Implementation and Execution</w:t>
      </w:r>
    </w:p>
    <w:p>
      <w:pPr>
        <w:pStyle w:val="FirstParagraph"/>
      </w:pPr>
      <w:r>
        <w:t xml:space="preserve">The execution phase involved rigorous planning. The</w:t>
      </w:r>
      <w:r>
        <w:t xml:space="preserve"> </w:t>
      </w:r>
      <w:hyperlink w:anchor="Xa39a3ee5e6b4b0d3255bfef95601890afd80709">
        <w:r>
          <w:rPr>
            <w:rStyle w:val="Hyperlink"/>
          </w:rPr>
          <w:t xml:space="preserve">Photographer</w:t>
        </w:r>
      </w:hyperlink>
      <w:r>
        <w:t xml:space="preserve">, invested in weather-sealed gear to combat the high humidity typical of</w:t>
      </w:r>
      <w:r>
        <w:t xml:space="preserve"> </w:t>
      </w:r>
      <w:r>
        <w:rPr>
          <w:u w:val="single"/>
          <w:iCs/>
          <w:i/>
          <w:bCs/>
          <w:b/>
        </w:rPr>
        <w:t xml:space="preserve">Thailand Bangkok,</w:t>
      </w:r>
      <w:r>
        <w:t xml:space="preserve">. They also established partnerships with local makeup artists and stylists who understood the specific lighting conditions required for both outdoor golden hour shots and indoor studio environments.</w:t>
      </w:r>
    </w:p>
    <w:p>
      <w:pPr>
        <w:pStyle w:val="BodyText"/>
      </w:pPr>
      <w:r>
        <w:t xml:space="preserve">Client acquisition was handled through a hybrid model. While 40% of business came from online inquiries, 60% were generated through networking with PR firms and boutique hotels in</w:t>
      </w:r>
      <w:r>
        <w:t xml:space="preserve"> </w:t>
      </w:r>
      <w:r>
        <w:t xml:space="preserve">. The</w:t>
      </w:r>
      <w:r>
        <w:t xml:space="preserve"> </w:t>
      </w:r>
      <w:hyperlink w:anchor="Xa39a3ee5e6b4b0d3255bfef95601890afd80709">
        <w:r>
          <w:rPr>
            <w:rStyle w:val="Hyperlink"/>
          </w:rPr>
          <w:t xml:space="preserve">Photographer</w:t>
        </w:r>
      </w:hyperlink>
      <w:r>
        <w:t xml:space="preserve">, offered comprehensive packages that included not just the images, but also assistance in scouting locations within the bustling city center, saving time for busy corporate clients.</w:t>
      </w:r>
    </w:p>
    <w:bookmarkEnd w:id="26"/>
    <w:bookmarkStart w:id="27" w:name="results-and-outcomes"/>
    <w:p>
      <w:pPr>
        <w:pStyle w:val="Heading2"/>
      </w:pPr>
      <w:r>
        <w:t xml:space="preserve">Results and Outcomes</w:t>
      </w:r>
    </w:p>
    <w:p>
      <w:pPr>
        <w:pStyle w:val="FirstParagraph"/>
      </w:pPr>
      <w:r>
        <w:t xml:space="preserve">The results of this strategic approach were substantial. Within eighteen months, Apex Visuals saw a 150% increase in client retention. The average project value increased by 40% as the brand positioning shifted from "service provider" to "creative partner." The</w:t>
      </w:r>
      <w:r>
        <w:t xml:space="preserve"> </w:t>
      </w:r>
      <w:r>
        <w:rPr>
          <w:u w:val="single"/>
          <w:bCs/>
          <w:b/>
          <w:iCs/>
          <w:i/>
        </w:rPr>
        <w:t xml:space="preserve">Case Study</w:t>
      </w:r>
      <w:r>
        <w:t xml:space="preserve">, data indicates that:</w:t>
      </w:r>
    </w:p>
    <w:p>
      <w:pPr>
        <w:numPr>
          <w:ilvl w:val="0"/>
          <w:numId w:val="1001"/>
        </w:numPr>
        <w:pStyle w:val="Compact"/>
      </w:pPr>
      <w:r>
        <w:rPr>
          <w:bCs/>
          <w:b/>
        </w:rPr>
        <w:t xml:space="preserve">Brand Recognition:</w:t>
      </w:r>
      <w:r>
        <w:t xml:space="preserve">The name became synonymous with high-quality urban photography in</w:t>
      </w:r>
      <w:r>
        <w:t xml:space="preserve"> </w:t>
      </w:r>
      <w:hyperlink w:anchor="Xa39a3ee5e6b4b0d3255bfef95601890afd80709">
        <w:r>
          <w:rPr>
            <w:rStyle w:val="Hyperlink"/>
          </w:rPr>
          <w:t xml:space="preserve">Thailand Bangkok,</w:t>
        </w:r>
      </w:hyperlink>
      <w:r>
        <w:t xml:space="preserve">.</w:t>
      </w:r>
    </w:p>
    <w:p>
      <w:pPr>
        <w:numPr>
          <w:ilvl w:val="0"/>
          <w:numId w:val="1001"/>
        </w:numPr>
        <w:pStyle w:val="Compact"/>
      </w:pPr>
      <w:r>
        <w:rPr>
          <w:bCs/>
          <w:b/>
        </w:rPr>
        <w:t xml:space="preserve">Diversification:</w:t>
      </w:r>
      <w:r>
        <w:t xml:space="preserve">The client base expanded from local residents to international brands launching products in Asia, specifically choosing</w:t>
      </w:r>
      <w:r>
        <w:t xml:space="preserve"> </w:t>
      </w:r>
      <w:hyperlink w:anchor="Xa39a3ee5e6b4b0d3255bfef95601890afd80709">
        <w:r>
          <w:rPr>
            <w:rStyle w:val="Hyperlink"/>
          </w:rPr>
          <w:t xml:space="preserve">Thailand Bangkok</w:t>
        </w:r>
      </w:hyperlink>
      <w:r>
        <w:t xml:space="preserve">, as their launch hub.</w:t>
      </w:r>
    </w:p>
    <w:p>
      <w:pPr>
        <w:numPr>
          <w:ilvl w:val="0"/>
          <w:numId w:val="1001"/>
        </w:numPr>
        <w:pStyle w:val="Compact"/>
      </w:pPr>
      <w:r>
        <w:rPr>
          <w:bCs/>
          <w:b/>
        </w:rPr>
        <w:t xml:space="preserve">Operational Efficiency:</w:t>
      </w:r>
      <w:r>
        <w:t xml:space="preserve">Traffic management strategies allowed for 20% more billable hours per week compared to industry standards in the region.</w:t>
      </w:r>
    </w:p>
    <w:bookmarkEnd w:id="27"/>
    <w:bookmarkStart w:id="28" w:name="key-takeaways-for-aspiring-photographers"/>
    <w:p>
      <w:pPr>
        <w:pStyle w:val="Heading2"/>
      </w:pPr>
      <w:r>
        <w:t xml:space="preserve">Key Takeaways for Aspiring Photographers</w:t>
      </w:r>
    </w:p>
    <w:p>
      <w:pPr>
        <w:pStyle w:val="FirstParagraph"/>
      </w:pPr>
      <w:r>
        <w:t xml:space="preserve">This</w:t>
      </w:r>
    </w:p>
    <w:p>
      <w:pPr>
        <w:pStyle w:val="BodyText"/>
      </w:pPr>
      <w:r>
        <w:rPr>
          <w:iCs/>
          <w:i/>
          <w:u w:val="single"/>
        </w:rPr>
        <w:t xml:space="preserve">Case Study</w:t>
      </w:r>
      <w:r>
        <w:t xml:space="preserve">, offers several vital lessons for any</w:t>
      </w:r>
      <w:r>
        <w:t xml:space="preserve"> </w:t>
      </w:r>
      <w:hyperlink w:anchor="Xa39a3ee5e6b4b0d3255bfef95601890afd80709">
        <w:r>
          <w:rPr>
            <w:rStyle w:val="Hyperlink"/>
          </w:rPr>
          <w:t xml:space="preserve">Photographer</w:t>
        </w:r>
      </w:hyperlink>
      <w:r>
        <w:t xml:space="preserve">, looking to establish themselves in a competitive market like</w:t>
      </w:r>
      <w:r>
        <w:t xml:space="preserve"> </w:t>
      </w:r>
      <w:hyperlink w:anchor="Xa39a3ee5e6b4b0d3255bfef95601890afd80709">
        <w:r>
          <w:rPr>
            <w:rStyle w:val="Hyperlink"/>
          </w:rPr>
          <w:t xml:space="preserve">Thailand Bangkok,</w:t>
        </w:r>
      </w:hyperlink>
      <w:r>
        <w:t xml:space="preserve">:</w:t>
      </w:r>
    </w:p>
    <w:p>
      <w:pPr>
        <w:numPr>
          <w:ilvl w:val="0"/>
          <w:numId w:val="1002"/>
        </w:numPr>
        <w:pStyle w:val="Compact"/>
      </w:pPr>
      <w:r>
        <w:rPr>
          <w:bCs/>
          <w:b/>
        </w:rPr>
        <w:t xml:space="preserve">Niche Down:</w:t>
      </w:r>
      <w:r>
        <w:t xml:space="preserve">Comepetition is fierce. Specializing in a specific style or industry within the broader scope of photography allows for higher pricing power.</w:t>
      </w:r>
    </w:p>
    <w:p>
      <w:pPr>
        <w:numPr>
          <w:ilvl w:val="0"/>
          <w:numId w:val="1002"/>
        </w:numPr>
        <w:pStyle w:val="Compact"/>
      </w:pPr>
      <w:r>
        <w:rPr>
          <w:bCs/>
          <w:b/>
        </w:rPr>
        <w:t xml:space="preserve">Understand the Locale:</w:t>
      </w:r>
      <w:r>
        <w:t xml:space="preserve">In</w:t>
      </w:r>
      <w:r>
        <w:t xml:space="preserve"> </w:t>
      </w:r>
      <w:hyperlink w:anchor="Xa39a3ee5e6b4b0d3255bfef95601890afd80709">
        <w:r>
          <w:rPr>
            <w:rStyle w:val="Hyperlink"/>
          </w:rPr>
          <w:t xml:space="preserve">Thailand Bangkok,</w:t>
        </w:r>
      </w:hyperlink>
      <w:r>
        <w:t xml:space="preserve">, understanding local culture, traffic patterns, and preferred locations is just as important as camera skills.</w:t>
      </w:r>
    </w:p>
    <w:p>
      <w:pPr>
        <w:numPr>
          <w:ilvl w:val="0"/>
          <w:numId w:val="1002"/>
        </w:numPr>
        <w:pStyle w:val="Compact"/>
      </w:pPr>
      <w:r>
        <w:rPr>
          <w:bCs/>
          <w:b/>
        </w:rPr>
        <w:t xml:space="preserve">Digital Storytelling:</w:t>
      </w:r>
      <w:r>
        <w:t xml:space="preserve">A strong social media presence that highlights not just the final image but the experience of being photographed in</w:t>
      </w:r>
      <w:r>
        <w:t xml:space="preserve"> </w:t>
      </w:r>
      <w:hyperlink w:anchor="Xa39a3ee5e6b4b0d3255bfef95601890afd80709">
        <w:r>
          <w:rPr>
            <w:rStyle w:val="Hyperlink"/>
          </w:rPr>
          <w:t xml:space="preserve">Thailand Bangkok</w:t>
        </w:r>
      </w:hyperlink>
      <w:r>
        <w:t xml:space="preserve">, attracts high-value clients.</w:t>
      </w:r>
    </w:p>
    <w:p>
      <w:pPr>
        <w:numPr>
          <w:ilvl w:val="0"/>
          <w:numId w:val="1002"/>
        </w:numPr>
        <w:pStyle w:val="Compact"/>
      </w:pPr>
      <w:r>
        <w:rPr>
          <w:bCs/>
          <w:b/>
        </w:rPr>
        <w:t xml:space="preserve">Relationship Building:</w:t>
      </w:r>
      <w:r>
        <w:t xml:space="preserve">In a city driven by tourism and business networks, referrals are more valuable than cold advertising. Trust is paramount.</w:t>
      </w:r>
    </w:p>
    <w:bookmarkEnd w:id="28"/>
    <w:bookmarkStart w:id="29" w:name="conclusion"/>
    <w:p>
      <w:pPr>
        <w:pStyle w:val="Heading2"/>
      </w:pPr>
      <w:r>
        <w:t xml:space="preserve">Conclusion</w:t>
      </w:r>
    </w:p>
    <w:p>
      <w:pPr>
        <w:pStyle w:val="FirstParagraph"/>
      </w:pPr>
      <w:r>
        <w:t xml:space="preserve">The journey of Apex Visuals demonstrates that success for a</w:t>
      </w:r>
      <w:r>
        <w:t xml:space="preserve"> </w:t>
      </w:r>
      <w:hyperlink w:anchor="Xa39a3ee5e6b4b0d3255bfef95601890afd80709">
        <w:r>
          <w:rPr>
            <w:rStyle w:val="Hyperlink"/>
          </w:rPr>
          <w:t xml:space="preserve">Photographer</w:t>
        </w:r>
      </w:hyperlink>
      <w:r>
        <w:t xml:space="preserve">, in</w:t>
      </w:r>
      <w:r>
        <w:t xml:space="preserve"> </w:t>
      </w:r>
      <w:hyperlink w:anchor="Xa39a3ee5e6b4b0d3255bfef95601890afd80709">
        <w:r>
          <w:rPr>
            <w:rStyle w:val="Hyperlink"/>
          </w:rPr>
          <w:t xml:space="preserve">Thailand Bangkok,</w:t>
        </w:r>
      </w:hyperlink>
      <w:r>
        <w:t xml:space="preserve">, is not accidental. It requires a deliberate blend of artistic talent, business acumen, and deep cultural integration. By treating every project as an opportunity to showcase the unique beauty and complexity of</w:t>
      </w:r>
      <w:r>
        <w:t xml:space="preserve"> </w:t>
      </w:r>
      <w:r>
        <w:rPr>
          <w:u w:val="single"/>
          <w:iCs/>
          <w:i/>
          <w:bCs/>
          <w:b/>
        </w:rPr>
        <w:t xml:space="preserve">Thailand Bangkok,</w:t>
      </w:r>
      <w:r>
        <w:t xml:space="preserve">, the</w:t>
      </w:r>
      <w:r>
        <w:t xml:space="preserve"> </w:t>
      </w:r>
      <w:hyperlink w:anchor="Xa39a3ee5e6b4b0d3255bfef95601890afd80709">
        <w:r>
          <w:rPr>
            <w:rStyle w:val="Hyperlink"/>
          </w:rPr>
          <w:t xml:space="preserve">Photographer</w:t>
        </w:r>
      </w:hyperlink>
      <w:r>
        <w:t xml:space="preserve">, achieved sustainable growth and brand loyalty. This</w:t>
      </w:r>
      <w:r>
        <w:t xml:space="preserve"> </w:t>
      </w:r>
      <w:r>
        <w:rPr>
          <w:u w:val="single"/>
          <w:bCs/>
          <w:b/>
          <w:iCs/>
          <w:i/>
        </w:rPr>
        <w:t xml:space="preserve">Case Study</w:t>
      </w:r>
      <w:r>
        <w:t xml:space="preserve">, serves as a testament to the potential of professional photography in one of Asia's most vibrant cities, proving that with the right strategy, even in a saturated market,</w:t>
      </w:r>
      <w:r>
        <w:t xml:space="preserve"> </w:t>
      </w:r>
      <w:hyperlink w:anchor="Xa39a3ee5e6b4b0d3255bfef95601890afd80709">
        <w:r>
          <w:rPr>
            <w:rStyle w:val="Hyperlink"/>
          </w:rPr>
          <w:t xml:space="preserve">Thailand Bangkok,</w:t>
        </w:r>
      </w:hyperlink>
      <w:r>
        <w:t xml:space="preserve">, remains an ideal canvas for creative and commercial success.</w:t>
      </w:r>
    </w:p>
    <w:p>
      <w:pPr>
        <w:pStyle w:val="BodyText"/>
      </w:pPr>
      <w:r>
        <w:t xml:space="preserve">For businesses and individuals seeking to capture their narrative through compelling imagery, the lessons from this</w:t>
      </w:r>
    </w:p>
    <w:p>
      <w:pPr>
        <w:pStyle w:val="BodyText"/>
      </w:pPr>
      <w:r>
        <w:rPr>
          <w:iCs/>
          <w:i/>
          <w:u w:val="single"/>
        </w:rPr>
        <w:t xml:space="preserve">Case Study</w:t>
      </w:r>
      <w:r>
        <w:t xml:space="preserve">, regarding localization, quality, and strategic positioning are universally applicable yet specifically tailored to the dynamic environment of</w:t>
      </w:r>
      <w:r>
        <w:t xml:space="preserve"> </w:t>
      </w:r>
      <w:hyperlink w:anchor="Xa39a3ee5e6b4b0d3255bfef95601890afd80709">
        <w:r>
          <w:rPr>
            <w:rStyle w:val="Hyperlink"/>
          </w:rPr>
          <w:t xml:space="preserve">Thailand Bangkok.</w:t>
        </w:r>
      </w:hyperlink>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Positioning and Operational Excellence for a Professional Photographer in Thailand, Bangkok</dc:title>
  <dc:creator/>
  <cp:keywords/>
  <dcterms:created xsi:type="dcterms:W3CDTF">2026-07-29T06:12:11Z</dcterms:created>
  <dcterms:modified xsi:type="dcterms:W3CDTF">2026-07-29T06:12:11Z</dcterms:modified>
</cp:coreProperties>
</file>

<file path=docProps/custom.xml><?xml version="1.0" encoding="utf-8"?>
<Properties xmlns="http://schemas.openxmlformats.org/officeDocument/2006/custom-properties" xmlns:vt="http://schemas.openxmlformats.org/officeDocument/2006/docPropsVTypes"/>
</file>