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cc7aa73858fa18f2ad39e84e11feb9792a61d58"/>
    <w:p>
      <w:pPr>
        <w:pStyle w:val="Heading1"/>
      </w:pPr>
      <w:r>
        <w:t xml:space="preserve">Elevating Visual Identity: A Strategic Case Study of Professional Photographer Services in United Kingdom Birmingham</w:t>
      </w:r>
    </w:p>
    <w:p>
      <w:pPr>
        <w:pStyle w:val="FirstParagraph"/>
      </w:pPr>
      <w:r>
        <w:rPr>
          <w:bCs/>
          <w:b/>
        </w:rPr>
        <w:t xml:space="preserve">Date:</w:t>
      </w:r>
      <w:r>
        <w:t xml:space="preserve"> </w:t>
      </w:r>
      <w:r>
        <w:t xml:space="preserve">October 2023</w:t>
      </w:r>
      <w:r>
        <w:br/>
      </w:r>
      <w:r>
        <w:rPr>
          <w:bCs/>
          <w:b/>
        </w:rPr>
        <w:t xml:space="preserve">Cleaned Data Type:</w:t>
      </w:r>
      <w:r>
        <w:t xml:space="preserve"> </w:t>
      </w:r>
      <w:r>
        <w:t xml:space="preserve">Business Analysis &amp; Creative Strategy</w:t>
      </w:r>
      <w:r>
        <w:br/>
      </w:r>
      <w:r>
        <w:rPr>
          <w:bCs/>
          <w:b/>
        </w:rPr>
        <w:t xml:space="preserve">Subject:</w:t>
      </w:r>
      <w:r>
        <w:t xml:space="preserve">The evolution and impact of specialized photography services within the commercial landscape of United Kingdom Birmingham.</w:t>
      </w:r>
    </w:p>
    <w:bookmarkStart w:id="20" w:name="executive-summary"/>
    <w:p>
      <w:pPr>
        <w:pStyle w:val="Heading2"/>
      </w:pPr>
      <w:r>
        <w:t xml:space="preserve">Executive Summary</w:t>
      </w:r>
    </w:p>
    <w:p>
      <w:pPr>
        <w:pStyle w:val="FirstParagraph"/>
      </w:pPr>
      <w:r>
        <w:t xml:space="preserve">In the contemporary digital economy, visual content is not merely supplementary; it is foundational. This Case Study explores the critical role of a professional Photographer in driving brand engagement, operational efficiency, and market differentiation. Specifically focusing on United Kingdom Birmingham, a city undergoing rapid urban regeneration and economic diversification, this document analyzes how high-quality imagery serves as a catalyst for business growth. The study examines the transition from traditional amateur photography to specialized professional services within the local context of United Kingdom Birmingham.</w:t>
      </w:r>
    </w:p>
    <w:bookmarkEnd w:id="20"/>
    <w:bookmarkStart w:id="21" w:name="background-and-context"/>
    <w:p>
      <w:pPr>
        <w:pStyle w:val="Heading2"/>
      </w:pPr>
      <w:r>
        <w:t xml:space="preserve">Background and Context</w:t>
      </w:r>
    </w:p>
    <w:p>
      <w:pPr>
        <w:pStyle w:val="FirstParagraph"/>
      </w:pPr>
      <w:r>
        <w:t xml:space="preserve">Birmingham has long been recognized as the second city of England, but in recent years, it has transformed into a bustling hub for technology, creative arts, and hospitality. The skyline is changing with new developments in the Eastside and Centenary Square areas. For businesses operating within this dynamic environment of United Kingdom Birmingham, standing out amidst visual clutter is increasingly challenging. A generic smartphone image no longer suffices to convey premium quality or brand trust.</w:t>
      </w:r>
    </w:p>
    <w:p>
      <w:pPr>
        <w:pStyle w:val="BodyText"/>
      </w:pPr>
      <w:r>
        <w:t xml:space="preserve">The primary objective of engaging a specialized Photographer is to capture the unique essence of a brand while adhering to the high aesthetic standards expected by consumers in United Kingdom Birmingham. Whether it is architectural photography for new developments, corporate headshots for professional services firms, or lifestyle imagery for independent cafes in Digbeth, the demand for visual excellence has skyrocketed.</w:t>
      </w:r>
    </w:p>
    <w:bookmarkEnd w:id="21"/>
    <w:bookmarkStart w:id="22" w:name="the-challenge"/>
    <w:p>
      <w:pPr>
        <w:pStyle w:val="Heading2"/>
      </w:pPr>
      <w:r>
        <w:t xml:space="preserve">The Challenge</w:t>
      </w:r>
    </w:p>
    <w:p>
      <w:pPr>
        <w:pStyle w:val="FirstParagraph"/>
      </w:pPr>
      <w:r>
        <w:t xml:space="preserve">A mid-sized hospitality group operating multiple venues across United Kingdom Birmingham faced a significant branding crisis. Their online presence was fragmented, featuring inconsistent lighting, poor composition, and a lack of cohesive narrative. The management realized that their digital assets did not reflect the quality of their food or the ambiance of their locations. They needed to rebrand to attract a more affluent demographic and compete with emerging chains in the United Kingdom Birmingham market.</w:t>
      </w:r>
    </w:p>
    <w:p>
      <w:pPr>
        <w:pStyle w:val="BodyText"/>
      </w:pPr>
      <w:r>
        <w:t xml:space="preserve">The specific challenges included:</w:t>
      </w:r>
    </w:p>
    <w:p>
      <w:pPr>
        <w:numPr>
          <w:ilvl w:val="0"/>
          <w:numId w:val="1001"/>
        </w:numPr>
        <w:pStyle w:val="Compact"/>
      </w:pPr>
      <w:r>
        <w:rPr>
          <w:bCs/>
          <w:b/>
        </w:rPr>
        <w:t xml:space="preserve">Inconsistent Branding:</w:t>
      </w:r>
      <w:r>
        <w:t xml:space="preserve"> </w:t>
      </w:r>
      <w:r>
        <w:t xml:space="preserve">Previous images were taken by staff with varying skill levels, leading to a disjointed visual identity.</w:t>
      </w:r>
    </w:p>
    <w:p>
      <w:pPr>
        <w:numPr>
          <w:ilvl w:val="0"/>
          <w:numId w:val="1001"/>
        </w:numPr>
        <w:pStyle w:val="Compact"/>
      </w:pPr>
      <w:r>
        <w:rPr>
          <w:bCs/>
          <w:b/>
        </w:rPr>
        <w:t xml:space="preserve">Lack of Emotional Connection:</w:t>
      </w:r>
      <w:r>
        <w:t xml:space="preserve">The photos showed food and spaces but failed to evoke the warmth and experience customers sought.</w:t>
      </w:r>
    </w:p>
    <w:p>
      <w:pPr>
        <w:numPr>
          <w:ilvl w:val="0"/>
          <w:numId w:val="1001"/>
        </w:numPr>
        <w:pStyle w:val="Compact"/>
      </w:pPr>
      <w:r>
        <w:rPr>
          <w:bCs/>
          <w:b/>
        </w:rPr>
        <w:t xml:space="preserve">Digital Optimization Issues:</w:t>
      </w:r>
      <w:r>
        <w:t xml:space="preserve"> </w:t>
      </w:r>
      <w:r>
        <w:t xml:space="preserve">Images were not optimized for mobile devices, which constitute the majority of user traffic in United Kingdom Birmingham.</w:t>
      </w:r>
    </w:p>
    <w:bookmarkEnd w:id="22"/>
    <w:bookmarkStart w:id="26" w:name="X66e61a61f0e5f16dd051da6312ae71100fb6a7f"/>
    <w:p>
      <w:pPr>
        <w:pStyle w:val="Heading2"/>
      </w:pPr>
      <w:r>
        <w:t xml:space="preserve">The Solution: Strategic Engagement of a Photographer</w:t>
      </w:r>
    </w:p>
    <w:p>
      <w:pPr>
        <w:pStyle w:val="FirstParagraph"/>
      </w:pPr>
      <w:r>
        <w:t xml:space="preserve">To address these challenges, the hospitality group engaged a renowned local Photographer who specialized in commercial and lifestyle photography within United Kingdom Birmingham. The approach was not just about taking pictures; it was about storytelling through a lens.</w:t>
      </w:r>
    </w:p>
    <w:bookmarkStart w:id="23" w:name="X369dfe48b4d8628526f4211980bbf9190f0572a"/>
    <w:p>
      <w:pPr>
        <w:pStyle w:val="Heading3"/>
      </w:pPr>
      <w:r>
        <w:t xml:space="preserve">1. Comprehensive Site Audits and Concept Development</w:t>
      </w:r>
    </w:p>
    <w:p>
      <w:pPr>
        <w:pStyle w:val="FirstParagraph"/>
      </w:pPr>
      <w:r>
        <w:t xml:space="preserve">The Photographer began by conducting site audits at all locations. This involved analyzing natural light patterns, architectural features, and the flow of customers. Understanding the unique characteristics of each venue in United Kingdom Birmingham allowed for tailored creative concepts that highlighted specific strengths.</w:t>
      </w:r>
    </w:p>
    <w:bookmarkEnd w:id="23"/>
    <w:bookmarkStart w:id="24" w:name="X61758a4ecccc80ec5eefdd5fbaa23375acb8a4d"/>
    <w:p>
      <w:pPr>
        <w:pStyle w:val="Heading3"/>
      </w:pPr>
      <w:r>
        <w:t xml:space="preserve">2. Technical Excellence and Lighting Mastery</w:t>
      </w:r>
    </w:p>
    <w:p>
      <w:pPr>
        <w:pStyle w:val="FirstParagraph"/>
      </w:pPr>
      <w:r>
        <w:t xml:space="preserve">A critical component of the solution was technical precision. The Photographer utilized advanced lighting equipment to overcome low-light challenges common in interior hospitality settings. By balancing artificial and natural light, the final images possessed depth, clarity, and color accuracy that smartphone photography could not replicate.</w:t>
      </w:r>
    </w:p>
    <w:bookmarkEnd w:id="24"/>
    <w:bookmarkStart w:id="25" w:name="authentic-storytelling"/>
    <w:p>
      <w:pPr>
        <w:pStyle w:val="Heading3"/>
      </w:pPr>
      <w:r>
        <w:t xml:space="preserve">3. Authentic Storytelling</w:t>
      </w:r>
    </w:p>
    <w:p>
      <w:pPr>
        <w:pStyle w:val="FirstParagraph"/>
      </w:pPr>
      <w:r>
        <w:t xml:space="preserve">Rather than staging overly rigid portraits, the Photographer focused on candid moments. Staff interacting with guests in United Kingdom Birmingham were captured in authentic scenarios, fostering a sense of community and approachability. This human-centric approach resonated deeply with the local audience.</w:t>
      </w:r>
    </w:p>
    <w:bookmarkEnd w:id="25"/>
    <w:bookmarkEnd w:id="26"/>
    <w:bookmarkStart w:id="27" w:name="implementation-process"/>
    <w:p>
      <w:pPr>
        <w:pStyle w:val="Heading2"/>
      </w:pPr>
      <w:r>
        <w:t xml:space="preserve">Implementation Process</w:t>
      </w:r>
    </w:p>
    <w:p>
      <w:pPr>
        <w:pStyle w:val="FirstParagraph"/>
      </w:pPr>
      <w:r>
        <w:t xml:space="preserve">The implementation phase was divided into three stages:</w:t>
      </w:r>
    </w:p>
    <w:p>
      <w:pPr>
        <w:numPr>
          <w:ilvl w:val="0"/>
          <w:numId w:val="1002"/>
        </w:numPr>
        <w:pStyle w:val="Compact"/>
      </w:pPr>
      <w:r>
        <w:rPr>
          <w:bCs/>
          <w:b/>
        </w:rPr>
        <w:t xml:space="preserve">Pilot Shoot:</w:t>
      </w:r>
      <w:r>
        <w:t xml:space="preserve">A shoot at one flagship location to establish the visual style and gather feedback.</w:t>
      </w:r>
    </w:p>
    <w:p>
      <w:pPr>
        <w:numPr>
          <w:ilvl w:val="0"/>
          <w:numId w:val="1002"/>
        </w:numPr>
        <w:pStyle w:val="Compact"/>
      </w:pPr>
      <w:r>
        <w:rPr>
          <w:bCs/>
          <w:b/>
        </w:rPr>
        <w:t xml:space="preserve">Rollout:</w:t>
      </w:r>
      <w:r>
        <w:t xml:space="preserve">Scaling the project to all other venues, ensuring consistency in tone and quality across United Kingdom Birmingham locations.</w:t>
      </w:r>
    </w:p>
    <w:p>
      <w:pPr>
        <w:numPr>
          <w:ilvl w:val="0"/>
          <w:numId w:val="1002"/>
        </w:numPr>
        <w:pStyle w:val="Compact"/>
      </w:pPr>
      <w:r>
        <w:rPr>
          <w:bCs/>
          <w:b/>
        </w:rPr>
        <w:t xml:space="preserve">Digital Integration:</w:t>
      </w:r>
      <w:r>
        <w:t xml:space="preserve">Coding the new images for web speed optimization and integrating them into social media campaigns targeting local demographics.</w:t>
      </w:r>
    </w:p>
    <w:p>
      <w:pPr>
        <w:pStyle w:val="FirstParagraph"/>
      </w:pPr>
      <w:r>
        <w:rPr>
          <w:bCs/>
          <w:b/>
        </w:rPr>
        <w:t xml:space="preserve">Key Insight:</w:t>
      </w:r>
      <w:r>
        <w:t xml:space="preserve">The collaboration between the brand and the Photographer was iterative. Regular check-ins ensured that the visual output aligned with evolving marketing strategies specific to the competitive landscape of United Kingdom Birmingham.</w:t>
      </w:r>
    </w:p>
    <w:bookmarkEnd w:id="27"/>
    <w:bookmarkStart w:id="28" w:name="results-and-impact"/>
    <w:p>
      <w:pPr>
        <w:pStyle w:val="Heading2"/>
      </w:pPr>
      <w:r>
        <w:t xml:space="preserve">Results and Impact</w:t>
      </w:r>
    </w:p>
    <w:p>
      <w:pPr>
        <w:pStyle w:val="FirstParagraph"/>
      </w:pPr>
      <w:r>
        <w:t xml:space="preserve">The impact of hiring a professional Photographer was measurable within three months of implementation. The data reflected significant improvements across key performance indicators:</w:t>
      </w:r>
    </w:p>
    <w:p>
      <w:pPr>
        <w:numPr>
          <w:ilvl w:val="0"/>
          <w:numId w:val="1003"/>
        </w:numPr>
        <w:pStyle w:val="Compact"/>
      </w:pPr>
      <w:r>
        <w:rPr>
          <w:bCs/>
          <w:b/>
        </w:rPr>
        <w:t xml:space="preserve">Increase in Engagement:</w:t>
      </w:r>
      <w:r>
        <w:t xml:space="preserve">Social media engagement rates increased by 45%. Users in United Kingdom Birmingham were more likely to like, share, and comment on posts featuring high-quality imagery.</w:t>
      </w:r>
    </w:p>
    <w:p>
      <w:pPr>
        <w:numPr>
          <w:ilvl w:val="0"/>
          <w:numId w:val="1003"/>
        </w:numPr>
        <w:pStyle w:val="Compact"/>
      </w:pPr>
      <w:r>
        <w:rPr>
          <w:bCs/>
          <w:b/>
        </w:rPr>
        <w:t xml:space="preserve">Conversion Rate Growth:</w:t>
      </w:r>
      <w:r>
        <w:t xml:space="preserve">Website booking inquiries rose by 30%. The professional aesthetic instilled confidence in potential customers, reducing hesitation and driving action.</w:t>
      </w:r>
    </w:p>
    <w:p>
      <w:pPr>
        <w:numPr>
          <w:ilvl w:val="0"/>
          <w:numId w:val="1003"/>
        </w:numPr>
        <w:pStyle w:val="Compact"/>
      </w:pPr>
      <w:r>
        <w:rPr>
          <w:bCs/>
          <w:b/>
        </w:rPr>
        <w:t xml:space="preserve">Brand Perception:</w:t>
      </w:r>
      <w:r>
        <w:t xml:space="preserve">Customer surveys indicated a perceived increase in "premium quality" associated with the brand. The visual identity now matched the actual service level.</w:t>
      </w:r>
    </w:p>
    <w:p>
      <w:pPr>
        <w:numPr>
          <w:ilvl w:val="0"/>
          <w:numId w:val="1003"/>
        </w:numPr>
        <w:pStyle w:val="Compact"/>
      </w:pPr>
      <w:r>
        <w:rPr>
          <w:bCs/>
          <w:b/>
        </w:rPr>
        <w:t xml:space="preserve">Momentum for Expansion:</w:t>
      </w:r>
      <w:r>
        <w:t xml:space="preserve">The success of this campaign provided the capital and confidence to open two new locations, using consistent imagery to maintain brand integrity across United Kingdom Birmingham.</w:t>
      </w:r>
    </w:p>
    <w:bookmarkEnd w:id="28"/>
    <w:bookmarkStart w:id="29" w:name="X6c6d8a4ee9267a82d2e34a03df2b9f6dedf1a71"/>
    <w:p>
      <w:pPr>
        <w:pStyle w:val="Heading2"/>
      </w:pPr>
      <w:r>
        <w:t xml:space="preserve">Discussion: The Role of the Photographer in Modern Commerce</w:t>
      </w:r>
    </w:p>
    <w:p>
      <w:pPr>
        <w:pStyle w:val="FirstParagraph"/>
      </w:pPr>
      <w:r>
        <w:t xml:space="preserve">This Case Study illustrates that a Photographer is not merely a service provider but a strategic partner. In the context of United Kingdom Birmingham, where visual competition is fierce, the ability to craft compelling narratives through images is crucial. The Photographer brings technical expertise and creative vision that transforms raw data (light and shadow) into emotional assets.</w:t>
      </w:r>
    </w:p>
    <w:p>
      <w:pPr>
        <w:pStyle w:val="BodyText"/>
      </w:pPr>
      <w:r>
        <w:t xml:space="preserve">Furthermore, the local knowledge of a Photographer familiar with United Kingdom Birmingham allows for culturally relevant imagery. Understanding local trends, lighting conditions specific to the city's architecture, and the preferences of its diverse population enables more effective targeting. This localization is vital for businesses aiming to embed themselves within the community.</w:t>
      </w:r>
    </w:p>
    <w:bookmarkEnd w:id="29"/>
    <w:bookmarkStart w:id="30" w:name="conclusion"/>
    <w:p>
      <w:pPr>
        <w:pStyle w:val="Heading2"/>
      </w:pPr>
      <w:r>
        <w:t xml:space="preserve">Conclusion</w:t>
      </w:r>
    </w:p>
    <w:p>
      <w:pPr>
        <w:pStyle w:val="FirstParagraph"/>
      </w:pPr>
      <w:r>
        <w:t xml:space="preserve">The case of this hospitality group in United Kingdom Birmingham underscores the tangible business value of professional photography. By investing in a skilled Photographer, businesses can achieve clearer communication, stronger brand loyalty, and improved financial performance. As United Kingdom Birmingham continues to evolve as a major economic center, the standard for visual excellence will only rise.</w:t>
      </w:r>
    </w:p>
    <w:p>
      <w:pPr>
        <w:pStyle w:val="BodyText"/>
      </w:pPr>
      <w:r>
        <w:t xml:space="preserve">For other businesses looking to replicate this success in United Kingdom Birmingham or similar urban environments, the lesson is clear: prioritize quality. The ROI of a professional Photographer extends far beyond the image itself; it encompasses trust, engagement, and long-term brand equity. In an increasingly visual world, being seen clearly is as important as being heard.</w:t>
      </w:r>
    </w:p>
    <w:bookmarkEnd w:id="30"/>
    <w:bookmarkStart w:id="31" w:name="recommendations-for-future-action"/>
    <w:p>
      <w:pPr>
        <w:pStyle w:val="Heading2"/>
      </w:pPr>
      <w:r>
        <w:t xml:space="preserve">Recommendations for Future Action</w:t>
      </w:r>
    </w:p>
    <w:p>
      <w:pPr>
        <w:pStyle w:val="FirstParagraph"/>
      </w:pPr>
      <w:r>
        <w:t xml:space="preserve">To maintain momentum and further leverage the power of visual storytelling in United Kingdom Birmingham, it is recommended that businesses:</w:t>
      </w:r>
    </w:p>
    <w:p>
      <w:pPr>
        <w:numPr>
          <w:ilvl w:val="0"/>
          <w:numId w:val="1004"/>
        </w:numPr>
        <w:pStyle w:val="Compact"/>
      </w:pPr>
      <w:r>
        <w:rPr>
          <w:bCs/>
          <w:b/>
        </w:rPr>
        <w:t xml:space="preserve">Maintain Consistency:</w:t>
      </w:r>
      <w:r>
        <w:t xml:space="preserve">Create a comprehensive brand style guide to ensure all future photography aligns with the established aesthetic.</w:t>
      </w:r>
    </w:p>
    <w:p>
      <w:pPr>
        <w:numPr>
          <w:ilvl w:val="0"/>
          <w:numId w:val="1004"/>
        </w:numPr>
        <w:pStyle w:val="Compact"/>
      </w:pPr>
      <w:r>
        <w:rPr>
          <w:bCs/>
          <w:b/>
        </w:rPr>
        <w:t xml:space="preserve">Diversify Content:</w:t>
      </w:r>
      <w:r>
        <w:t xml:space="preserve">Incorporate video content and behind-the-scenes footage shot by the same Photographer to create a multi-dimensional narrative.</w:t>
      </w:r>
    </w:p>
    <w:p>
      <w:pPr>
        <w:numPr>
          <w:ilvl w:val="0"/>
          <w:numId w:val="1004"/>
        </w:numPr>
        <w:pStyle w:val="Compact"/>
      </w:pPr>
      <w:r>
        <w:rPr>
          <w:bCs/>
          <w:b/>
        </w:rPr>
        <w:t xml:space="preserve">Analyze Data Continuously:</w:t>
      </w:r>
      <w:r>
        <w:t xml:space="preserve">Regularly review analytics to understand which types of images resonate most with audiences in United Kingdom Birmingham, allowing for agile adjustments in creative strategy.</w:t>
      </w:r>
    </w:p>
    <w:p>
      <w:pPr>
        <w:pStyle w:val="FirstParagraph"/>
      </w:pPr>
      <w:r>
        <w:t xml:space="preserve">In conclusion, the strategic integration of a Photographer into the core marketing framework is no longer optional but essential. For any entity operating within United Kingdom Birmingham, mastering the visual language through professional photography is a decisive factor in achieving sustainable growth and market leadership.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United Kingdom Birmingham</dc:title>
  <dc:creator/>
  <dc:language>en</dc:language>
  <cp:keywords/>
  <dcterms:created xsi:type="dcterms:W3CDTF">2026-07-29T18:58:07Z</dcterms:created>
  <dcterms:modified xsi:type="dcterms:W3CDTF">2026-07-29T18:58:07Z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